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B392D" w:rsidRDefault="008F0838" w:rsidP="00B5335A">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B5335A" w:rsidRDefault="00B5335A" w:rsidP="006D4521">
      <w:pPr>
        <w:tabs>
          <w:tab w:val="left" w:pos="284"/>
        </w:tabs>
        <w:spacing w:after="0" w:line="240" w:lineRule="auto"/>
        <w:jc w:val="both"/>
        <w:rPr>
          <w:rFonts w:ascii="Times New Roman" w:eastAsia="Calibri" w:hAnsi="Times New Roman" w:cs="Times New Roman"/>
          <w:sz w:val="12"/>
          <w:szCs w:val="12"/>
        </w:rPr>
      </w:pPr>
    </w:p>
    <w:p w:rsidR="006A32A6" w:rsidRPr="000318BE" w:rsidRDefault="00C321BD" w:rsidP="006A32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6A32A6"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A32A6" w:rsidRDefault="00C321BD" w:rsidP="006A32A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№1159 от 08</w:t>
      </w:r>
      <w:r w:rsidR="006A32A6">
        <w:rPr>
          <w:rFonts w:ascii="Times New Roman" w:eastAsia="Calibri" w:hAnsi="Times New Roman" w:cs="Times New Roman"/>
          <w:sz w:val="12"/>
          <w:szCs w:val="12"/>
        </w:rPr>
        <w:t xml:space="preserve"> октября</w:t>
      </w:r>
      <w:r w:rsidR="006A32A6" w:rsidRPr="000318BE">
        <w:rPr>
          <w:rFonts w:ascii="Times New Roman" w:eastAsia="Calibri" w:hAnsi="Times New Roman" w:cs="Times New Roman"/>
          <w:sz w:val="12"/>
          <w:szCs w:val="12"/>
        </w:rPr>
        <w:t xml:space="preserve"> 2018г. «</w:t>
      </w:r>
      <w:r w:rsidRPr="00C321BD">
        <w:rPr>
          <w:rFonts w:ascii="Times New Roman" w:eastAsia="Calibri" w:hAnsi="Times New Roman" w:cs="Times New Roman"/>
          <w:sz w:val="12"/>
          <w:szCs w:val="12"/>
        </w:rPr>
        <w:t xml:space="preserve">Об установлении расходного обязательства муниципального района Сергиевский Самарской области по проведению ремонтно-восстановительных работ несущих конструкций здания структурного подразделения ГБОУ СОШ №1 поселка Суходол муниципального района Сергиевский Самарской </w:t>
      </w:r>
      <w:r>
        <w:rPr>
          <w:rFonts w:ascii="Times New Roman" w:eastAsia="Calibri" w:hAnsi="Times New Roman" w:cs="Times New Roman"/>
          <w:sz w:val="12"/>
          <w:szCs w:val="12"/>
        </w:rPr>
        <w:t>области детского сада «Аленушка</w:t>
      </w:r>
      <w:r w:rsidR="006A32A6" w:rsidRPr="00807589">
        <w:rPr>
          <w:rFonts w:ascii="Times New Roman" w:eastAsia="Calibri" w:hAnsi="Times New Roman" w:cs="Times New Roman"/>
          <w:sz w:val="12"/>
          <w:szCs w:val="12"/>
        </w:rPr>
        <w:t>»</w:t>
      </w:r>
      <w:r w:rsidR="006A32A6">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….3</w:t>
      </w:r>
    </w:p>
    <w:p w:rsidR="006A32A6" w:rsidRDefault="006A32A6" w:rsidP="006A32A6">
      <w:pPr>
        <w:tabs>
          <w:tab w:val="left" w:pos="284"/>
        </w:tabs>
        <w:spacing w:after="0" w:line="240" w:lineRule="auto"/>
        <w:jc w:val="both"/>
        <w:rPr>
          <w:rFonts w:ascii="Times New Roman" w:eastAsia="Calibri" w:hAnsi="Times New Roman" w:cs="Times New Roman"/>
          <w:sz w:val="12"/>
          <w:szCs w:val="12"/>
        </w:rPr>
      </w:pPr>
    </w:p>
    <w:p w:rsidR="001A5A36" w:rsidRPr="000318BE"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A5A36" w:rsidRDefault="001A5A36" w:rsidP="001A5A3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№1160 от 08 октября</w:t>
      </w:r>
      <w:r w:rsidRPr="000318BE">
        <w:rPr>
          <w:rFonts w:ascii="Times New Roman" w:eastAsia="Calibri" w:hAnsi="Times New Roman" w:cs="Times New Roman"/>
          <w:sz w:val="12"/>
          <w:szCs w:val="12"/>
        </w:rPr>
        <w:t xml:space="preserve"> 2018г. «</w:t>
      </w:r>
      <w:r w:rsidRPr="001A5A36">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1172  от 03.11.2016г. «Об утверждении муниципальной программы  «Развитие сферы культуры и туризма на территории муниципального район</w:t>
      </w:r>
      <w:r>
        <w:rPr>
          <w:rFonts w:ascii="Times New Roman" w:eastAsia="Calibri" w:hAnsi="Times New Roman" w:cs="Times New Roman"/>
          <w:sz w:val="12"/>
          <w:szCs w:val="12"/>
        </w:rPr>
        <w:t>а Сергиевский на 2017-2019 годы</w:t>
      </w:r>
      <w:r w:rsidRPr="00807589">
        <w:rPr>
          <w:rFonts w:ascii="Times New Roman" w:eastAsia="Calibri" w:hAnsi="Times New Roman" w:cs="Times New Roman"/>
          <w:sz w:val="12"/>
          <w:szCs w:val="12"/>
        </w:rPr>
        <w:t>»</w:t>
      </w:r>
      <w:r>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…………3</w:t>
      </w: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256D31" w:rsidRPr="000318BE" w:rsidRDefault="00256D31" w:rsidP="00256D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019A9" w:rsidRDefault="001F3156" w:rsidP="00256D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№1059 от 17 сентября</w:t>
      </w:r>
      <w:r w:rsidR="00256D31" w:rsidRPr="000318BE">
        <w:rPr>
          <w:rFonts w:ascii="Times New Roman" w:eastAsia="Calibri" w:hAnsi="Times New Roman" w:cs="Times New Roman"/>
          <w:sz w:val="12"/>
          <w:szCs w:val="12"/>
        </w:rPr>
        <w:t xml:space="preserve"> 2018г. «</w:t>
      </w:r>
      <w:r w:rsidR="00256D31" w:rsidRPr="00256D31">
        <w:rPr>
          <w:rFonts w:ascii="Times New Roman" w:eastAsia="Calibri" w:hAnsi="Times New Roman" w:cs="Times New Roman"/>
          <w:sz w:val="12"/>
          <w:szCs w:val="12"/>
        </w:rPr>
        <w:t>Об утверждении охранной зоны трубопровода АО "Самаранефтегаз"</w:t>
      </w:r>
      <w:r w:rsidR="00256D31">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……6</w:t>
      </w:r>
    </w:p>
    <w:p w:rsidR="002019A9" w:rsidRDefault="002019A9" w:rsidP="006D4521">
      <w:pPr>
        <w:tabs>
          <w:tab w:val="left" w:pos="284"/>
        </w:tabs>
        <w:spacing w:after="0" w:line="240" w:lineRule="auto"/>
        <w:jc w:val="both"/>
        <w:rPr>
          <w:rFonts w:ascii="Times New Roman" w:eastAsia="Calibri" w:hAnsi="Times New Roman" w:cs="Times New Roman"/>
          <w:sz w:val="12"/>
          <w:szCs w:val="12"/>
        </w:rPr>
      </w:pPr>
    </w:p>
    <w:p w:rsidR="00BE4797" w:rsidRPr="001A509E"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1A509E">
        <w:rPr>
          <w:rFonts w:ascii="Times New Roman" w:eastAsia="Calibri" w:hAnsi="Times New Roman" w:cs="Times New Roman"/>
          <w:sz w:val="12"/>
          <w:szCs w:val="12"/>
        </w:rPr>
        <w:t xml:space="preserve">. Постановление администрации сельского поселения </w:t>
      </w:r>
      <w:r w:rsidRPr="00BE4797">
        <w:rPr>
          <w:rFonts w:ascii="Times New Roman" w:eastAsia="Calibri" w:hAnsi="Times New Roman" w:cs="Times New Roman"/>
          <w:sz w:val="12"/>
          <w:szCs w:val="12"/>
        </w:rPr>
        <w:t xml:space="preserve">Елшанка </w:t>
      </w:r>
      <w:r w:rsidRPr="001A509E">
        <w:rPr>
          <w:rFonts w:ascii="Times New Roman" w:eastAsia="Calibri" w:hAnsi="Times New Roman" w:cs="Times New Roman"/>
          <w:sz w:val="12"/>
          <w:szCs w:val="12"/>
        </w:rPr>
        <w:t>муниципального района Сергиевский Самарской области</w:t>
      </w:r>
    </w:p>
    <w:p w:rsidR="00C25ED5" w:rsidRDefault="00BE4797" w:rsidP="00BE479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37 от 08 октября</w:t>
      </w:r>
      <w:r w:rsidRPr="001A509E">
        <w:rPr>
          <w:rFonts w:ascii="Times New Roman" w:eastAsia="Calibri" w:hAnsi="Times New Roman" w:cs="Times New Roman"/>
          <w:sz w:val="12"/>
          <w:szCs w:val="12"/>
        </w:rPr>
        <w:t xml:space="preserve"> 2018г. «</w:t>
      </w:r>
      <w:r w:rsidRPr="00BE479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w:t>
      </w:r>
      <w:r>
        <w:rPr>
          <w:rFonts w:ascii="Times New Roman" w:eastAsia="Calibri" w:hAnsi="Times New Roman" w:cs="Times New Roman"/>
          <w:sz w:val="12"/>
          <w:szCs w:val="12"/>
        </w:rPr>
        <w:t>на Сергиевский» на 2016-2018гг.</w:t>
      </w:r>
      <w:r w:rsidRPr="003563B5">
        <w:rPr>
          <w:rFonts w:ascii="Times New Roman" w:eastAsia="Calibri" w:hAnsi="Times New Roman" w:cs="Times New Roman"/>
          <w:sz w:val="12"/>
          <w:szCs w:val="12"/>
        </w:rPr>
        <w:t>»</w:t>
      </w:r>
      <w:r>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......6</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BE4797" w:rsidRPr="001A509E"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1A509E">
        <w:rPr>
          <w:rFonts w:ascii="Times New Roman" w:eastAsia="Calibri" w:hAnsi="Times New Roman" w:cs="Times New Roman"/>
          <w:sz w:val="12"/>
          <w:szCs w:val="12"/>
        </w:rPr>
        <w:t xml:space="preserve">. Постановление администрации сельского поселения </w:t>
      </w:r>
      <w:r w:rsidRPr="00BE4797">
        <w:rPr>
          <w:rFonts w:ascii="Times New Roman" w:eastAsia="Calibri" w:hAnsi="Times New Roman" w:cs="Times New Roman"/>
          <w:sz w:val="12"/>
          <w:szCs w:val="12"/>
        </w:rPr>
        <w:t xml:space="preserve">Елшанка </w:t>
      </w:r>
      <w:r w:rsidRPr="001A509E">
        <w:rPr>
          <w:rFonts w:ascii="Times New Roman" w:eastAsia="Calibri" w:hAnsi="Times New Roman" w:cs="Times New Roman"/>
          <w:sz w:val="12"/>
          <w:szCs w:val="12"/>
        </w:rPr>
        <w:t>муниципального района Сергиевский Самарской области</w:t>
      </w:r>
    </w:p>
    <w:p w:rsidR="00BE4797" w:rsidRDefault="00BE4797" w:rsidP="00BE479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38 от 08 октября</w:t>
      </w:r>
      <w:r w:rsidRPr="001A509E">
        <w:rPr>
          <w:rFonts w:ascii="Times New Roman" w:eastAsia="Calibri" w:hAnsi="Times New Roman" w:cs="Times New Roman"/>
          <w:sz w:val="12"/>
          <w:szCs w:val="12"/>
        </w:rPr>
        <w:t xml:space="preserve"> 2018г. «</w:t>
      </w:r>
      <w:r w:rsidRPr="00BE479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w:t>
      </w:r>
      <w:r>
        <w:rPr>
          <w:rFonts w:ascii="Times New Roman" w:eastAsia="Calibri" w:hAnsi="Times New Roman" w:cs="Times New Roman"/>
          <w:sz w:val="12"/>
          <w:szCs w:val="12"/>
        </w:rPr>
        <w:t>она Сергиевский» на 2016-2018гг.</w:t>
      </w:r>
      <w:r w:rsidRPr="003563B5">
        <w:rPr>
          <w:rFonts w:ascii="Times New Roman" w:eastAsia="Calibri" w:hAnsi="Times New Roman" w:cs="Times New Roman"/>
          <w:sz w:val="12"/>
          <w:szCs w:val="12"/>
        </w:rPr>
        <w:t>»</w:t>
      </w:r>
      <w:r>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...6</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D77A35" w:rsidRPr="001A509E" w:rsidRDefault="00D77A35" w:rsidP="00D77A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77A35">
        <w:rPr>
          <w:rFonts w:ascii="Times New Roman" w:eastAsia="Calibri" w:hAnsi="Times New Roman" w:cs="Times New Roman"/>
          <w:sz w:val="12"/>
          <w:szCs w:val="12"/>
        </w:rPr>
        <w:t xml:space="preserve">К.-Аделяково </w:t>
      </w:r>
      <w:r w:rsidRPr="001A509E">
        <w:rPr>
          <w:rFonts w:ascii="Times New Roman" w:eastAsia="Calibri" w:hAnsi="Times New Roman" w:cs="Times New Roman"/>
          <w:sz w:val="12"/>
          <w:szCs w:val="12"/>
        </w:rPr>
        <w:t>муниципального района Сергиевский Самарской области</w:t>
      </w:r>
    </w:p>
    <w:p w:rsidR="00D77A35" w:rsidRDefault="00D77A35" w:rsidP="00D77A3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32 от 08 октября</w:t>
      </w:r>
      <w:r w:rsidRPr="001A509E">
        <w:rPr>
          <w:rFonts w:ascii="Times New Roman" w:eastAsia="Calibri" w:hAnsi="Times New Roman" w:cs="Times New Roman"/>
          <w:sz w:val="12"/>
          <w:szCs w:val="12"/>
        </w:rPr>
        <w:t xml:space="preserve"> 2018г. «</w:t>
      </w:r>
      <w:r w:rsidRPr="00D77A3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К.-Аделяково муниципального района Сергиевский № 36 от 30.12.2015года. «Об утверждении муниципальной программы «Благоустройство территории сельского поселения К.-Аделяково муниципального райо</w:t>
      </w:r>
      <w:r>
        <w:rPr>
          <w:rFonts w:ascii="Times New Roman" w:eastAsia="Calibri" w:hAnsi="Times New Roman" w:cs="Times New Roman"/>
          <w:sz w:val="12"/>
          <w:szCs w:val="12"/>
        </w:rPr>
        <w:t>на Сергиевский» на 2016-2018гг.</w:t>
      </w:r>
      <w:r w:rsidRPr="003563B5">
        <w:rPr>
          <w:rFonts w:ascii="Times New Roman" w:eastAsia="Calibri" w:hAnsi="Times New Roman" w:cs="Times New Roman"/>
          <w:sz w:val="12"/>
          <w:szCs w:val="12"/>
        </w:rPr>
        <w:t>»</w:t>
      </w:r>
      <w:r>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Pr>
          <w:rFonts w:ascii="Times New Roman" w:eastAsia="Calibri" w:hAnsi="Times New Roman" w:cs="Times New Roman"/>
          <w:sz w:val="12"/>
          <w:szCs w:val="12"/>
        </w:rPr>
        <w:t>..</w:t>
      </w:r>
      <w:r w:rsidR="0070149A">
        <w:rPr>
          <w:rFonts w:ascii="Times New Roman" w:eastAsia="Calibri" w:hAnsi="Times New Roman" w:cs="Times New Roman"/>
          <w:sz w:val="12"/>
          <w:szCs w:val="12"/>
        </w:rPr>
        <w:t>7</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5C4C13" w:rsidRPr="001A509E"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77A35">
        <w:rPr>
          <w:rFonts w:ascii="Times New Roman" w:eastAsia="Calibri" w:hAnsi="Times New Roman" w:cs="Times New Roman"/>
          <w:sz w:val="12"/>
          <w:szCs w:val="12"/>
        </w:rPr>
        <w:t xml:space="preserve">К.-Аделяково </w:t>
      </w:r>
      <w:r w:rsidRPr="001A509E">
        <w:rPr>
          <w:rFonts w:ascii="Times New Roman" w:eastAsia="Calibri" w:hAnsi="Times New Roman" w:cs="Times New Roman"/>
          <w:sz w:val="12"/>
          <w:szCs w:val="12"/>
        </w:rPr>
        <w:t>муниципального района Сергиевский Самарской области</w:t>
      </w:r>
    </w:p>
    <w:p w:rsidR="005C4C13" w:rsidRDefault="005C4C13" w:rsidP="005C4C13">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33 от 08 октября</w:t>
      </w:r>
      <w:r w:rsidRPr="001A509E">
        <w:rPr>
          <w:rFonts w:ascii="Times New Roman" w:eastAsia="Calibri" w:hAnsi="Times New Roman" w:cs="Times New Roman"/>
          <w:sz w:val="12"/>
          <w:szCs w:val="12"/>
        </w:rPr>
        <w:t xml:space="preserve"> 2018г. «</w:t>
      </w:r>
      <w:r w:rsidRPr="005C4C1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w:t>
      </w:r>
      <w:r>
        <w:rPr>
          <w:rFonts w:ascii="Times New Roman" w:eastAsia="Calibri" w:hAnsi="Times New Roman" w:cs="Times New Roman"/>
          <w:sz w:val="12"/>
          <w:szCs w:val="12"/>
        </w:rPr>
        <w:t>она Сергиевский» на 2016-2018гг.</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8</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991F41" w:rsidRPr="001A509E"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91F41">
        <w:rPr>
          <w:rFonts w:ascii="Times New Roman" w:eastAsia="Calibri" w:hAnsi="Times New Roman" w:cs="Times New Roman"/>
          <w:sz w:val="12"/>
          <w:szCs w:val="12"/>
        </w:rPr>
        <w:t xml:space="preserve">Красносельское </w:t>
      </w:r>
      <w:r w:rsidRPr="001A509E">
        <w:rPr>
          <w:rFonts w:ascii="Times New Roman" w:eastAsia="Calibri" w:hAnsi="Times New Roman" w:cs="Times New Roman"/>
          <w:sz w:val="12"/>
          <w:szCs w:val="12"/>
        </w:rPr>
        <w:t>муниципального района Сергиевский Самарской области</w:t>
      </w:r>
    </w:p>
    <w:p w:rsidR="00991F41" w:rsidRDefault="00991F41" w:rsidP="00991F4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40 от 08 октября</w:t>
      </w:r>
      <w:r w:rsidRPr="001A509E">
        <w:rPr>
          <w:rFonts w:ascii="Times New Roman" w:eastAsia="Calibri" w:hAnsi="Times New Roman" w:cs="Times New Roman"/>
          <w:sz w:val="12"/>
          <w:szCs w:val="12"/>
        </w:rPr>
        <w:t xml:space="preserve"> 2018г. «</w:t>
      </w:r>
      <w:r w:rsidRPr="00991F4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……8</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323142" w:rsidRPr="001A509E" w:rsidRDefault="00323142" w:rsidP="003231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91F41">
        <w:rPr>
          <w:rFonts w:ascii="Times New Roman" w:eastAsia="Calibri" w:hAnsi="Times New Roman" w:cs="Times New Roman"/>
          <w:sz w:val="12"/>
          <w:szCs w:val="12"/>
        </w:rPr>
        <w:t xml:space="preserve">Красносельское </w:t>
      </w:r>
      <w:r w:rsidRPr="001A509E">
        <w:rPr>
          <w:rFonts w:ascii="Times New Roman" w:eastAsia="Calibri" w:hAnsi="Times New Roman" w:cs="Times New Roman"/>
          <w:sz w:val="12"/>
          <w:szCs w:val="12"/>
        </w:rPr>
        <w:t>муниципального района Сергиевский Самарской области</w:t>
      </w:r>
    </w:p>
    <w:p w:rsidR="00323142" w:rsidRDefault="00323142" w:rsidP="0032314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41 от 08 октября</w:t>
      </w:r>
      <w:r w:rsidRPr="001A509E">
        <w:rPr>
          <w:rFonts w:ascii="Times New Roman" w:eastAsia="Calibri" w:hAnsi="Times New Roman" w:cs="Times New Roman"/>
          <w:sz w:val="12"/>
          <w:szCs w:val="12"/>
        </w:rPr>
        <w:t xml:space="preserve"> 2018г. «</w:t>
      </w:r>
      <w:r w:rsidRPr="0032314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w:t>
      </w:r>
      <w:r>
        <w:rPr>
          <w:rFonts w:ascii="Times New Roman" w:eastAsia="Calibri" w:hAnsi="Times New Roman" w:cs="Times New Roman"/>
          <w:sz w:val="12"/>
          <w:szCs w:val="12"/>
        </w:rPr>
        <w:t>на Сергиевский» на 2016-2018гг.</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…9</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6F3FCE" w:rsidRPr="001A509E" w:rsidRDefault="006F3FCE" w:rsidP="006F3F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1A509E">
        <w:rPr>
          <w:rFonts w:ascii="Times New Roman" w:eastAsia="Calibri" w:hAnsi="Times New Roman" w:cs="Times New Roman"/>
          <w:sz w:val="12"/>
          <w:szCs w:val="12"/>
        </w:rPr>
        <w:t xml:space="preserve">. Постановление администрации сельского поселения </w:t>
      </w:r>
      <w:r w:rsidRPr="006F3FCE">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муниципального района Сергиевский Самарской области</w:t>
      </w:r>
    </w:p>
    <w:p w:rsidR="006F3FCE" w:rsidRDefault="006F3FCE" w:rsidP="006F3FC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51 от 08 октября</w:t>
      </w:r>
      <w:r w:rsidRPr="001A509E">
        <w:rPr>
          <w:rFonts w:ascii="Times New Roman" w:eastAsia="Calibri" w:hAnsi="Times New Roman" w:cs="Times New Roman"/>
          <w:sz w:val="12"/>
          <w:szCs w:val="12"/>
        </w:rPr>
        <w:t xml:space="preserve"> 2018г. «</w:t>
      </w:r>
      <w:r w:rsidRPr="006F3FCE">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w:t>
      </w:r>
      <w:r>
        <w:rPr>
          <w:rFonts w:ascii="Times New Roman" w:eastAsia="Calibri" w:hAnsi="Times New Roman" w:cs="Times New Roman"/>
          <w:sz w:val="12"/>
          <w:szCs w:val="12"/>
        </w:rPr>
        <w:t>на Сергиевский» на 2016-2018гг.</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9</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9F5BD2" w:rsidRPr="001A509E" w:rsidRDefault="009F5BD2" w:rsidP="009F5B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1A509E">
        <w:rPr>
          <w:rFonts w:ascii="Times New Roman" w:eastAsia="Calibri" w:hAnsi="Times New Roman" w:cs="Times New Roman"/>
          <w:sz w:val="12"/>
          <w:szCs w:val="12"/>
        </w:rPr>
        <w:t xml:space="preserve">. Постановление администрации сельского поселения </w:t>
      </w:r>
      <w:r w:rsidRPr="006F3FCE">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муниципального района Сергиевский Самарской области</w:t>
      </w:r>
    </w:p>
    <w:p w:rsidR="009F5BD2" w:rsidRDefault="009F5BD2" w:rsidP="009F5BD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52 от 08 октября</w:t>
      </w:r>
      <w:r w:rsidRPr="001A509E">
        <w:rPr>
          <w:rFonts w:ascii="Times New Roman" w:eastAsia="Calibri" w:hAnsi="Times New Roman" w:cs="Times New Roman"/>
          <w:sz w:val="12"/>
          <w:szCs w:val="12"/>
        </w:rPr>
        <w:t xml:space="preserve"> 2018г. «</w:t>
      </w:r>
      <w:r w:rsidRPr="009F5BD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.10</w:t>
      </w:r>
    </w:p>
    <w:p w:rsidR="009F5BD2" w:rsidRDefault="009F5BD2" w:rsidP="006D4521">
      <w:pPr>
        <w:tabs>
          <w:tab w:val="left" w:pos="284"/>
        </w:tabs>
        <w:spacing w:after="0" w:line="240" w:lineRule="auto"/>
        <w:jc w:val="both"/>
        <w:rPr>
          <w:rFonts w:ascii="Times New Roman" w:eastAsia="Calibri" w:hAnsi="Times New Roman" w:cs="Times New Roman"/>
          <w:sz w:val="12"/>
          <w:szCs w:val="12"/>
        </w:rPr>
      </w:pPr>
    </w:p>
    <w:p w:rsidR="00724B7C" w:rsidRPr="001A509E" w:rsidRDefault="009F5BD2" w:rsidP="00724B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724B7C" w:rsidRPr="001A509E">
        <w:rPr>
          <w:rFonts w:ascii="Times New Roman" w:eastAsia="Calibri" w:hAnsi="Times New Roman" w:cs="Times New Roman"/>
          <w:sz w:val="12"/>
          <w:szCs w:val="12"/>
        </w:rPr>
        <w:t xml:space="preserve">. Постановление администрации </w:t>
      </w:r>
      <w:r w:rsidR="00D5438A" w:rsidRPr="00D5438A">
        <w:rPr>
          <w:rFonts w:ascii="Times New Roman" w:eastAsia="Calibri" w:hAnsi="Times New Roman" w:cs="Times New Roman"/>
          <w:sz w:val="12"/>
          <w:szCs w:val="12"/>
        </w:rPr>
        <w:t xml:space="preserve">городского поселения Суходол </w:t>
      </w:r>
      <w:r w:rsidR="00724B7C" w:rsidRPr="001A509E">
        <w:rPr>
          <w:rFonts w:ascii="Times New Roman" w:eastAsia="Calibri" w:hAnsi="Times New Roman" w:cs="Times New Roman"/>
          <w:sz w:val="12"/>
          <w:szCs w:val="12"/>
        </w:rPr>
        <w:t>муниципального района Сергиевский Самарской области</w:t>
      </w:r>
    </w:p>
    <w:p w:rsidR="00724B7C" w:rsidRDefault="00724B7C" w:rsidP="00724B7C">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D5438A">
        <w:rPr>
          <w:rFonts w:ascii="Times New Roman" w:eastAsia="Calibri" w:hAnsi="Times New Roman" w:cs="Times New Roman"/>
          <w:sz w:val="12"/>
          <w:szCs w:val="12"/>
        </w:rPr>
        <w:t>43</w:t>
      </w:r>
      <w:r>
        <w:rPr>
          <w:rFonts w:ascii="Times New Roman" w:eastAsia="Calibri" w:hAnsi="Times New Roman" w:cs="Times New Roman"/>
          <w:sz w:val="12"/>
          <w:szCs w:val="12"/>
        </w:rPr>
        <w:t xml:space="preserve"> от 08 октября</w:t>
      </w:r>
      <w:r w:rsidRPr="001A509E">
        <w:rPr>
          <w:rFonts w:ascii="Times New Roman" w:eastAsia="Calibri" w:hAnsi="Times New Roman" w:cs="Times New Roman"/>
          <w:sz w:val="12"/>
          <w:szCs w:val="12"/>
        </w:rPr>
        <w:t xml:space="preserve"> 2018г. «</w:t>
      </w:r>
      <w:r w:rsidR="00D5438A" w:rsidRPr="00D5438A">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62 от 31.12.2015г. «Об утверждении муниципальной программы «Реконструкция, ремонт и укрепление материально-технической базы учреждений городского поселения Суходол муниципального района Сергиевский» на 2016-2018гг.</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10</w:t>
      </w:r>
    </w:p>
    <w:p w:rsidR="00724B7C" w:rsidRDefault="00724B7C" w:rsidP="00724B7C">
      <w:pPr>
        <w:tabs>
          <w:tab w:val="left" w:pos="284"/>
        </w:tabs>
        <w:spacing w:after="0" w:line="240" w:lineRule="auto"/>
        <w:jc w:val="both"/>
        <w:rPr>
          <w:rFonts w:ascii="Times New Roman" w:eastAsia="Calibri" w:hAnsi="Times New Roman" w:cs="Times New Roman"/>
          <w:sz w:val="12"/>
          <w:szCs w:val="12"/>
        </w:rPr>
      </w:pPr>
    </w:p>
    <w:p w:rsidR="00E26C7E" w:rsidRPr="001A509E" w:rsidRDefault="00E26C7E" w:rsidP="00E26C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9F5BD2">
        <w:rPr>
          <w:rFonts w:ascii="Times New Roman" w:eastAsia="Calibri" w:hAnsi="Times New Roman" w:cs="Times New Roman"/>
          <w:sz w:val="12"/>
          <w:szCs w:val="12"/>
        </w:rPr>
        <w:t>3</w:t>
      </w:r>
      <w:r w:rsidRPr="001A509E">
        <w:rPr>
          <w:rFonts w:ascii="Times New Roman" w:eastAsia="Calibri" w:hAnsi="Times New Roman" w:cs="Times New Roman"/>
          <w:sz w:val="12"/>
          <w:szCs w:val="12"/>
        </w:rPr>
        <w:t xml:space="preserve">. Постановление администрации </w:t>
      </w:r>
      <w:r w:rsidRPr="00D5438A">
        <w:rPr>
          <w:rFonts w:ascii="Times New Roman" w:eastAsia="Calibri" w:hAnsi="Times New Roman" w:cs="Times New Roman"/>
          <w:sz w:val="12"/>
          <w:szCs w:val="12"/>
        </w:rPr>
        <w:t xml:space="preserve">городского поселения Суходол </w:t>
      </w:r>
      <w:r w:rsidRPr="001A509E">
        <w:rPr>
          <w:rFonts w:ascii="Times New Roman" w:eastAsia="Calibri" w:hAnsi="Times New Roman" w:cs="Times New Roman"/>
          <w:sz w:val="12"/>
          <w:szCs w:val="12"/>
        </w:rPr>
        <w:t>муниципального района Сергиевский Самарской области</w:t>
      </w:r>
    </w:p>
    <w:p w:rsidR="00E26C7E" w:rsidRDefault="00E26C7E" w:rsidP="00E26C7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44 от 08 октября</w:t>
      </w:r>
      <w:r w:rsidRPr="001A509E">
        <w:rPr>
          <w:rFonts w:ascii="Times New Roman" w:eastAsia="Calibri" w:hAnsi="Times New Roman" w:cs="Times New Roman"/>
          <w:sz w:val="12"/>
          <w:szCs w:val="12"/>
        </w:rPr>
        <w:t xml:space="preserve"> 2018г. «</w:t>
      </w:r>
      <w:r w:rsidRPr="00E26C7E">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57 от 31.12.2015г. «Об утверждении муниципальной программы «Благоустройство территории городского поселения Суходол муниципального райо</w:t>
      </w:r>
      <w:r>
        <w:rPr>
          <w:rFonts w:ascii="Times New Roman" w:eastAsia="Calibri" w:hAnsi="Times New Roman" w:cs="Times New Roman"/>
          <w:sz w:val="12"/>
          <w:szCs w:val="12"/>
        </w:rPr>
        <w:t>на Сергиевский» на 2016-2018гг</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11</w:t>
      </w:r>
    </w:p>
    <w:p w:rsidR="00E26C7E" w:rsidRDefault="00E26C7E" w:rsidP="00E26C7E">
      <w:pPr>
        <w:tabs>
          <w:tab w:val="left" w:pos="284"/>
        </w:tabs>
        <w:spacing w:after="0" w:line="240" w:lineRule="auto"/>
        <w:jc w:val="both"/>
        <w:rPr>
          <w:rFonts w:ascii="Times New Roman" w:eastAsia="Calibri" w:hAnsi="Times New Roman" w:cs="Times New Roman"/>
          <w:sz w:val="12"/>
          <w:szCs w:val="12"/>
        </w:rPr>
      </w:pPr>
    </w:p>
    <w:p w:rsidR="009F5BD2" w:rsidRPr="001A509E" w:rsidRDefault="009F5BD2" w:rsidP="009F5B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F5BD2">
        <w:rPr>
          <w:rFonts w:ascii="Times New Roman" w:eastAsia="Calibri" w:hAnsi="Times New Roman" w:cs="Times New Roman"/>
          <w:sz w:val="12"/>
          <w:szCs w:val="12"/>
        </w:rPr>
        <w:t xml:space="preserve">Захаркино </w:t>
      </w:r>
      <w:r w:rsidRPr="001A509E">
        <w:rPr>
          <w:rFonts w:ascii="Times New Roman" w:eastAsia="Calibri" w:hAnsi="Times New Roman" w:cs="Times New Roman"/>
          <w:sz w:val="12"/>
          <w:szCs w:val="12"/>
        </w:rPr>
        <w:t>муниципального района Сергиевский Самарской области</w:t>
      </w:r>
    </w:p>
    <w:p w:rsidR="009F5BD2" w:rsidRDefault="009F5BD2" w:rsidP="009F5BD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41 от 08 октября</w:t>
      </w:r>
      <w:r w:rsidRPr="001A509E">
        <w:rPr>
          <w:rFonts w:ascii="Times New Roman" w:eastAsia="Calibri" w:hAnsi="Times New Roman" w:cs="Times New Roman"/>
          <w:sz w:val="12"/>
          <w:szCs w:val="12"/>
        </w:rPr>
        <w:t xml:space="preserve"> 2018г. «</w:t>
      </w:r>
      <w:r w:rsidRPr="009F5BD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42 от 31.12.15г. «Об утверждении муниципальной программы «Развитие сферы культуры и молодежной политики на территории сельского поселения Захаркино муниципального района Сергиевский» на 2016-2018гг.</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11</w:t>
      </w:r>
    </w:p>
    <w:p w:rsidR="00E26C7E" w:rsidRDefault="00E26C7E" w:rsidP="00E26C7E">
      <w:pPr>
        <w:tabs>
          <w:tab w:val="left" w:pos="284"/>
        </w:tabs>
        <w:spacing w:after="0" w:line="240" w:lineRule="auto"/>
        <w:jc w:val="both"/>
        <w:rPr>
          <w:rFonts w:ascii="Times New Roman" w:eastAsia="Calibri" w:hAnsi="Times New Roman" w:cs="Times New Roman"/>
          <w:sz w:val="12"/>
          <w:szCs w:val="12"/>
        </w:rPr>
      </w:pPr>
    </w:p>
    <w:p w:rsidR="00403FDA" w:rsidRPr="001A509E" w:rsidRDefault="00403FDA" w:rsidP="00403F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1A509E">
        <w:rPr>
          <w:rFonts w:ascii="Times New Roman" w:eastAsia="Calibri" w:hAnsi="Times New Roman" w:cs="Times New Roman"/>
          <w:sz w:val="12"/>
          <w:szCs w:val="12"/>
        </w:rPr>
        <w:t xml:space="preserve">. Постановление администрации сельского поселения </w:t>
      </w:r>
      <w:r w:rsidRPr="00403FDA">
        <w:rPr>
          <w:rFonts w:ascii="Times New Roman" w:eastAsia="Calibri" w:hAnsi="Times New Roman" w:cs="Times New Roman"/>
          <w:sz w:val="12"/>
          <w:szCs w:val="12"/>
        </w:rPr>
        <w:t xml:space="preserve">Светлодольск </w:t>
      </w:r>
      <w:r w:rsidRPr="001A509E">
        <w:rPr>
          <w:rFonts w:ascii="Times New Roman" w:eastAsia="Calibri" w:hAnsi="Times New Roman" w:cs="Times New Roman"/>
          <w:sz w:val="12"/>
          <w:szCs w:val="12"/>
        </w:rPr>
        <w:t>муниципального района Сергиевский Самарской области</w:t>
      </w:r>
    </w:p>
    <w:p w:rsidR="00403FDA" w:rsidRDefault="00403FDA" w:rsidP="00403FDA">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41 от 08 октября</w:t>
      </w:r>
      <w:r w:rsidRPr="001A509E">
        <w:rPr>
          <w:rFonts w:ascii="Times New Roman" w:eastAsia="Calibri" w:hAnsi="Times New Roman" w:cs="Times New Roman"/>
          <w:sz w:val="12"/>
          <w:szCs w:val="12"/>
        </w:rPr>
        <w:t xml:space="preserve"> 2018г. «</w:t>
      </w:r>
      <w:r w:rsidRPr="00403FD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w:t>
      </w:r>
      <w:r>
        <w:rPr>
          <w:rFonts w:ascii="Times New Roman" w:eastAsia="Calibri" w:hAnsi="Times New Roman" w:cs="Times New Roman"/>
          <w:sz w:val="12"/>
          <w:szCs w:val="12"/>
        </w:rPr>
        <w:t>на Сергиевский» на 2016-2018гг.</w:t>
      </w:r>
      <w:r w:rsidRPr="003563B5">
        <w:rPr>
          <w:rFonts w:ascii="Times New Roman" w:eastAsia="Calibri" w:hAnsi="Times New Roman" w:cs="Times New Roman"/>
          <w:sz w:val="12"/>
          <w:szCs w:val="12"/>
        </w:rPr>
        <w:t>»</w:t>
      </w:r>
      <w:r>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.12</w:t>
      </w:r>
    </w:p>
    <w:p w:rsidR="00BE4797" w:rsidRDefault="00BE4797" w:rsidP="006D4521">
      <w:pPr>
        <w:tabs>
          <w:tab w:val="left" w:pos="284"/>
        </w:tabs>
        <w:spacing w:after="0" w:line="240" w:lineRule="auto"/>
        <w:jc w:val="both"/>
        <w:rPr>
          <w:rFonts w:ascii="Times New Roman" w:eastAsia="Calibri" w:hAnsi="Times New Roman" w:cs="Times New Roman"/>
          <w:sz w:val="12"/>
          <w:szCs w:val="12"/>
        </w:rPr>
      </w:pPr>
    </w:p>
    <w:p w:rsidR="002E3ACF" w:rsidRPr="001A509E" w:rsidRDefault="002E3ACF" w:rsidP="002E3A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1A509E">
        <w:rPr>
          <w:rFonts w:ascii="Times New Roman" w:eastAsia="Calibri" w:hAnsi="Times New Roman" w:cs="Times New Roman"/>
          <w:sz w:val="12"/>
          <w:szCs w:val="12"/>
        </w:rPr>
        <w:t xml:space="preserve">. Постановление администрации сельского поселения </w:t>
      </w:r>
      <w:r w:rsidRPr="002E3ACF">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муниципального района Сергиевский Самарской области</w:t>
      </w:r>
    </w:p>
    <w:p w:rsidR="002E3ACF" w:rsidRDefault="002E3ACF" w:rsidP="002E3ACF">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40 от 08 октября</w:t>
      </w:r>
      <w:r w:rsidRPr="001A509E">
        <w:rPr>
          <w:rFonts w:ascii="Times New Roman" w:eastAsia="Calibri" w:hAnsi="Times New Roman" w:cs="Times New Roman"/>
          <w:sz w:val="12"/>
          <w:szCs w:val="12"/>
        </w:rPr>
        <w:t xml:space="preserve"> 2018г. «</w:t>
      </w:r>
      <w:r w:rsidRPr="002E3ACF">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w:t>
      </w:r>
      <w:r>
        <w:rPr>
          <w:rFonts w:ascii="Times New Roman" w:eastAsia="Calibri" w:hAnsi="Times New Roman" w:cs="Times New Roman"/>
          <w:sz w:val="12"/>
          <w:szCs w:val="12"/>
        </w:rPr>
        <w:t>на Сергиевский» на 2016-2018гг.</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12</w:t>
      </w:r>
    </w:p>
    <w:p w:rsidR="00BE4797" w:rsidRDefault="00BE4797" w:rsidP="006D4521">
      <w:pPr>
        <w:tabs>
          <w:tab w:val="left" w:pos="284"/>
        </w:tabs>
        <w:spacing w:after="0" w:line="240" w:lineRule="auto"/>
        <w:jc w:val="both"/>
        <w:rPr>
          <w:rFonts w:ascii="Times New Roman" w:eastAsia="Calibri" w:hAnsi="Times New Roman" w:cs="Times New Roman"/>
          <w:sz w:val="12"/>
          <w:szCs w:val="12"/>
        </w:rPr>
      </w:pPr>
    </w:p>
    <w:p w:rsidR="002C68AE" w:rsidRPr="002C68AE" w:rsidRDefault="002C68AE" w:rsidP="002C68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2C68AE">
        <w:rPr>
          <w:rFonts w:ascii="Times New Roman" w:eastAsia="Calibri" w:hAnsi="Times New Roman" w:cs="Times New Roman"/>
          <w:sz w:val="12"/>
          <w:szCs w:val="12"/>
        </w:rPr>
        <w:t>. Решение Собрания Представителей сельского поселения Калиновка  муниципального района Сергиевский Самарской области</w:t>
      </w:r>
    </w:p>
    <w:p w:rsidR="002C68AE" w:rsidRDefault="002C68AE" w:rsidP="002C68AE">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 xml:space="preserve">27 от 05 октября 2018г. </w:t>
      </w:r>
      <w:r w:rsidRPr="002C68AE">
        <w:rPr>
          <w:rFonts w:ascii="Times New Roman" w:eastAsia="Calibri" w:hAnsi="Times New Roman" w:cs="Times New Roman"/>
          <w:sz w:val="12"/>
          <w:szCs w:val="12"/>
        </w:rPr>
        <w:t>«Об избрании высшего выборного должностного лица сельского поселения Калиновка  муниципального района Сергиевский Самарской области – Главы сельского поселения Калиновка  муниципального район</w:t>
      </w:r>
      <w:r>
        <w:rPr>
          <w:rFonts w:ascii="Times New Roman" w:eastAsia="Calibri" w:hAnsi="Times New Roman" w:cs="Times New Roman"/>
          <w:sz w:val="12"/>
          <w:szCs w:val="12"/>
        </w:rPr>
        <w:t>а Сергиевский Самарской области</w:t>
      </w:r>
      <w:r w:rsidRPr="003563B5">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…12</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5D01C0" w:rsidRPr="00F52460" w:rsidRDefault="005D01C0" w:rsidP="005D01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F52460">
        <w:rPr>
          <w:rFonts w:ascii="Times New Roman" w:eastAsia="Calibri" w:hAnsi="Times New Roman" w:cs="Times New Roman"/>
          <w:sz w:val="12"/>
          <w:szCs w:val="12"/>
        </w:rPr>
        <w:t xml:space="preserve">. Постановление Главы сельского поселения </w:t>
      </w:r>
      <w:r w:rsidRPr="005D01C0">
        <w:rPr>
          <w:rFonts w:ascii="Times New Roman" w:eastAsia="Calibri" w:hAnsi="Times New Roman" w:cs="Times New Roman"/>
          <w:sz w:val="12"/>
          <w:szCs w:val="12"/>
        </w:rPr>
        <w:t xml:space="preserve">Черновка </w:t>
      </w:r>
      <w:r w:rsidRPr="00F52460">
        <w:rPr>
          <w:rFonts w:ascii="Times New Roman" w:eastAsia="Calibri" w:hAnsi="Times New Roman" w:cs="Times New Roman"/>
          <w:sz w:val="12"/>
          <w:szCs w:val="12"/>
        </w:rPr>
        <w:t xml:space="preserve">муниципального района Сергиевский Самарской области </w:t>
      </w:r>
    </w:p>
    <w:p w:rsidR="00C25ED5" w:rsidRDefault="005D01C0" w:rsidP="005D01C0">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05 от 01 октября</w:t>
      </w:r>
      <w:r w:rsidRPr="001A509E">
        <w:rPr>
          <w:rFonts w:ascii="Times New Roman" w:eastAsia="Calibri" w:hAnsi="Times New Roman" w:cs="Times New Roman"/>
          <w:sz w:val="12"/>
          <w:szCs w:val="12"/>
        </w:rPr>
        <w:t xml:space="preserve"> 2018г. «</w:t>
      </w:r>
      <w:r w:rsidRPr="005D01C0">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5D01C0">
        <w:rPr>
          <w:rFonts w:ascii="Times New Roman" w:eastAsia="Calibri" w:hAnsi="Times New Roman" w:cs="Times New Roman"/>
          <w:sz w:val="12"/>
          <w:szCs w:val="12"/>
        </w:rPr>
        <w:t>и проекту межевания территории «Электроснабжение скважины № 60 Южно-Орловского месторождения» в границах  сельского поселения Черновка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70149A">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sidR="0070149A">
        <w:rPr>
          <w:rFonts w:ascii="Times New Roman" w:eastAsia="Calibri" w:hAnsi="Times New Roman" w:cs="Times New Roman"/>
          <w:sz w:val="12"/>
          <w:szCs w:val="12"/>
        </w:rPr>
        <w:t>………13</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FF1EC9" w:rsidRPr="00F52460"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F52460">
        <w:rPr>
          <w:rFonts w:ascii="Times New Roman" w:eastAsia="Calibri" w:hAnsi="Times New Roman" w:cs="Times New Roman"/>
          <w:sz w:val="12"/>
          <w:szCs w:val="12"/>
        </w:rPr>
        <w:t xml:space="preserve">. Постановление Главы сельского поселения </w:t>
      </w:r>
      <w:r w:rsidRPr="005D01C0">
        <w:rPr>
          <w:rFonts w:ascii="Times New Roman" w:eastAsia="Calibri" w:hAnsi="Times New Roman" w:cs="Times New Roman"/>
          <w:sz w:val="12"/>
          <w:szCs w:val="12"/>
        </w:rPr>
        <w:t xml:space="preserve">Черновка </w:t>
      </w:r>
      <w:r w:rsidRPr="00F52460">
        <w:rPr>
          <w:rFonts w:ascii="Times New Roman" w:eastAsia="Calibri" w:hAnsi="Times New Roman" w:cs="Times New Roman"/>
          <w:sz w:val="12"/>
          <w:szCs w:val="12"/>
        </w:rPr>
        <w:t xml:space="preserve">муниципального района Сергиевский Самарской области </w:t>
      </w:r>
    </w:p>
    <w:p w:rsidR="00FF1EC9" w:rsidRDefault="00FF1EC9" w:rsidP="00FF1EC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06 от 01 октября</w:t>
      </w:r>
      <w:r w:rsidRPr="001A509E">
        <w:rPr>
          <w:rFonts w:ascii="Times New Roman" w:eastAsia="Calibri" w:hAnsi="Times New Roman" w:cs="Times New Roman"/>
          <w:sz w:val="12"/>
          <w:szCs w:val="12"/>
        </w:rPr>
        <w:t xml:space="preserve"> 2018г. «</w:t>
      </w:r>
      <w:r w:rsidRPr="00FF1EC9">
        <w:rPr>
          <w:rFonts w:ascii="Times New Roman" w:eastAsia="Calibri" w:hAnsi="Times New Roman" w:cs="Times New Roman"/>
          <w:sz w:val="12"/>
          <w:szCs w:val="12"/>
        </w:rPr>
        <w:t>О проведении публичных слушаний по проекту</w:t>
      </w:r>
      <w:r>
        <w:rPr>
          <w:rFonts w:ascii="Times New Roman" w:eastAsia="Calibri" w:hAnsi="Times New Roman" w:cs="Times New Roman"/>
          <w:sz w:val="12"/>
          <w:szCs w:val="12"/>
        </w:rPr>
        <w:t xml:space="preserve"> планировки территории </w:t>
      </w:r>
      <w:r w:rsidRPr="00FF1EC9">
        <w:rPr>
          <w:rFonts w:ascii="Times New Roman" w:eastAsia="Calibri" w:hAnsi="Times New Roman" w:cs="Times New Roman"/>
          <w:sz w:val="12"/>
          <w:szCs w:val="12"/>
        </w:rPr>
        <w:t>и проекту межевания территории «Сбор нефти и газа со скважины №150 Приразломного месторождения» в границах  сельского поселения Черновка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C769FF">
        <w:rPr>
          <w:rFonts w:ascii="Times New Roman" w:eastAsia="Calibri" w:hAnsi="Times New Roman" w:cs="Times New Roman"/>
          <w:sz w:val="12"/>
          <w:szCs w:val="12"/>
        </w:rPr>
        <w:t>……</w:t>
      </w:r>
      <w:r>
        <w:rPr>
          <w:rFonts w:ascii="Times New Roman" w:eastAsia="Calibri" w:hAnsi="Times New Roman" w:cs="Times New Roman"/>
          <w:sz w:val="12"/>
          <w:szCs w:val="12"/>
        </w:rPr>
        <w:t>…</w:t>
      </w:r>
      <w:r w:rsidR="0070149A">
        <w:rPr>
          <w:rFonts w:ascii="Times New Roman" w:eastAsia="Calibri" w:hAnsi="Times New Roman" w:cs="Times New Roman"/>
          <w:sz w:val="12"/>
          <w:szCs w:val="12"/>
        </w:rPr>
        <w:t>19</w:t>
      </w: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DF6029" w:rsidRPr="00F52460" w:rsidRDefault="00DF6029" w:rsidP="00DF60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F52460">
        <w:rPr>
          <w:rFonts w:ascii="Times New Roman" w:eastAsia="Calibri" w:hAnsi="Times New Roman" w:cs="Times New Roman"/>
          <w:sz w:val="12"/>
          <w:szCs w:val="12"/>
        </w:rPr>
        <w:t xml:space="preserve">. Постановление Главы сельского поселения </w:t>
      </w:r>
      <w:r w:rsidRPr="00DF6029">
        <w:rPr>
          <w:rFonts w:ascii="Times New Roman" w:eastAsia="Calibri" w:hAnsi="Times New Roman" w:cs="Times New Roman"/>
          <w:sz w:val="12"/>
          <w:szCs w:val="12"/>
        </w:rPr>
        <w:t xml:space="preserve">Калиновка  </w:t>
      </w:r>
      <w:r w:rsidRPr="00F52460">
        <w:rPr>
          <w:rFonts w:ascii="Times New Roman" w:eastAsia="Calibri" w:hAnsi="Times New Roman" w:cs="Times New Roman"/>
          <w:sz w:val="12"/>
          <w:szCs w:val="12"/>
        </w:rPr>
        <w:t xml:space="preserve">муниципального района Сергиевский Самарской области </w:t>
      </w:r>
    </w:p>
    <w:p w:rsidR="00C25ED5" w:rsidRDefault="00DF6029" w:rsidP="00DF602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3-а от 01 октября</w:t>
      </w:r>
      <w:r w:rsidRPr="001A509E">
        <w:rPr>
          <w:rFonts w:ascii="Times New Roman" w:eastAsia="Calibri" w:hAnsi="Times New Roman" w:cs="Times New Roman"/>
          <w:sz w:val="12"/>
          <w:szCs w:val="12"/>
        </w:rPr>
        <w:t xml:space="preserve"> 2018г. «</w:t>
      </w:r>
      <w:r w:rsidRPr="00DF6029">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DF6029">
        <w:rPr>
          <w:rFonts w:ascii="Times New Roman" w:eastAsia="Calibri" w:hAnsi="Times New Roman" w:cs="Times New Roman"/>
          <w:sz w:val="12"/>
          <w:szCs w:val="12"/>
        </w:rPr>
        <w:t>и проекту межевания территории "Водоснабжение с. Калиновка муниципального района Сергиевский" в границах  сельского поселения Калиновка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B54110">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B54110">
        <w:rPr>
          <w:rFonts w:ascii="Times New Roman" w:eastAsia="Calibri" w:hAnsi="Times New Roman" w:cs="Times New Roman"/>
          <w:sz w:val="12"/>
          <w:szCs w:val="12"/>
        </w:rPr>
        <w:t>28</w:t>
      </w:r>
    </w:p>
    <w:p w:rsidR="00D5438A" w:rsidRDefault="00D5438A"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5D01C0" w:rsidRDefault="005D01C0"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1F3156" w:rsidRDefault="001F3156"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C25ED5" w:rsidRDefault="00C25ED5" w:rsidP="006D4521">
      <w:pPr>
        <w:tabs>
          <w:tab w:val="left" w:pos="284"/>
        </w:tabs>
        <w:spacing w:after="0" w:line="240" w:lineRule="auto"/>
        <w:jc w:val="both"/>
        <w:rPr>
          <w:rFonts w:ascii="Times New Roman" w:eastAsia="Calibri" w:hAnsi="Times New Roman" w:cs="Times New Roman"/>
          <w:sz w:val="12"/>
          <w:szCs w:val="12"/>
        </w:rPr>
      </w:pPr>
    </w:p>
    <w:p w:rsidR="004C7B0B" w:rsidRDefault="004C7B0B" w:rsidP="006D4521">
      <w:pPr>
        <w:tabs>
          <w:tab w:val="left" w:pos="284"/>
        </w:tabs>
        <w:spacing w:after="0" w:line="240" w:lineRule="auto"/>
        <w:jc w:val="both"/>
        <w:rPr>
          <w:rFonts w:ascii="Times New Roman" w:eastAsia="Calibri" w:hAnsi="Times New Roman" w:cs="Times New Roman"/>
          <w:sz w:val="12"/>
          <w:szCs w:val="12"/>
        </w:rPr>
      </w:pPr>
    </w:p>
    <w:p w:rsidR="006765E8" w:rsidRPr="000318BE" w:rsidRDefault="006765E8" w:rsidP="006765E8">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6765E8" w:rsidRPr="000318BE" w:rsidRDefault="006765E8" w:rsidP="006765E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765E8" w:rsidRPr="000318BE" w:rsidRDefault="006765E8" w:rsidP="006765E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765E8" w:rsidRPr="000318BE" w:rsidRDefault="006765E8" w:rsidP="006765E8">
      <w:pPr>
        <w:tabs>
          <w:tab w:val="left" w:pos="284"/>
        </w:tabs>
        <w:spacing w:after="0" w:line="240" w:lineRule="auto"/>
        <w:jc w:val="center"/>
        <w:rPr>
          <w:rFonts w:ascii="Times New Roman" w:eastAsia="Calibri" w:hAnsi="Times New Roman" w:cs="Times New Roman"/>
          <w:sz w:val="12"/>
          <w:szCs w:val="12"/>
        </w:rPr>
      </w:pPr>
    </w:p>
    <w:p w:rsidR="006765E8" w:rsidRPr="000318BE" w:rsidRDefault="006765E8" w:rsidP="006765E8">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765E8" w:rsidRPr="000318BE" w:rsidRDefault="001A5A36" w:rsidP="006765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6765E8">
        <w:rPr>
          <w:rFonts w:ascii="Times New Roman" w:eastAsia="Calibri" w:hAnsi="Times New Roman" w:cs="Times New Roman"/>
          <w:sz w:val="12"/>
          <w:szCs w:val="12"/>
        </w:rPr>
        <w:t xml:space="preserve"> октября  2018г.              </w:t>
      </w:r>
      <w:r w:rsidR="006765E8" w:rsidRPr="000318BE">
        <w:rPr>
          <w:rFonts w:ascii="Times New Roman" w:eastAsia="Calibri" w:hAnsi="Times New Roman" w:cs="Times New Roman"/>
          <w:sz w:val="12"/>
          <w:szCs w:val="12"/>
        </w:rPr>
        <w:t xml:space="preserve">                                                                                                                                                              </w:t>
      </w:r>
      <w:r w:rsidR="006765E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№1159</w:t>
      </w:r>
    </w:p>
    <w:p w:rsidR="001A5A36" w:rsidRDefault="001A5A36" w:rsidP="006765E8">
      <w:pPr>
        <w:tabs>
          <w:tab w:val="left" w:pos="284"/>
        </w:tabs>
        <w:spacing w:after="0" w:line="240" w:lineRule="auto"/>
        <w:jc w:val="center"/>
        <w:rPr>
          <w:rFonts w:ascii="Times New Roman" w:eastAsia="Calibri" w:hAnsi="Times New Roman" w:cs="Times New Roman"/>
          <w:b/>
          <w:sz w:val="12"/>
          <w:szCs w:val="12"/>
        </w:rPr>
      </w:pPr>
      <w:r w:rsidRPr="001A5A36">
        <w:rPr>
          <w:rFonts w:ascii="Times New Roman" w:eastAsia="Calibri" w:hAnsi="Times New Roman" w:cs="Times New Roman"/>
          <w:b/>
          <w:sz w:val="12"/>
          <w:szCs w:val="12"/>
        </w:rPr>
        <w:t xml:space="preserve">Об установлении расходного обязательства муниципального района Сергиевский Самарской области </w:t>
      </w:r>
    </w:p>
    <w:p w:rsidR="001A5A36" w:rsidRDefault="001A5A36" w:rsidP="006765E8">
      <w:pPr>
        <w:tabs>
          <w:tab w:val="left" w:pos="284"/>
        </w:tabs>
        <w:spacing w:after="0" w:line="240" w:lineRule="auto"/>
        <w:jc w:val="center"/>
        <w:rPr>
          <w:rFonts w:ascii="Times New Roman" w:eastAsia="Calibri" w:hAnsi="Times New Roman" w:cs="Times New Roman"/>
          <w:b/>
          <w:sz w:val="12"/>
          <w:szCs w:val="12"/>
        </w:rPr>
      </w:pPr>
      <w:r w:rsidRPr="001A5A36">
        <w:rPr>
          <w:rFonts w:ascii="Times New Roman" w:eastAsia="Calibri" w:hAnsi="Times New Roman" w:cs="Times New Roman"/>
          <w:b/>
          <w:sz w:val="12"/>
          <w:szCs w:val="12"/>
        </w:rPr>
        <w:t>по проведению ремонтно-восстановительных работ несущих конструкций здания структурного подразделения ГБОУ СОШ №1</w:t>
      </w:r>
    </w:p>
    <w:p w:rsidR="006765E8" w:rsidRDefault="001A5A36" w:rsidP="006765E8">
      <w:pPr>
        <w:tabs>
          <w:tab w:val="left" w:pos="284"/>
        </w:tabs>
        <w:spacing w:after="0" w:line="240" w:lineRule="auto"/>
        <w:jc w:val="center"/>
        <w:rPr>
          <w:rFonts w:ascii="Times New Roman" w:eastAsia="Calibri" w:hAnsi="Times New Roman" w:cs="Times New Roman"/>
          <w:b/>
          <w:sz w:val="12"/>
          <w:szCs w:val="12"/>
        </w:rPr>
      </w:pPr>
      <w:r w:rsidRPr="001A5A36">
        <w:rPr>
          <w:rFonts w:ascii="Times New Roman" w:eastAsia="Calibri" w:hAnsi="Times New Roman" w:cs="Times New Roman"/>
          <w:b/>
          <w:sz w:val="12"/>
          <w:szCs w:val="12"/>
        </w:rPr>
        <w:t xml:space="preserve"> поселка Суходол муниципального района Сергиевский Самарской области детского сада «Аленушка»</w:t>
      </w:r>
    </w:p>
    <w:p w:rsidR="001A5A36" w:rsidRDefault="001A5A36" w:rsidP="006765E8">
      <w:pPr>
        <w:tabs>
          <w:tab w:val="left" w:pos="284"/>
        </w:tabs>
        <w:spacing w:after="0" w:line="240" w:lineRule="auto"/>
        <w:jc w:val="center"/>
        <w:rPr>
          <w:rFonts w:ascii="Times New Roman" w:eastAsia="Calibri" w:hAnsi="Times New Roman" w:cs="Times New Roman"/>
          <w:b/>
          <w:sz w:val="12"/>
          <w:szCs w:val="12"/>
        </w:rPr>
      </w:pP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sidRPr="001A5A36">
        <w:rPr>
          <w:rFonts w:ascii="Times New Roman" w:eastAsia="Calibri" w:hAnsi="Times New Roman" w:cs="Times New Roman"/>
          <w:sz w:val="12"/>
          <w:szCs w:val="12"/>
        </w:rPr>
        <w:t>В соответствии со статьей 139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Самарской области  от 17.09.2018 г. № 554 «Об использовании бюджетных ассигнований резервного фонда Правительства Самарской области в целях предоставления субсидии бюджету муниципального района Сергиевский Самарской области на софинансирование расходного обязательства муниципального района Сергиевский Самарской области по проведению ремонтно-восстановительных работ несущих конструкций здания структурного подразделения государственного бюджетного общеобразовательного учреждения средней общеобразовательной школы №1 поселка Суходол муниципального района Сергиевский Самарской области детского сада «Аленушка», Уставом муниципального района Сергиевский Самарской области, Положением о бюджетном устройстве и бюджетном процессе в муниципальном районе Сергиевский в целях предотвращения возникновения аварийной ситуации, которая может привести к нарушению условий жизнедеятельности людей, администрация муниципального района Сергиевский</w:t>
      </w: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b/>
          <w:sz w:val="12"/>
          <w:szCs w:val="12"/>
        </w:rPr>
      </w:pPr>
      <w:r w:rsidRPr="001A5A36">
        <w:rPr>
          <w:rFonts w:ascii="Times New Roman" w:eastAsia="Calibri" w:hAnsi="Times New Roman" w:cs="Times New Roman"/>
          <w:b/>
          <w:sz w:val="12"/>
          <w:szCs w:val="12"/>
        </w:rPr>
        <w:t>ПОСТАНОВЛЯЕТ:</w:t>
      </w: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5A36">
        <w:rPr>
          <w:rFonts w:ascii="Times New Roman" w:eastAsia="Calibri" w:hAnsi="Times New Roman" w:cs="Times New Roman"/>
          <w:sz w:val="12"/>
          <w:szCs w:val="12"/>
        </w:rPr>
        <w:t>Установить, что к расходному обязательству муниципального района Сергиевский Самарской области относится проведение ремонтно-восстановительных работ несущих конструкций здания структурного подразделения государственного бюджетного общеобразовательного учреждения средней общеобразовательной школы №1 поселка Суходол муниципального района Сергиевский Самарской области детского сада «Аленушка».</w:t>
      </w: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A5A36">
        <w:rPr>
          <w:rFonts w:ascii="Times New Roman" w:eastAsia="Calibri" w:hAnsi="Times New Roman" w:cs="Times New Roman"/>
          <w:sz w:val="12"/>
          <w:szCs w:val="12"/>
        </w:rPr>
        <w:t>Установить, что расходное обязательство, возникающее на основании</w:t>
      </w: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sidRPr="001A5A36">
        <w:rPr>
          <w:rFonts w:ascii="Times New Roman" w:eastAsia="Calibri" w:hAnsi="Times New Roman" w:cs="Times New Roman"/>
          <w:sz w:val="12"/>
          <w:szCs w:val="12"/>
        </w:rPr>
        <w:t>настоящего Постановления исполняется за счет средств местного бюджета муниципального района Сергиевский, в том числе формируемых за счет субсидий из вышестоящих бюджетов, в пределах, предусмотренных на эти цели объемов бюджетных ассигнований.</w:t>
      </w: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A5A36">
        <w:rPr>
          <w:rFonts w:ascii="Times New Roman" w:eastAsia="Calibri" w:hAnsi="Times New Roman" w:cs="Times New Roman"/>
          <w:sz w:val="12"/>
          <w:szCs w:val="12"/>
        </w:rPr>
        <w:t>Опубликовать настоящее постановление в газете «Сергиевский вестник».</w:t>
      </w: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A5A36">
        <w:rPr>
          <w:rFonts w:ascii="Times New Roman" w:eastAsia="Calibri" w:hAnsi="Times New Roman" w:cs="Times New Roman"/>
          <w:sz w:val="12"/>
          <w:szCs w:val="12"/>
        </w:rPr>
        <w:t>Настоящее Постановление вступает в силу со дня его официального</w:t>
      </w: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sidRPr="001A5A36">
        <w:rPr>
          <w:rFonts w:ascii="Times New Roman" w:eastAsia="Calibri" w:hAnsi="Times New Roman" w:cs="Times New Roman"/>
          <w:sz w:val="12"/>
          <w:szCs w:val="12"/>
        </w:rPr>
        <w:t>опубликования.</w:t>
      </w: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1A5A36">
        <w:rPr>
          <w:rFonts w:ascii="Times New Roman" w:eastAsia="Calibri" w:hAnsi="Times New Roman" w:cs="Times New Roman"/>
          <w:sz w:val="12"/>
          <w:szCs w:val="12"/>
        </w:rPr>
        <w:t>Контроль за выполнением настоящего Постановления возложить на</w:t>
      </w:r>
    </w:p>
    <w:p w:rsidR="001A5A36" w:rsidRPr="001A5A36" w:rsidRDefault="001A5A36" w:rsidP="001A5A36">
      <w:pPr>
        <w:tabs>
          <w:tab w:val="left" w:pos="284"/>
        </w:tabs>
        <w:spacing w:after="0" w:line="240" w:lineRule="auto"/>
        <w:ind w:firstLine="284"/>
        <w:jc w:val="both"/>
        <w:rPr>
          <w:rFonts w:ascii="Times New Roman" w:eastAsia="Calibri" w:hAnsi="Times New Roman" w:cs="Times New Roman"/>
          <w:sz w:val="12"/>
          <w:szCs w:val="12"/>
        </w:rPr>
      </w:pPr>
      <w:r w:rsidRPr="001A5A36">
        <w:rPr>
          <w:rFonts w:ascii="Times New Roman" w:eastAsia="Calibri" w:hAnsi="Times New Roman" w:cs="Times New Roman"/>
          <w:sz w:val="12"/>
          <w:szCs w:val="12"/>
        </w:rPr>
        <w:t>заместителя Главы муниципального района Сергиевский А.Е. Чернова.</w:t>
      </w:r>
    </w:p>
    <w:p w:rsidR="001A5A36" w:rsidRDefault="001A5A36" w:rsidP="001A5A36">
      <w:pPr>
        <w:tabs>
          <w:tab w:val="left" w:pos="284"/>
        </w:tabs>
        <w:spacing w:after="0" w:line="240" w:lineRule="auto"/>
        <w:jc w:val="right"/>
        <w:rPr>
          <w:rFonts w:ascii="Times New Roman" w:eastAsia="Calibri" w:hAnsi="Times New Roman" w:cs="Times New Roman"/>
          <w:sz w:val="12"/>
          <w:szCs w:val="12"/>
        </w:rPr>
      </w:pPr>
      <w:r w:rsidRPr="001A5A36">
        <w:rPr>
          <w:rFonts w:ascii="Times New Roman" w:eastAsia="Calibri" w:hAnsi="Times New Roman" w:cs="Times New Roman"/>
          <w:sz w:val="12"/>
          <w:szCs w:val="12"/>
        </w:rPr>
        <w:t>Глава  муниципального района Сергиевский</w:t>
      </w:r>
    </w:p>
    <w:p w:rsidR="00650110" w:rsidRDefault="001A5A36" w:rsidP="001A5A36">
      <w:pPr>
        <w:tabs>
          <w:tab w:val="left" w:pos="284"/>
        </w:tabs>
        <w:spacing w:after="0" w:line="240" w:lineRule="auto"/>
        <w:jc w:val="right"/>
        <w:rPr>
          <w:rFonts w:ascii="Times New Roman" w:eastAsia="Calibri" w:hAnsi="Times New Roman" w:cs="Times New Roman"/>
          <w:sz w:val="12"/>
          <w:szCs w:val="12"/>
        </w:rPr>
      </w:pPr>
      <w:r w:rsidRPr="001A5A36">
        <w:rPr>
          <w:rFonts w:ascii="Times New Roman" w:eastAsia="Calibri" w:hAnsi="Times New Roman" w:cs="Times New Roman"/>
          <w:sz w:val="12"/>
          <w:szCs w:val="12"/>
        </w:rPr>
        <w:t>А. А. Веселов</w:t>
      </w:r>
    </w:p>
    <w:p w:rsidR="00C07156" w:rsidRDefault="00C07156" w:rsidP="001A5A36">
      <w:pPr>
        <w:tabs>
          <w:tab w:val="left" w:pos="284"/>
        </w:tabs>
        <w:spacing w:after="0" w:line="240" w:lineRule="auto"/>
        <w:rPr>
          <w:rFonts w:ascii="Times New Roman" w:eastAsia="Calibri" w:hAnsi="Times New Roman" w:cs="Times New Roman"/>
          <w:sz w:val="12"/>
          <w:szCs w:val="12"/>
        </w:rPr>
      </w:pPr>
    </w:p>
    <w:p w:rsidR="001A5A36" w:rsidRPr="000318BE" w:rsidRDefault="001A5A36" w:rsidP="001A5A36">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1A5A36" w:rsidRPr="000318BE" w:rsidRDefault="001A5A36" w:rsidP="001A5A3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A5A36" w:rsidRPr="000318BE" w:rsidRDefault="001A5A36" w:rsidP="001A5A3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A5A36" w:rsidRPr="000318BE" w:rsidRDefault="001A5A36" w:rsidP="001A5A36">
      <w:pPr>
        <w:tabs>
          <w:tab w:val="left" w:pos="284"/>
        </w:tabs>
        <w:spacing w:after="0" w:line="240" w:lineRule="auto"/>
        <w:jc w:val="center"/>
        <w:rPr>
          <w:rFonts w:ascii="Times New Roman" w:eastAsia="Calibri" w:hAnsi="Times New Roman" w:cs="Times New Roman"/>
          <w:sz w:val="12"/>
          <w:szCs w:val="12"/>
        </w:rPr>
      </w:pPr>
    </w:p>
    <w:p w:rsidR="001A5A36" w:rsidRPr="000318BE" w:rsidRDefault="001A5A36" w:rsidP="001A5A36">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A5A36" w:rsidRPr="000318BE" w:rsidRDefault="001A5A36" w:rsidP="001A5A3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№1160</w:t>
      </w:r>
    </w:p>
    <w:p w:rsidR="001A5A36" w:rsidRDefault="001A5A36" w:rsidP="001A5A36">
      <w:pPr>
        <w:tabs>
          <w:tab w:val="left" w:pos="284"/>
        </w:tabs>
        <w:spacing w:after="0" w:line="240" w:lineRule="auto"/>
        <w:jc w:val="center"/>
        <w:rPr>
          <w:rFonts w:ascii="Times New Roman" w:eastAsia="Calibri" w:hAnsi="Times New Roman" w:cs="Times New Roman"/>
          <w:b/>
          <w:sz w:val="12"/>
          <w:szCs w:val="12"/>
        </w:rPr>
      </w:pPr>
      <w:r w:rsidRPr="001A5A36">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1A5A36" w:rsidRDefault="001A5A36" w:rsidP="001A5A36">
      <w:pPr>
        <w:tabs>
          <w:tab w:val="left" w:pos="284"/>
        </w:tabs>
        <w:spacing w:after="0" w:line="240" w:lineRule="auto"/>
        <w:jc w:val="center"/>
        <w:rPr>
          <w:rFonts w:ascii="Times New Roman" w:eastAsia="Calibri" w:hAnsi="Times New Roman" w:cs="Times New Roman"/>
          <w:b/>
          <w:sz w:val="12"/>
          <w:szCs w:val="12"/>
        </w:rPr>
      </w:pPr>
      <w:r w:rsidRPr="001A5A36">
        <w:rPr>
          <w:rFonts w:ascii="Times New Roman" w:eastAsia="Calibri" w:hAnsi="Times New Roman" w:cs="Times New Roman"/>
          <w:b/>
          <w:sz w:val="12"/>
          <w:szCs w:val="12"/>
        </w:rPr>
        <w:t>№ 1172  от 03.11.2016г. «Об утверждении муниципальной программы  «Развитие сферы культуры и туризма на территории муниципального района Сергиевский на 2017-2019 годы»</w:t>
      </w:r>
    </w:p>
    <w:p w:rsidR="001A5A36" w:rsidRDefault="001A5A36" w:rsidP="001A5A36">
      <w:pPr>
        <w:tabs>
          <w:tab w:val="left" w:pos="284"/>
        </w:tabs>
        <w:spacing w:after="0" w:line="240" w:lineRule="auto"/>
        <w:jc w:val="center"/>
        <w:rPr>
          <w:rFonts w:ascii="Times New Roman" w:eastAsia="Calibri" w:hAnsi="Times New Roman" w:cs="Times New Roman"/>
          <w:b/>
          <w:sz w:val="12"/>
          <w:szCs w:val="12"/>
        </w:rPr>
      </w:pP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 программы, администрация муниципального района Сергиевский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16D21">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1172 от 03.11. 2016г. «Об утверждении муниципальной программы «Развитие сферы культуры и туризма на территории муниципального района Сергиевский» на 2017-2019 годы»  (далее - Программа) следующего содержания:</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B16D21">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«Объемы и источники финансирования Программы: Общий объем финансирования на 2017-2019 гг. составляет 210 275,07728 тыс. рублей, в том числе по годам:</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2017 году – 53 100,09971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2018 году – 64 708,12914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2019 году – 41 500,00000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Объем финансирования за счет средств от приносящей доход деятельности:</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2017 году – 1430,70000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2018  году – 1785,56280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2019 году – 1 763,70000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2017 году – 18 503,40889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2018 году – 27 483, 47674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B16D21">
        <w:rPr>
          <w:rFonts w:ascii="Times New Roman" w:eastAsia="Calibri" w:hAnsi="Times New Roman" w:cs="Times New Roman"/>
          <w:sz w:val="12"/>
          <w:szCs w:val="12"/>
        </w:rPr>
        <w:t>Абзац 2 раздела 5 «Ресурсное обеспечение программы» Программы</w:t>
      </w:r>
      <w:r>
        <w:rPr>
          <w:rFonts w:ascii="Times New Roman" w:eastAsia="Calibri" w:hAnsi="Times New Roman" w:cs="Times New Roman"/>
          <w:sz w:val="12"/>
          <w:szCs w:val="12"/>
        </w:rPr>
        <w:t xml:space="preserve"> изложить в следующей редакции:</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«Общий объем финансирования</w:t>
      </w:r>
      <w:r>
        <w:rPr>
          <w:rFonts w:ascii="Times New Roman" w:eastAsia="Calibri" w:hAnsi="Times New Roman" w:cs="Times New Roman"/>
          <w:sz w:val="12"/>
          <w:szCs w:val="12"/>
        </w:rPr>
        <w:t xml:space="preserve"> на 2017-2019 гг. составляет</w:t>
      </w:r>
      <w:r w:rsidRPr="00B16D21">
        <w:rPr>
          <w:rFonts w:ascii="Times New Roman" w:eastAsia="Calibri" w:hAnsi="Times New Roman" w:cs="Times New Roman"/>
          <w:sz w:val="12"/>
          <w:szCs w:val="12"/>
        </w:rPr>
        <w:t xml:space="preserve"> 210 275,07728 тыс. рублей, в том числе по годам:</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2017 году – 53 100,09971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2018 году – 64 708,12914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2019 году – 41 500,00000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Объем финансирования за счет средств от приносящей доход деятельности:</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2017 году – 1430,70000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2018  году – 1785,56280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2019 году – 1 763,70000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2017 году – 18 503,40889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2018 году – 27 483,47674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sidRPr="00B16D21">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16D21">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16D21">
        <w:rPr>
          <w:rFonts w:ascii="Times New Roman" w:eastAsia="Calibri" w:hAnsi="Times New Roman" w:cs="Times New Roman"/>
          <w:sz w:val="12"/>
          <w:szCs w:val="12"/>
        </w:rPr>
        <w:t>Опубликовать настоящее постановление в газете «Сергиевский вестник».</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16D2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16D21" w:rsidRPr="00B16D21" w:rsidRDefault="00B16D21" w:rsidP="00B16D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B16D21">
        <w:rPr>
          <w:rFonts w:ascii="Times New Roman" w:eastAsia="Calibri" w:hAnsi="Times New Roman" w:cs="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B16D21">
        <w:rPr>
          <w:rFonts w:ascii="Times New Roman" w:eastAsia="Calibri" w:hAnsi="Times New Roman" w:cs="Times New Roman"/>
          <w:sz w:val="12"/>
          <w:szCs w:val="12"/>
        </w:rPr>
        <w:t>С.Н.</w:t>
      </w:r>
      <w:r>
        <w:rPr>
          <w:rFonts w:ascii="Times New Roman" w:eastAsia="Calibri" w:hAnsi="Times New Roman" w:cs="Times New Roman"/>
          <w:sz w:val="12"/>
          <w:szCs w:val="12"/>
        </w:rPr>
        <w:t xml:space="preserve"> Зеленину.</w:t>
      </w:r>
    </w:p>
    <w:p w:rsidR="00B16D21" w:rsidRDefault="00B16D21" w:rsidP="00B16D21">
      <w:pPr>
        <w:tabs>
          <w:tab w:val="left" w:pos="284"/>
        </w:tabs>
        <w:spacing w:after="0" w:line="240" w:lineRule="auto"/>
        <w:jc w:val="right"/>
        <w:rPr>
          <w:rFonts w:ascii="Times New Roman" w:eastAsia="Calibri" w:hAnsi="Times New Roman" w:cs="Times New Roman"/>
          <w:sz w:val="12"/>
          <w:szCs w:val="12"/>
        </w:rPr>
      </w:pPr>
      <w:r w:rsidRPr="00B16D21">
        <w:rPr>
          <w:rFonts w:ascii="Times New Roman" w:eastAsia="Calibri" w:hAnsi="Times New Roman" w:cs="Times New Roman"/>
          <w:sz w:val="12"/>
          <w:szCs w:val="12"/>
        </w:rPr>
        <w:t>Глава муниципального района Сергиевский</w:t>
      </w:r>
    </w:p>
    <w:p w:rsidR="00B16D21" w:rsidRDefault="00B16D21" w:rsidP="00B16D21">
      <w:pPr>
        <w:tabs>
          <w:tab w:val="left" w:pos="284"/>
        </w:tabs>
        <w:spacing w:after="0" w:line="240" w:lineRule="auto"/>
        <w:jc w:val="right"/>
        <w:rPr>
          <w:rFonts w:ascii="Times New Roman" w:eastAsia="Calibri" w:hAnsi="Times New Roman" w:cs="Times New Roman"/>
          <w:sz w:val="12"/>
          <w:szCs w:val="12"/>
        </w:rPr>
      </w:pPr>
      <w:r w:rsidRPr="00B16D21">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B16D21">
        <w:rPr>
          <w:rFonts w:ascii="Times New Roman" w:eastAsia="Calibri" w:hAnsi="Times New Roman" w:cs="Times New Roman"/>
          <w:sz w:val="12"/>
          <w:szCs w:val="12"/>
        </w:rPr>
        <w:t>Веселов</w:t>
      </w:r>
    </w:p>
    <w:p w:rsidR="00EA2A8E" w:rsidRPr="00B16D21" w:rsidRDefault="00EA2A8E" w:rsidP="00B16D21">
      <w:pPr>
        <w:tabs>
          <w:tab w:val="left" w:pos="284"/>
        </w:tabs>
        <w:spacing w:after="0" w:line="240" w:lineRule="auto"/>
        <w:jc w:val="right"/>
        <w:rPr>
          <w:rFonts w:ascii="Times New Roman" w:eastAsia="Calibri" w:hAnsi="Times New Roman" w:cs="Times New Roman"/>
          <w:sz w:val="12"/>
          <w:szCs w:val="12"/>
        </w:rPr>
      </w:pPr>
    </w:p>
    <w:p w:rsidR="00EA2A8E" w:rsidRPr="00BF6241" w:rsidRDefault="00EA2A8E" w:rsidP="00EA2A8E">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Приложение №1</w:t>
      </w:r>
    </w:p>
    <w:p w:rsidR="00EA2A8E" w:rsidRPr="00BF6241" w:rsidRDefault="00EA2A8E" w:rsidP="00EA2A8E">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к постановлению администрации</w:t>
      </w:r>
    </w:p>
    <w:p w:rsidR="00EA2A8E" w:rsidRPr="00BF6241" w:rsidRDefault="00EA2A8E" w:rsidP="00EA2A8E">
      <w:pPr>
        <w:tabs>
          <w:tab w:val="left" w:pos="284"/>
        </w:tabs>
        <w:spacing w:after="0" w:line="240" w:lineRule="auto"/>
        <w:jc w:val="right"/>
        <w:rPr>
          <w:rFonts w:ascii="Times New Roman" w:eastAsia="Calibri" w:hAnsi="Times New Roman" w:cs="Times New Roman"/>
          <w:i/>
          <w:sz w:val="12"/>
          <w:szCs w:val="12"/>
        </w:rPr>
      </w:pPr>
      <w:r w:rsidRPr="00BF6241">
        <w:rPr>
          <w:rFonts w:ascii="Times New Roman" w:eastAsia="Calibri" w:hAnsi="Times New Roman" w:cs="Times New Roman"/>
          <w:i/>
          <w:sz w:val="12"/>
          <w:szCs w:val="12"/>
        </w:rPr>
        <w:t>муниципального района Сергиевский</w:t>
      </w:r>
    </w:p>
    <w:p w:rsidR="00EA2A8E" w:rsidRDefault="00EA2A8E" w:rsidP="00EA2A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№1160 от  "08" октября</w:t>
      </w:r>
      <w:r w:rsidRPr="00BF6241">
        <w:rPr>
          <w:rFonts w:ascii="Times New Roman" w:eastAsia="Calibri" w:hAnsi="Times New Roman" w:cs="Times New Roman"/>
          <w:i/>
          <w:sz w:val="12"/>
          <w:szCs w:val="12"/>
        </w:rPr>
        <w:t xml:space="preserve"> 2018г.</w:t>
      </w:r>
    </w:p>
    <w:p w:rsidR="00EA2A8E" w:rsidRPr="00EA2A8E" w:rsidRDefault="00EA2A8E" w:rsidP="00EA2A8E">
      <w:pPr>
        <w:tabs>
          <w:tab w:val="left" w:pos="284"/>
        </w:tabs>
        <w:spacing w:after="0" w:line="240" w:lineRule="auto"/>
        <w:jc w:val="center"/>
        <w:rPr>
          <w:rFonts w:ascii="Times New Roman" w:eastAsia="Calibri" w:hAnsi="Times New Roman" w:cs="Times New Roman"/>
          <w:b/>
          <w:sz w:val="12"/>
          <w:szCs w:val="12"/>
        </w:rPr>
      </w:pPr>
      <w:r w:rsidRPr="00EA2A8E">
        <w:rPr>
          <w:rFonts w:ascii="Times New Roman" w:eastAsia="Calibri" w:hAnsi="Times New Roman" w:cs="Times New Roman"/>
          <w:b/>
          <w:sz w:val="12"/>
          <w:szCs w:val="12"/>
        </w:rPr>
        <w:t>МЕРОПРИЯТИЯ</w:t>
      </w:r>
      <w:r>
        <w:rPr>
          <w:rFonts w:ascii="Times New Roman" w:eastAsia="Calibri" w:hAnsi="Times New Roman" w:cs="Times New Roman"/>
          <w:b/>
          <w:sz w:val="12"/>
          <w:szCs w:val="12"/>
        </w:rPr>
        <w:t xml:space="preserve"> </w:t>
      </w:r>
      <w:r w:rsidRPr="00EA2A8E">
        <w:rPr>
          <w:rFonts w:ascii="Times New Roman" w:eastAsia="Calibri" w:hAnsi="Times New Roman" w:cs="Times New Roman"/>
          <w:b/>
          <w:sz w:val="12"/>
          <w:szCs w:val="12"/>
        </w:rPr>
        <w:t>ПО РАЗВИТИЮ СФЕРЫ КУЛЬТУРЫ И ТУРИЗМА</w:t>
      </w:r>
    </w:p>
    <w:p w:rsidR="00B16D21" w:rsidRPr="00EA2A8E" w:rsidRDefault="00EA2A8E" w:rsidP="00EA2A8E">
      <w:pPr>
        <w:tabs>
          <w:tab w:val="left" w:pos="284"/>
        </w:tabs>
        <w:spacing w:after="0" w:line="240" w:lineRule="auto"/>
        <w:jc w:val="center"/>
        <w:rPr>
          <w:rFonts w:ascii="Times New Roman" w:eastAsia="Calibri" w:hAnsi="Times New Roman" w:cs="Times New Roman"/>
          <w:b/>
          <w:sz w:val="12"/>
          <w:szCs w:val="12"/>
        </w:rPr>
      </w:pPr>
      <w:r w:rsidRPr="00EA2A8E">
        <w:rPr>
          <w:rFonts w:ascii="Times New Roman" w:eastAsia="Calibri" w:hAnsi="Times New Roman" w:cs="Times New Roman"/>
          <w:b/>
          <w:sz w:val="12"/>
          <w:szCs w:val="12"/>
        </w:rPr>
        <w:t>НА ТЕРРИТОРИИ МУНИЦИПАЛЬНОГО РАЙОНА СЕРГИЕВСКИЙ  НА 2017– 2019 ГОДЫ</w:t>
      </w:r>
    </w:p>
    <w:tbl>
      <w:tblPr>
        <w:tblStyle w:val="af4"/>
        <w:tblW w:w="0" w:type="auto"/>
        <w:tblInd w:w="108" w:type="dxa"/>
        <w:tblLayout w:type="fixed"/>
        <w:tblLook w:val="04A0" w:firstRow="1" w:lastRow="0" w:firstColumn="1" w:lastColumn="0" w:noHBand="0" w:noVBand="1"/>
      </w:tblPr>
      <w:tblGrid>
        <w:gridCol w:w="426"/>
        <w:gridCol w:w="1417"/>
        <w:gridCol w:w="567"/>
        <w:gridCol w:w="1418"/>
        <w:gridCol w:w="283"/>
        <w:gridCol w:w="284"/>
        <w:gridCol w:w="283"/>
        <w:gridCol w:w="284"/>
        <w:gridCol w:w="283"/>
        <w:gridCol w:w="284"/>
        <w:gridCol w:w="283"/>
        <w:gridCol w:w="284"/>
        <w:gridCol w:w="283"/>
        <w:gridCol w:w="284"/>
        <w:gridCol w:w="283"/>
        <w:gridCol w:w="308"/>
        <w:gridCol w:w="259"/>
      </w:tblGrid>
      <w:tr w:rsidR="00EA2A8E" w:rsidRPr="000E471C" w:rsidTr="003703C7">
        <w:trPr>
          <w:trHeight w:val="20"/>
        </w:trPr>
        <w:tc>
          <w:tcPr>
            <w:tcW w:w="426" w:type="dxa"/>
            <w:vMerge w:val="restart"/>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w:t>
            </w:r>
            <w:r w:rsidRPr="000E471C">
              <w:rPr>
                <w:rFonts w:ascii="Times New Roman" w:eastAsia="Calibri" w:hAnsi="Times New Roman" w:cs="Times New Roman"/>
                <w:sz w:val="12"/>
                <w:szCs w:val="12"/>
              </w:rPr>
              <w:br/>
              <w:t>п/п</w:t>
            </w:r>
          </w:p>
        </w:tc>
        <w:tc>
          <w:tcPr>
            <w:tcW w:w="1417" w:type="dxa"/>
            <w:vMerge w:val="restart"/>
            <w:hideMark/>
          </w:tcPr>
          <w:p w:rsidR="00EA2A8E" w:rsidRPr="000E471C" w:rsidRDefault="00EA2A8E" w:rsidP="00EA2A8E">
            <w:pPr>
              <w:tabs>
                <w:tab w:val="left" w:pos="284"/>
              </w:tabs>
              <w:rPr>
                <w:rFonts w:ascii="Times New Roman" w:eastAsia="Calibri" w:hAnsi="Times New Roman" w:cs="Times New Roman"/>
                <w:sz w:val="10"/>
                <w:szCs w:val="10"/>
              </w:rPr>
            </w:pPr>
            <w:r w:rsidRPr="000E471C">
              <w:rPr>
                <w:rFonts w:ascii="Times New Roman" w:eastAsia="Calibri" w:hAnsi="Times New Roman" w:cs="Times New Roman"/>
                <w:sz w:val="10"/>
                <w:szCs w:val="10"/>
              </w:rPr>
              <w:t>Наименование мероприятия</w:t>
            </w:r>
          </w:p>
        </w:tc>
        <w:tc>
          <w:tcPr>
            <w:tcW w:w="567" w:type="dxa"/>
            <w:vMerge w:val="restart"/>
            <w:hideMark/>
          </w:tcPr>
          <w:p w:rsidR="00EA2A8E" w:rsidRPr="000E471C" w:rsidRDefault="00EA2A8E" w:rsidP="00EA2A8E">
            <w:pPr>
              <w:tabs>
                <w:tab w:val="left" w:pos="284"/>
              </w:tabs>
              <w:rPr>
                <w:rFonts w:ascii="Times New Roman" w:eastAsia="Calibri" w:hAnsi="Times New Roman" w:cs="Times New Roman"/>
                <w:sz w:val="10"/>
                <w:szCs w:val="10"/>
              </w:rPr>
            </w:pPr>
            <w:r w:rsidRPr="000E471C">
              <w:rPr>
                <w:rFonts w:ascii="Times New Roman" w:eastAsia="Calibri" w:hAnsi="Times New Roman" w:cs="Times New Roman"/>
                <w:sz w:val="10"/>
                <w:szCs w:val="10"/>
              </w:rPr>
              <w:t>Сроки исполнения</w:t>
            </w:r>
          </w:p>
        </w:tc>
        <w:tc>
          <w:tcPr>
            <w:tcW w:w="1418" w:type="dxa"/>
            <w:vMerge w:val="restart"/>
            <w:hideMark/>
          </w:tcPr>
          <w:p w:rsidR="00EA2A8E" w:rsidRPr="000E471C" w:rsidRDefault="00EA2A8E" w:rsidP="00EA2A8E">
            <w:pPr>
              <w:tabs>
                <w:tab w:val="left" w:pos="284"/>
              </w:tabs>
              <w:rPr>
                <w:rFonts w:ascii="Times New Roman" w:eastAsia="Calibri" w:hAnsi="Times New Roman" w:cs="Times New Roman"/>
                <w:sz w:val="10"/>
                <w:szCs w:val="10"/>
              </w:rPr>
            </w:pPr>
            <w:r w:rsidRPr="000E471C">
              <w:rPr>
                <w:rFonts w:ascii="Times New Roman" w:eastAsia="Calibri" w:hAnsi="Times New Roman" w:cs="Times New Roman"/>
                <w:sz w:val="10"/>
                <w:szCs w:val="10"/>
              </w:rPr>
              <w:t>Исполнитель</w:t>
            </w:r>
          </w:p>
        </w:tc>
        <w:tc>
          <w:tcPr>
            <w:tcW w:w="283" w:type="dxa"/>
            <w:vMerge w:val="restart"/>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Объем финансирования (руб.)</w:t>
            </w:r>
          </w:p>
        </w:tc>
        <w:tc>
          <w:tcPr>
            <w:tcW w:w="3402" w:type="dxa"/>
            <w:gridSpan w:val="12"/>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Планируемый объем финансирования по годам (тыс. руб.)</w:t>
            </w:r>
          </w:p>
        </w:tc>
      </w:tr>
      <w:tr w:rsidR="00EA2A8E" w:rsidRPr="000E471C" w:rsidTr="003703C7">
        <w:trPr>
          <w:trHeight w:val="20"/>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7"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567"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8"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283"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134" w:type="dxa"/>
            <w:gridSpan w:val="4"/>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2017 г.</w:t>
            </w:r>
          </w:p>
        </w:tc>
        <w:tc>
          <w:tcPr>
            <w:tcW w:w="1134" w:type="dxa"/>
            <w:gridSpan w:val="4"/>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2018 г.</w:t>
            </w:r>
          </w:p>
        </w:tc>
        <w:tc>
          <w:tcPr>
            <w:tcW w:w="1134" w:type="dxa"/>
            <w:gridSpan w:val="4"/>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2019 г.</w:t>
            </w:r>
          </w:p>
        </w:tc>
      </w:tr>
      <w:tr w:rsidR="000E471C" w:rsidRPr="000E471C" w:rsidTr="003703C7">
        <w:trPr>
          <w:cantSplit/>
          <w:trHeight w:val="1914"/>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7"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567"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8"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283"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284"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Общий объем финансирования</w:t>
            </w:r>
          </w:p>
        </w:tc>
        <w:tc>
          <w:tcPr>
            <w:tcW w:w="283"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средства местного бюджета</w:t>
            </w:r>
          </w:p>
        </w:tc>
        <w:tc>
          <w:tcPr>
            <w:tcW w:w="284"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Общий объем финансирования</w:t>
            </w:r>
          </w:p>
        </w:tc>
        <w:tc>
          <w:tcPr>
            <w:tcW w:w="283"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средства местного бюджета</w:t>
            </w:r>
          </w:p>
        </w:tc>
        <w:tc>
          <w:tcPr>
            <w:tcW w:w="284"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Общий объем финансирования</w:t>
            </w:r>
          </w:p>
        </w:tc>
        <w:tc>
          <w:tcPr>
            <w:tcW w:w="283"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средства местного бюджета</w:t>
            </w:r>
          </w:p>
        </w:tc>
        <w:tc>
          <w:tcPr>
            <w:tcW w:w="308"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средства от приносящей доход деятельности</w:t>
            </w:r>
          </w:p>
        </w:tc>
        <w:tc>
          <w:tcPr>
            <w:tcW w:w="259" w:type="dxa"/>
            <w:textDirection w:val="tbRl"/>
            <w:hideMark/>
          </w:tcPr>
          <w:p w:rsidR="00EA2A8E" w:rsidRPr="000E471C" w:rsidRDefault="00EA2A8E" w:rsidP="000E471C">
            <w:pPr>
              <w:tabs>
                <w:tab w:val="left" w:pos="284"/>
              </w:tabs>
              <w:ind w:left="113" w:right="113"/>
              <w:rPr>
                <w:rFonts w:ascii="Times New Roman" w:eastAsia="Calibri" w:hAnsi="Times New Roman" w:cs="Times New Roman"/>
                <w:sz w:val="10"/>
                <w:szCs w:val="10"/>
              </w:rPr>
            </w:pPr>
            <w:r w:rsidRPr="000E471C">
              <w:rPr>
                <w:rFonts w:ascii="Times New Roman" w:eastAsia="Calibri" w:hAnsi="Times New Roman" w:cs="Times New Roman"/>
                <w:sz w:val="10"/>
                <w:szCs w:val="10"/>
              </w:rPr>
              <w:t>областной или федеральный бюджет</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 Сохранение и использование историко-культурного наследия</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1.1 Развитие музейной сферы и краеведческой деятельности</w:t>
            </w:r>
          </w:p>
        </w:tc>
      </w:tr>
      <w:tr w:rsidR="000E471C" w:rsidRPr="000E471C" w:rsidTr="003703C7">
        <w:trPr>
          <w:cantSplit/>
          <w:trHeight w:val="968"/>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1.1.1.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Развитие музейной сферы и краеведческой деятельности</w:t>
            </w:r>
            <w:r w:rsidRPr="000E471C">
              <w:rPr>
                <w:rFonts w:ascii="Times New Roman" w:eastAsia="Calibri" w:hAnsi="Times New Roman" w:cs="Times New Roman"/>
                <w:sz w:val="12"/>
                <w:szCs w:val="12"/>
              </w:rPr>
              <w:br/>
              <w:t>(организация выставок, экспедиций)</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МКУ «Управление культуры, туризма и молодежной политики» </w:t>
            </w:r>
            <w:r w:rsidRPr="000E471C">
              <w:rPr>
                <w:rFonts w:ascii="Times New Roman" w:eastAsia="Calibri" w:hAnsi="Times New Roman" w:cs="Times New Roman"/>
                <w:sz w:val="12"/>
                <w:szCs w:val="12"/>
              </w:rPr>
              <w:br/>
              <w:t>(МБУК "Сергиевский историко-краеведческий музей")</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 xml:space="preserve">7 855,44561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2 826,03505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1 671,08505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222,50000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932,45000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3 229,41056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1 709,41316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322,50540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1 197,49200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1 800,00000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1 500,00000  </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300,00000  </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0,00000  </w:t>
            </w:r>
          </w:p>
        </w:tc>
      </w:tr>
      <w:tr w:rsidR="000E471C" w:rsidRPr="000E471C" w:rsidTr="003703C7">
        <w:trPr>
          <w:cantSplit/>
          <w:trHeight w:val="982"/>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1.1.2.</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МКУ «Управление культуры, туризма и молодежной политики» </w:t>
            </w:r>
            <w:r w:rsidRPr="000E471C">
              <w:rPr>
                <w:rFonts w:ascii="Times New Roman" w:eastAsia="Calibri" w:hAnsi="Times New Roman" w:cs="Times New Roman"/>
                <w:sz w:val="12"/>
                <w:szCs w:val="12"/>
              </w:rPr>
              <w:br/>
              <w:t>(МБУК "Сергиевский историко-краеведческий музей")</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 xml:space="preserve">344,00000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100,00000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100,00000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0,00000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0,00000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194,00000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194,00000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0,00000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0,00000  </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50,00000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50,00000  </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0,00000  </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0,00000  </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1.2 Развитие народных художественных промыслов и ремесел</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1.2.1.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1.3 Сохранение культурных традиций  муниципального района Сергиевский</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1.3.1.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138,83900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58,83900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58,83900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710"/>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lastRenderedPageBreak/>
              <w:t>1.3.2.</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«Алябьевский бал» для жителей района</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846"/>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1.3.3.</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Организация и проведение сельскохозяйственной ярмарки</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2017</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1200,00000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1.4 Совершенствование библиотечного обслуживания</w:t>
            </w:r>
          </w:p>
        </w:tc>
      </w:tr>
      <w:tr w:rsidR="000E471C" w:rsidRPr="000E471C" w:rsidTr="003703C7">
        <w:trPr>
          <w:cantSplit/>
          <w:trHeight w:val="691"/>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1.4.1.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Программа летних чтений</w:t>
            </w:r>
            <w:r w:rsidRPr="000E471C">
              <w:rPr>
                <w:rFonts w:ascii="Times New Roman" w:eastAsia="Calibri" w:hAnsi="Times New Roman" w:cs="Times New Roman"/>
                <w:sz w:val="12"/>
                <w:szCs w:val="12"/>
              </w:rPr>
              <w:br/>
              <w:t>(приобретение книг и поощрение участников)</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(МБУК «МЦБ»)</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28,00000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8,00000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8,00000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700"/>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1.4.2.</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Районная краеведческая экспедиция по гаринским местам (Гаринские чтения)</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(МБУК «МЦБ»)</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12,00000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697"/>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1.4.3.</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Выставочная и массовая работа с читательской аудиторией</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(МБУК «МЦБ»)</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55,00000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15,00000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15,00000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1.4.4.</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Организация  библиотечного обслуживания населения.  Продвижение книги и чтения библиотеками района</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(МБУК «МЦБ»)</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33944,11105</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13011,05593</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7772,38293</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5238,67300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15933,05512</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8201,33112</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7731,72400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965"/>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1.4.5.</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Комплектование книжных фондов , в том числе на приобретение литературно-художественных журналов</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(МБУК «МЦБ»)</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785,56854</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257,39000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150,00000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107,39000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328,17854</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250,00000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78,17854</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1.4.6.</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2017</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(МБУК «МЦБ»)</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196,21889</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126,21889</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126,21889</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45,00000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45,00000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25,00000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25,00000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1.5. Развитие музыкального и художественного образования детей</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1.5.1.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w:t>
            </w:r>
            <w:r w:rsidRPr="000E471C">
              <w:rPr>
                <w:rFonts w:ascii="Times New Roman" w:eastAsia="Calibri" w:hAnsi="Times New Roman" w:cs="Times New Roman"/>
                <w:sz w:val="12"/>
                <w:szCs w:val="12"/>
              </w:rPr>
              <w:br/>
              <w:t>(пошив костюмов, приобретение инструментов, орг. взнос фестиваля, приобретение билетов)</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 ДО Суходольская ДМШ)</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380,00000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180,00000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180,00000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lastRenderedPageBreak/>
              <w:t>1.5.2.</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 ДО Сергиевская ДШИ)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130,00000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884"/>
        </w:trPr>
        <w:tc>
          <w:tcPr>
            <w:tcW w:w="426" w:type="dxa"/>
            <w:vMerge w:val="restart"/>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1.5.3.</w:t>
            </w:r>
          </w:p>
        </w:tc>
        <w:tc>
          <w:tcPr>
            <w:tcW w:w="1417" w:type="dxa"/>
            <w:vMerge w:val="restart"/>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567" w:type="dxa"/>
            <w:vMerge w:val="restart"/>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 ДО Суходольская ДМШ)</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18844,46248</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6778,51466</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4835,03666</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1943,47800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7565,94782</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5231,59982</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2334,34800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4500,00000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4500,00000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982"/>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7"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567"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 ДО Сергиевская ДШИ)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17918,34932</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6560,51739</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4763,19539</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1797,32200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7357,83193</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5224,17993</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2133,65200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4000,00000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4000,00000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1.6. Сохранение национальных традиций и культуры на территории муниципального района Сергиевский</w:t>
            </w:r>
          </w:p>
        </w:tc>
      </w:tr>
      <w:tr w:rsidR="000E471C" w:rsidRPr="000E471C" w:rsidTr="003703C7">
        <w:trPr>
          <w:cantSplit/>
          <w:trHeight w:val="98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1.6.1.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58,00000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35,00000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35,00000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13,00000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13,00000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 Развитие культурно-досуговой и просветительской деятельности</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2.1. Расширение возможностей доступа к культурным ценностям для сельского населения</w:t>
            </w:r>
          </w:p>
        </w:tc>
      </w:tr>
      <w:tr w:rsidR="000E471C" w:rsidRPr="000E471C" w:rsidTr="003703C7">
        <w:trPr>
          <w:cantSplit/>
          <w:trHeight w:val="960"/>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2.1.1.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Формирование условий для сохранения традиционной культуры на территории м.р. Сергиевский</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74,24000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14,24000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14,24000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2.1.2.</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521,49980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221,49980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221,49980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992"/>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2.1.3. </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Формирование условий для осуществления равных возможностей доступа к культурным благам</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7982,00000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3761,00000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3061,00000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700,00000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4061,00000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4061,00000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160,00000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160,00000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2.1.4.</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32186,30654</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9504,85045</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9504,85045</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12681,45609</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12278,45609</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403,00000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2.1.5.</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80165,49665</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27458,62623</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18892,54923</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1208,20000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7357,87700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36243,17042</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24740,32902</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1463,05740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10039,78400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16463,70000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15000,00000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1463,70000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852"/>
        </w:trPr>
        <w:tc>
          <w:tcPr>
            <w:tcW w:w="426" w:type="dxa"/>
            <w:vMerge w:val="restart"/>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lastRenderedPageBreak/>
              <w:t>2.1.6.</w:t>
            </w:r>
          </w:p>
        </w:tc>
        <w:tc>
          <w:tcPr>
            <w:tcW w:w="1417" w:type="dxa"/>
            <w:vMerge w:val="restart"/>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Государственная поддержка муниципальных учреждений культуры Самарской области,находящихся на территории сельских поселений</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2017-2018</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302,56410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102,56410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102,56410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990"/>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7"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2018</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МКУ «Управление культуры, туризма и молодежной политики» </w:t>
            </w:r>
            <w:r w:rsidRPr="000E471C">
              <w:rPr>
                <w:rFonts w:ascii="Times New Roman" w:eastAsia="Calibri" w:hAnsi="Times New Roman" w:cs="Times New Roman"/>
                <w:sz w:val="12"/>
                <w:szCs w:val="12"/>
              </w:rPr>
              <w:br/>
              <w:t>(МБУК "Сергиевский историко-краеведческий музей")</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102,56410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102,56410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102,56410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834"/>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7"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2017</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(МБУК "МЦБ" )</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2.2. Развитие самостоятельного художественного творчества</w:t>
            </w:r>
          </w:p>
        </w:tc>
      </w:tr>
      <w:tr w:rsidR="000E471C" w:rsidRPr="000E471C" w:rsidTr="003703C7">
        <w:trPr>
          <w:cantSplit/>
          <w:trHeight w:val="835"/>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2.2.1.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Поддержка народных и самодеятельных коллективов района</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608,61600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258,61600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258,61600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250,00000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250,00000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2.2.2.</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159,95000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9,95000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9,95000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2.2.3.</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942,81020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342,81020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342,81020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400,00000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2.3. Внедрение инновационных моделей деятельности в сфере культуры</w:t>
            </w:r>
          </w:p>
        </w:tc>
      </w:tr>
      <w:tr w:rsidR="000E471C" w:rsidRPr="000E471C" w:rsidTr="003703C7">
        <w:trPr>
          <w:cantSplit/>
          <w:trHeight w:val="840"/>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2.3.1.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Межтерриториальный межведомственный конкурс проектов «Северное созвездие»</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2.4. Укрепление материально-технической базы учреждений культуры</w:t>
            </w:r>
          </w:p>
        </w:tc>
      </w:tr>
      <w:tr w:rsidR="000E471C" w:rsidRPr="000E471C" w:rsidTr="003703C7">
        <w:trPr>
          <w:cantSplit/>
          <w:trHeight w:val="699"/>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2.4.1.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Текущие ремонтные работы в учреждениях культуры</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2.4.2.</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569,00000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519,00000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519,00000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697"/>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2.4.3.</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Подготовка к отопительному сезону учреждений культуры</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1134"/>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lastRenderedPageBreak/>
              <w:t>2.4.4.</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Приобретение комплекта светового оборудования и оснащения сцены для Районного дома культуры "Дружба" м.р. Сергиевский</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2018</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3982,99000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3982,99000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697,82000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3285,17000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711"/>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2.4.5.</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Выплата денежного поощрения за лучшую концертную программу</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2018</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75,00000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75,00000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75,00000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C92182">
        <w:trPr>
          <w:cantSplit/>
          <w:trHeight w:val="143"/>
        </w:trPr>
        <w:tc>
          <w:tcPr>
            <w:tcW w:w="7513" w:type="dxa"/>
            <w:gridSpan w:val="17"/>
            <w:hideMark/>
          </w:tcPr>
          <w:p w:rsidR="00EA2A8E" w:rsidRPr="000E471C" w:rsidRDefault="00EA2A8E" w:rsidP="00C92182">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 Развитие кадрового потенциала. Совершенствование системы управления</w:t>
            </w:r>
          </w:p>
        </w:tc>
      </w:tr>
      <w:tr w:rsidR="000E471C" w:rsidRPr="000E471C" w:rsidTr="003703C7">
        <w:trPr>
          <w:cantSplit/>
          <w:trHeight w:val="823"/>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3.1.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76,54600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16,54600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16,54600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693"/>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3.2.</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Конкурсы профессионального мастерства  среди работников культуры</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65,99900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35,99900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35,99900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702"/>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3.3.</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Профессиональный праздник работников культуры «Овация»</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r w:rsidRPr="000E471C">
              <w:rPr>
                <w:rFonts w:ascii="Times New Roman" w:eastAsia="Calibri" w:hAnsi="Times New Roman" w:cs="Times New Roman"/>
                <w:sz w:val="12"/>
                <w:szCs w:val="12"/>
              </w:rPr>
              <w:b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62,50000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32,50000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32,50000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  Развитие туристической сферы на территории муниципального района Сергиевский</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 xml:space="preserve">4.1 Система мероприятий, направленных на удовлетворение потребности населения </w:t>
            </w:r>
            <w:r w:rsidRPr="000E471C">
              <w:rPr>
                <w:rFonts w:ascii="Times New Roman" w:eastAsia="Calibri" w:hAnsi="Times New Roman" w:cs="Times New Roman"/>
                <w:bCs/>
                <w:sz w:val="12"/>
                <w:szCs w:val="12"/>
              </w:rPr>
              <w:br/>
              <w:t>и гостей района в полноценном, активном отдыхе</w:t>
            </w:r>
          </w:p>
        </w:tc>
      </w:tr>
      <w:tr w:rsidR="000E471C" w:rsidRPr="000E471C" w:rsidTr="003703C7">
        <w:trPr>
          <w:cantSplit/>
          <w:trHeight w:val="818"/>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4.1.1.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Организация туристического отдыха для жителей и гостей района</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188,30000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28,30000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28,30000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60,00000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60,00000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3703C7">
        <w:trPr>
          <w:cantSplit/>
          <w:trHeight w:val="703"/>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4.1.2.</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Районный День туризма</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63,70000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3,70000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3,70000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30,00000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4.2 Развитие туристической привлекательности муниципального района Сергиевский</w:t>
            </w:r>
          </w:p>
        </w:tc>
      </w:tr>
      <w:tr w:rsidR="000E471C" w:rsidRPr="000E471C" w:rsidTr="003703C7">
        <w:trPr>
          <w:cantSplit/>
          <w:trHeight w:val="842"/>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4.2.1.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155,00000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105,00000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105,00000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50,00000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4.3  Развитие материально-технической базы туристической сферы</w:t>
            </w:r>
          </w:p>
        </w:tc>
      </w:tr>
      <w:tr w:rsidR="000E471C" w:rsidRPr="000E471C" w:rsidTr="003703C7">
        <w:trPr>
          <w:cantSplit/>
          <w:trHeight w:val="687"/>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4.3.1.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Приобретение туристического инвентаря</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EA2A8E" w:rsidRPr="000E471C" w:rsidTr="000E471C">
        <w:trPr>
          <w:trHeight w:val="20"/>
        </w:trPr>
        <w:tc>
          <w:tcPr>
            <w:tcW w:w="7513" w:type="dxa"/>
            <w:gridSpan w:val="17"/>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4.4 Развитие системы подготовки, переподготовки и повышения квалификации специалистов туристической деятельности</w:t>
            </w:r>
          </w:p>
        </w:tc>
      </w:tr>
      <w:tr w:rsidR="000E471C" w:rsidRPr="000E471C" w:rsidTr="003703C7">
        <w:trPr>
          <w:cantSplit/>
          <w:trHeight w:val="698"/>
        </w:trPr>
        <w:tc>
          <w:tcPr>
            <w:tcW w:w="426"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4.4.1.</w:t>
            </w:r>
          </w:p>
        </w:tc>
        <w:tc>
          <w:tcPr>
            <w:tcW w:w="141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Участие в обучающих семинарах, конференциях различного уровня</w:t>
            </w:r>
          </w:p>
        </w:tc>
        <w:tc>
          <w:tcPr>
            <w:tcW w:w="567"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 xml:space="preserve">2017-2019 </w:t>
            </w:r>
          </w:p>
        </w:tc>
        <w:tc>
          <w:tcPr>
            <w:tcW w:w="1418" w:type="dxa"/>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sz w:val="12"/>
                <w:szCs w:val="12"/>
              </w:rPr>
            </w:pPr>
            <w:r w:rsidRPr="000E471C">
              <w:rPr>
                <w:rFonts w:ascii="Times New Roman" w:eastAsia="Calibri" w:hAnsi="Times New Roman" w:cs="Times New Roman"/>
                <w:sz w:val="12"/>
                <w:szCs w:val="12"/>
              </w:rPr>
              <w:t>0,00000</w:t>
            </w:r>
          </w:p>
        </w:tc>
      </w:tr>
      <w:tr w:rsidR="000E471C" w:rsidRPr="000E471C" w:rsidTr="00877E0C">
        <w:trPr>
          <w:cantSplit/>
          <w:trHeight w:val="979"/>
        </w:trPr>
        <w:tc>
          <w:tcPr>
            <w:tcW w:w="3828" w:type="dxa"/>
            <w:gridSpan w:val="4"/>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ВСЕГО:</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210275,07728</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73034,20860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53100,09971</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1430,70000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18503,40889</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93977,16868</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64708,12914</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1785,56280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27483,47674</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43263,70000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41500,00000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1763,70000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r>
      <w:tr w:rsidR="000E471C" w:rsidRPr="000E471C" w:rsidTr="00877E0C">
        <w:trPr>
          <w:cantSplit/>
          <w:trHeight w:val="993"/>
        </w:trPr>
        <w:tc>
          <w:tcPr>
            <w:tcW w:w="426" w:type="dxa"/>
            <w:vMerge w:val="restart"/>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lastRenderedPageBreak/>
              <w:t> </w:t>
            </w:r>
          </w:p>
        </w:tc>
        <w:tc>
          <w:tcPr>
            <w:tcW w:w="1984" w:type="dxa"/>
            <w:gridSpan w:val="2"/>
            <w:vMerge w:val="restart"/>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p>
        </w:tc>
        <w:tc>
          <w:tcPr>
            <w:tcW w:w="1418" w:type="dxa"/>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МАУК "МКДЦ"</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96986,05075</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33464,62623</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23998,54923</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1208,20000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8257,87700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46137,72452</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31172,14902</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1463,05740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13502,51810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17383,70000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15920,00000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1463,70000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r>
      <w:tr w:rsidR="000E471C" w:rsidRPr="000E471C" w:rsidTr="00877E0C">
        <w:trPr>
          <w:cantSplit/>
          <w:trHeight w:val="851"/>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984" w:type="dxa"/>
            <w:gridSpan w:val="2"/>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8" w:type="dxa"/>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МБУК "Сергиевский историко-краеведческий музей"</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8302,00971</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2926,03505</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1771,08505</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222,50000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932,45000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3525,97466</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1903,41316</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322,50540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1300,05610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1850,00000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1550,00000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300,00000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r>
      <w:tr w:rsidR="000E471C" w:rsidRPr="000E471C" w:rsidTr="00877E0C">
        <w:trPr>
          <w:cantSplit/>
          <w:trHeight w:val="976"/>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984" w:type="dxa"/>
            <w:gridSpan w:val="2"/>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8" w:type="dxa"/>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МБУК "МЦБ"</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35120,89848</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13519,66482</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7947,38293</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5572,28189</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16341,23366</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8531,33112</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7809,90254</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5260,00000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5260,00000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r>
      <w:tr w:rsidR="000E471C" w:rsidRPr="000E471C" w:rsidTr="00877E0C">
        <w:trPr>
          <w:cantSplit/>
          <w:trHeight w:val="976"/>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984" w:type="dxa"/>
            <w:gridSpan w:val="2"/>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8" w:type="dxa"/>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МБУ ДО Суходольская ДМШ</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19224,46248</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6878,51466</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4935,03666</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1943,47800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7745,94782</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5411,59982</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2334,34800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4600,00000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4600,00000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r>
      <w:tr w:rsidR="000E471C" w:rsidRPr="000E471C" w:rsidTr="00877E0C">
        <w:trPr>
          <w:cantSplit/>
          <w:trHeight w:val="991"/>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984" w:type="dxa"/>
            <w:gridSpan w:val="2"/>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1418" w:type="dxa"/>
            <w:hideMark/>
          </w:tcPr>
          <w:p w:rsidR="00EA2A8E" w:rsidRPr="000E471C" w:rsidRDefault="00EA2A8E" w:rsidP="00EA2A8E">
            <w:pPr>
              <w:tabs>
                <w:tab w:val="left" w:pos="284"/>
              </w:tabs>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МБУ ДО Сергиевская ДШИ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18048,34932</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6610,51739</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4813,19539</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1797,32200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7407,83193</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5274,17993</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2133,65200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4030,00000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4030,00000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r>
      <w:tr w:rsidR="000E471C" w:rsidRPr="000E471C" w:rsidTr="00877E0C">
        <w:trPr>
          <w:cantSplit/>
          <w:trHeight w:val="977"/>
        </w:trPr>
        <w:tc>
          <w:tcPr>
            <w:tcW w:w="426" w:type="dxa"/>
            <w:vMerge/>
            <w:hideMark/>
          </w:tcPr>
          <w:p w:rsidR="00EA2A8E" w:rsidRPr="000E471C" w:rsidRDefault="00EA2A8E" w:rsidP="00EA2A8E">
            <w:pPr>
              <w:tabs>
                <w:tab w:val="left" w:pos="284"/>
              </w:tabs>
              <w:rPr>
                <w:rFonts w:ascii="Times New Roman" w:eastAsia="Calibri" w:hAnsi="Times New Roman" w:cs="Times New Roman"/>
                <w:sz w:val="12"/>
                <w:szCs w:val="12"/>
              </w:rPr>
            </w:pPr>
          </w:p>
        </w:tc>
        <w:tc>
          <w:tcPr>
            <w:tcW w:w="3402" w:type="dxa"/>
            <w:gridSpan w:val="3"/>
            <w:hideMark/>
          </w:tcPr>
          <w:p w:rsidR="00EA2A8E" w:rsidRPr="000E471C" w:rsidRDefault="00EA2A8E" w:rsidP="00EA2A8E">
            <w:pPr>
              <w:tabs>
                <w:tab w:val="left" w:pos="284"/>
              </w:tabs>
              <w:rPr>
                <w:rFonts w:ascii="Times New Roman" w:eastAsia="Calibri" w:hAnsi="Times New Roman" w:cs="Times New Roman"/>
                <w:sz w:val="12"/>
                <w:szCs w:val="12"/>
              </w:rPr>
            </w:pPr>
            <w:r w:rsidRPr="000E471C">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32593,30654</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9634,85045</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9634,85045</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12818,45609</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12415,45609</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403,00000</w:t>
            </w:r>
          </w:p>
        </w:tc>
        <w:tc>
          <w:tcPr>
            <w:tcW w:w="284"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10140,00000</w:t>
            </w:r>
          </w:p>
        </w:tc>
        <w:tc>
          <w:tcPr>
            <w:tcW w:w="283"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10140,00000</w:t>
            </w:r>
          </w:p>
        </w:tc>
        <w:tc>
          <w:tcPr>
            <w:tcW w:w="308"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c>
          <w:tcPr>
            <w:tcW w:w="259" w:type="dxa"/>
            <w:textDirection w:val="tbRl"/>
            <w:hideMark/>
          </w:tcPr>
          <w:p w:rsidR="00EA2A8E" w:rsidRPr="000E471C" w:rsidRDefault="00EA2A8E" w:rsidP="00C92182">
            <w:pPr>
              <w:tabs>
                <w:tab w:val="left" w:pos="284"/>
              </w:tabs>
              <w:ind w:left="113" w:right="113"/>
              <w:rPr>
                <w:rFonts w:ascii="Times New Roman" w:eastAsia="Calibri" w:hAnsi="Times New Roman" w:cs="Times New Roman"/>
                <w:bCs/>
                <w:sz w:val="12"/>
                <w:szCs w:val="12"/>
              </w:rPr>
            </w:pPr>
            <w:r w:rsidRPr="000E471C">
              <w:rPr>
                <w:rFonts w:ascii="Times New Roman" w:eastAsia="Calibri" w:hAnsi="Times New Roman" w:cs="Times New Roman"/>
                <w:bCs/>
                <w:sz w:val="12"/>
                <w:szCs w:val="12"/>
              </w:rPr>
              <w:t>0,00000</w:t>
            </w:r>
          </w:p>
        </w:tc>
      </w:tr>
    </w:tbl>
    <w:p w:rsidR="00B16D21" w:rsidRPr="00B16D21" w:rsidRDefault="00B16D21" w:rsidP="00B16D21">
      <w:pPr>
        <w:tabs>
          <w:tab w:val="left" w:pos="284"/>
        </w:tabs>
        <w:spacing w:after="0" w:line="240" w:lineRule="auto"/>
        <w:rPr>
          <w:rFonts w:ascii="Times New Roman" w:eastAsia="Calibri" w:hAnsi="Times New Roman" w:cs="Times New Roman"/>
          <w:sz w:val="12"/>
          <w:szCs w:val="12"/>
        </w:rPr>
      </w:pPr>
    </w:p>
    <w:p w:rsidR="001F3156" w:rsidRPr="000318BE" w:rsidRDefault="001F3156" w:rsidP="001F3156">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1F3156" w:rsidRPr="000318BE" w:rsidRDefault="001F3156" w:rsidP="001F315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F3156" w:rsidRPr="000318BE" w:rsidRDefault="001F3156" w:rsidP="001F315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F3156" w:rsidRPr="000318BE" w:rsidRDefault="001F3156" w:rsidP="001F3156">
      <w:pPr>
        <w:tabs>
          <w:tab w:val="left" w:pos="284"/>
        </w:tabs>
        <w:spacing w:after="0" w:line="240" w:lineRule="auto"/>
        <w:jc w:val="center"/>
        <w:rPr>
          <w:rFonts w:ascii="Times New Roman" w:eastAsia="Calibri" w:hAnsi="Times New Roman" w:cs="Times New Roman"/>
          <w:sz w:val="12"/>
          <w:szCs w:val="12"/>
        </w:rPr>
      </w:pPr>
    </w:p>
    <w:p w:rsidR="001F3156" w:rsidRPr="000318BE" w:rsidRDefault="001F3156" w:rsidP="001F3156">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F3156" w:rsidRPr="000318BE" w:rsidRDefault="001F3156" w:rsidP="001F31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№1059</w:t>
      </w:r>
    </w:p>
    <w:p w:rsidR="001F3156" w:rsidRDefault="001F3156" w:rsidP="001F3156">
      <w:pPr>
        <w:tabs>
          <w:tab w:val="left" w:pos="284"/>
        </w:tabs>
        <w:spacing w:after="0" w:line="240" w:lineRule="auto"/>
        <w:jc w:val="center"/>
        <w:rPr>
          <w:rFonts w:ascii="Times New Roman" w:eastAsia="Calibri" w:hAnsi="Times New Roman" w:cs="Times New Roman"/>
          <w:b/>
          <w:sz w:val="12"/>
          <w:szCs w:val="12"/>
        </w:rPr>
      </w:pPr>
      <w:r w:rsidRPr="001F3156">
        <w:rPr>
          <w:rFonts w:ascii="Times New Roman" w:eastAsia="Calibri" w:hAnsi="Times New Roman" w:cs="Times New Roman"/>
          <w:b/>
          <w:sz w:val="12"/>
          <w:szCs w:val="12"/>
        </w:rPr>
        <w:t>Об утверждении охранной зоны трубопровода АО "Самаранефтегаз"</w:t>
      </w:r>
    </w:p>
    <w:p w:rsidR="001F3156" w:rsidRDefault="001F3156" w:rsidP="001F3156">
      <w:pPr>
        <w:tabs>
          <w:tab w:val="left" w:pos="284"/>
        </w:tabs>
        <w:spacing w:after="0" w:line="240" w:lineRule="auto"/>
        <w:jc w:val="center"/>
        <w:rPr>
          <w:rFonts w:ascii="Times New Roman" w:eastAsia="Calibri" w:hAnsi="Times New Roman" w:cs="Times New Roman"/>
          <w:b/>
          <w:sz w:val="12"/>
          <w:szCs w:val="12"/>
        </w:rPr>
      </w:pP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В соответствии со статьей 56 Земельного кодекса Российской Федерации №136-ФЗ от 25.10.2001г., Федеральным законом «О государственной регистрации недвижимости» №218-ФЗ от 13.07.2015г., Постановлением Госгортехнадзора России об утверждении «Правил охраны магистральных трубопроводов» №9 от 22.04.1992г., рассмотрев письмо АО «Самаранефтегаз» №СНГ43-3315 от 21.08.2018г. (вх. №5760 от 30.08.2018г.), представленное текстовое и графическое описание местоположения границ зоны с особыми условиями использования территорий (ЗОУИТ), подготовленное кадастровым инженером Малышевой Т.В., Администрация муниципального района Сергиевский</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ПОСТАНОВЛЯЕТ:</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1. Утвердить границы охранной зоны сооружения - "Напорный нефтепровод от ДНС "Шумолгинская" до УПСВ "Красногородецкая", принадлежащего АО "Самаранефтегаз", в границах муниципального района Сергиевский Самарской области, согласно текстового и графического описания местоположения границ зоны с особыми условиями использования территорий (Приложение №1).</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2. Для обеспечения необходимых условий для эксплуатации нефтепровода, указанного в пункте 1 настоящего постановления, его обслуживания, проведения ремонтных работ и исключения возможности его повреждения, установить особый режим использования земельных участков в охранной зоне (зоне с особыми условиями использования территории) данного объекта.</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3. Ограничения (обременения) прав на пользование земельными участками, входящими в зону с особыми условиями использования территории нефтепровода, указанного в пункте 1 настоящего постановления, устанавливаются на срок эксплуатации участков.</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4. АО "Самаранефтегаз" уведомить правообладателей земельных участков, включенных в границы зоны с особыми условиями использования территории об ограничениях использования земельных участков в границах зоны.</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5. Предоставить право АО "Самаранефтегаз" обращаться без доверенности с заявлением о внесении в Единый государственный реестр недвижимости сведений о зоне с особыми условиями использования территории, указанной в пункте 1 настоящего постановления.</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6. Опубликовать настоящее постановление в газете «Сергиевский Вестник».</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7. Разместить настоящее постановление на официальном сайте Администрации муниципального района Сергиевский Самарской области в информационно-телекоммуникационной сети «Интернет» www.sergievsk.ru.</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t>8. Направить настоящее постановление 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для внесения в Единый государственный реестр недвижимости сведений о зоне с особыми условиями использования территории.</w:t>
      </w:r>
    </w:p>
    <w:p w:rsidR="001F3156" w:rsidRPr="001F3156" w:rsidRDefault="001F3156" w:rsidP="001F3156">
      <w:pPr>
        <w:tabs>
          <w:tab w:val="left" w:pos="284"/>
        </w:tabs>
        <w:spacing w:after="0" w:line="240" w:lineRule="auto"/>
        <w:ind w:firstLine="284"/>
        <w:jc w:val="both"/>
        <w:rPr>
          <w:rFonts w:ascii="Times New Roman" w:eastAsia="Calibri" w:hAnsi="Times New Roman" w:cs="Times New Roman"/>
          <w:sz w:val="12"/>
          <w:szCs w:val="12"/>
        </w:rPr>
      </w:pPr>
      <w:r w:rsidRPr="001F3156">
        <w:rPr>
          <w:rFonts w:ascii="Times New Roman" w:eastAsia="Calibri" w:hAnsi="Times New Roman" w:cs="Times New Roman"/>
          <w:sz w:val="12"/>
          <w:szCs w:val="12"/>
        </w:rPr>
        <w:lastRenderedPageBreak/>
        <w:t>9.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1F3156" w:rsidRPr="001F3156" w:rsidRDefault="001F3156" w:rsidP="001F3156">
      <w:pPr>
        <w:tabs>
          <w:tab w:val="left" w:pos="284"/>
        </w:tabs>
        <w:spacing w:after="0" w:line="240" w:lineRule="auto"/>
        <w:jc w:val="right"/>
        <w:rPr>
          <w:rFonts w:ascii="Times New Roman" w:eastAsia="Calibri" w:hAnsi="Times New Roman" w:cs="Times New Roman"/>
          <w:sz w:val="12"/>
          <w:szCs w:val="12"/>
        </w:rPr>
      </w:pPr>
      <w:r w:rsidRPr="001F3156">
        <w:rPr>
          <w:rFonts w:ascii="Times New Roman" w:eastAsia="Calibri" w:hAnsi="Times New Roman" w:cs="Times New Roman"/>
          <w:sz w:val="12"/>
          <w:szCs w:val="12"/>
        </w:rPr>
        <w:t>И.о. Главы муниципального района</w:t>
      </w:r>
    </w:p>
    <w:p w:rsidR="001F3156" w:rsidRDefault="001F3156" w:rsidP="001F3156">
      <w:pPr>
        <w:tabs>
          <w:tab w:val="left" w:pos="284"/>
        </w:tabs>
        <w:spacing w:after="0" w:line="240" w:lineRule="auto"/>
        <w:jc w:val="right"/>
        <w:rPr>
          <w:rFonts w:ascii="Times New Roman" w:eastAsia="Calibri" w:hAnsi="Times New Roman" w:cs="Times New Roman"/>
          <w:sz w:val="12"/>
          <w:szCs w:val="12"/>
        </w:rPr>
      </w:pPr>
      <w:r w:rsidRPr="001F3156">
        <w:rPr>
          <w:rFonts w:ascii="Times New Roman" w:eastAsia="Calibri" w:hAnsi="Times New Roman" w:cs="Times New Roman"/>
          <w:sz w:val="12"/>
          <w:szCs w:val="12"/>
        </w:rPr>
        <w:t>Сергиевский</w:t>
      </w:r>
    </w:p>
    <w:p w:rsidR="001A5A36" w:rsidRDefault="001F3156" w:rsidP="001F3156">
      <w:pPr>
        <w:tabs>
          <w:tab w:val="left" w:pos="284"/>
        </w:tabs>
        <w:spacing w:after="0" w:line="240" w:lineRule="auto"/>
        <w:jc w:val="right"/>
        <w:rPr>
          <w:rFonts w:ascii="Times New Roman" w:eastAsia="Calibri" w:hAnsi="Times New Roman" w:cs="Times New Roman"/>
          <w:sz w:val="12"/>
          <w:szCs w:val="12"/>
        </w:rPr>
      </w:pPr>
      <w:r w:rsidRPr="001F3156">
        <w:rPr>
          <w:rFonts w:ascii="Times New Roman" w:eastAsia="Calibri" w:hAnsi="Times New Roman" w:cs="Times New Roman"/>
          <w:sz w:val="12"/>
          <w:szCs w:val="12"/>
        </w:rPr>
        <w:t>А.Е. Чернов</w:t>
      </w:r>
    </w:p>
    <w:p w:rsidR="00BE4797" w:rsidRPr="001A509E" w:rsidRDefault="00BE4797" w:rsidP="00BE479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BE4797" w:rsidRPr="001A509E" w:rsidRDefault="00BE4797" w:rsidP="00BE479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BE4797">
        <w:rPr>
          <w:rFonts w:ascii="Times New Roman" w:eastAsia="Calibri" w:hAnsi="Times New Roman" w:cs="Times New Roman"/>
          <w:b/>
          <w:sz w:val="12"/>
          <w:szCs w:val="12"/>
        </w:rPr>
        <w:t>ЕЛШАНКА</w:t>
      </w:r>
    </w:p>
    <w:p w:rsidR="00BE4797" w:rsidRPr="001A509E" w:rsidRDefault="00BE4797" w:rsidP="00BE479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BE4797" w:rsidRPr="001A509E" w:rsidRDefault="00BE4797" w:rsidP="00BE479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BE4797" w:rsidRPr="001A509E" w:rsidRDefault="00BE4797" w:rsidP="00BE4797">
      <w:pPr>
        <w:tabs>
          <w:tab w:val="left" w:pos="284"/>
        </w:tabs>
        <w:spacing w:after="0" w:line="240" w:lineRule="auto"/>
        <w:jc w:val="center"/>
        <w:rPr>
          <w:rFonts w:ascii="Times New Roman" w:eastAsia="Calibri" w:hAnsi="Times New Roman" w:cs="Times New Roman"/>
          <w:sz w:val="12"/>
          <w:szCs w:val="12"/>
        </w:rPr>
      </w:pPr>
    </w:p>
    <w:p w:rsidR="00BE4797" w:rsidRPr="001A509E" w:rsidRDefault="00BE4797" w:rsidP="00BE4797">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BE4797" w:rsidRPr="001A509E" w:rsidRDefault="00BE4797" w:rsidP="00BE479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№37</w:t>
      </w:r>
    </w:p>
    <w:p w:rsidR="00BE4797" w:rsidRDefault="00BE4797" w:rsidP="00BE4797">
      <w:pPr>
        <w:tabs>
          <w:tab w:val="left" w:pos="284"/>
        </w:tabs>
        <w:spacing w:after="0" w:line="240" w:lineRule="auto"/>
        <w:jc w:val="center"/>
        <w:rPr>
          <w:rFonts w:ascii="Times New Roman" w:eastAsia="Calibri" w:hAnsi="Times New Roman" w:cs="Times New Roman"/>
          <w:b/>
          <w:sz w:val="12"/>
          <w:szCs w:val="12"/>
        </w:rPr>
      </w:pPr>
      <w:r w:rsidRPr="00BE479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Елшанка </w:t>
      </w:r>
    </w:p>
    <w:p w:rsidR="00BE4797" w:rsidRDefault="00BE4797" w:rsidP="00BE4797">
      <w:pPr>
        <w:tabs>
          <w:tab w:val="left" w:pos="284"/>
        </w:tabs>
        <w:spacing w:after="0" w:line="240" w:lineRule="auto"/>
        <w:jc w:val="center"/>
        <w:rPr>
          <w:rFonts w:ascii="Times New Roman" w:eastAsia="Calibri" w:hAnsi="Times New Roman" w:cs="Times New Roman"/>
          <w:b/>
          <w:sz w:val="12"/>
          <w:szCs w:val="12"/>
        </w:rPr>
      </w:pPr>
      <w:r w:rsidRPr="00BE4797">
        <w:rPr>
          <w:rFonts w:ascii="Times New Roman" w:eastAsia="Calibri" w:hAnsi="Times New Roman" w:cs="Times New Roman"/>
          <w:b/>
          <w:sz w:val="12"/>
          <w:szCs w:val="12"/>
        </w:rPr>
        <w:t xml:space="preserve">муниципального района Сергиевский № 38 от 31.12.2015г. «Об утверждении муниципальной программы «Благоустройство </w:t>
      </w:r>
    </w:p>
    <w:p w:rsidR="00BE4797" w:rsidRDefault="00BE4797" w:rsidP="00BE4797">
      <w:pPr>
        <w:tabs>
          <w:tab w:val="left" w:pos="284"/>
        </w:tabs>
        <w:spacing w:after="0" w:line="240" w:lineRule="auto"/>
        <w:jc w:val="center"/>
        <w:rPr>
          <w:rFonts w:ascii="Times New Roman" w:eastAsia="Calibri" w:hAnsi="Times New Roman" w:cs="Times New Roman"/>
          <w:b/>
          <w:sz w:val="12"/>
          <w:szCs w:val="12"/>
        </w:rPr>
      </w:pPr>
      <w:r w:rsidRPr="00BE4797">
        <w:rPr>
          <w:rFonts w:ascii="Times New Roman" w:eastAsia="Calibri" w:hAnsi="Times New Roman" w:cs="Times New Roman"/>
          <w:b/>
          <w:sz w:val="12"/>
          <w:szCs w:val="12"/>
        </w:rPr>
        <w:t>территории сельского поселения Елшанка муниципального района Сергиевский» на 2016-2018гг.»</w:t>
      </w:r>
    </w:p>
    <w:p w:rsidR="00BE4797" w:rsidRDefault="00BE4797" w:rsidP="00BE4797">
      <w:pPr>
        <w:tabs>
          <w:tab w:val="left" w:pos="284"/>
        </w:tabs>
        <w:spacing w:after="0" w:line="240" w:lineRule="auto"/>
        <w:rPr>
          <w:rFonts w:ascii="Times New Roman" w:eastAsia="Calibri" w:hAnsi="Times New Roman" w:cs="Times New Roman"/>
          <w:sz w:val="12"/>
          <w:szCs w:val="12"/>
        </w:rPr>
      </w:pP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b/>
          <w:sz w:val="12"/>
          <w:szCs w:val="12"/>
        </w:rPr>
      </w:pPr>
      <w:r w:rsidRPr="00BE4797">
        <w:rPr>
          <w:rFonts w:ascii="Times New Roman" w:eastAsia="Calibri" w:hAnsi="Times New Roman" w:cs="Times New Roman"/>
          <w:b/>
          <w:sz w:val="12"/>
          <w:szCs w:val="12"/>
        </w:rPr>
        <w:t>ПОСТАНОВЛЯЕТ:</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38 от 31.12.2015г.  «Об утверждении муниципальной программы «Благоустройство территории сельского поселения Елшанка муниципального района Сергиевский» на 2016-2018гг.» (далее - Программа) следующего содержания:</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Планируемый общий объем финансирования Программы составит:  5774,41014 тыс. рублей (прогноз), в том числе:</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-средств местного бюджета – 3365,19625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 (прогноз):</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2016 год 793,65485 тыс. 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2017 год 1126,92680 тыс. 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2018 год 1444,61460 тыс. 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 средств областного бюджета – 2709,21389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 (прогноз):</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2016 год 771,12000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2017 год 971,56930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2018 год 966,52459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Общий объем финансирования на реализацию Программы составляет 5774,41014 тыс. рублей, в том числе по годам:</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2016 год – 1564,77485 тыс. 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2017 год – 2098,49610 тыс. 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2018 год – 2111,13919 тыс. 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22"/>
        <w:tblW w:w="7513" w:type="dxa"/>
        <w:tblInd w:w="108" w:type="dxa"/>
        <w:tblLayout w:type="fixed"/>
        <w:tblLook w:val="04A0" w:firstRow="1" w:lastRow="0" w:firstColumn="1" w:lastColumn="0" w:noHBand="0" w:noVBand="1"/>
      </w:tblPr>
      <w:tblGrid>
        <w:gridCol w:w="851"/>
        <w:gridCol w:w="2977"/>
        <w:gridCol w:w="1275"/>
        <w:gridCol w:w="1276"/>
        <w:gridCol w:w="1134"/>
      </w:tblGrid>
      <w:tr w:rsidR="00BE4797" w:rsidRPr="00BE4797" w:rsidTr="00BE4797">
        <w:trPr>
          <w:trHeight w:val="20"/>
        </w:trPr>
        <w:tc>
          <w:tcPr>
            <w:tcW w:w="851" w:type="dxa"/>
            <w:vMerge w:val="restart"/>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Наименование бюджета</w:t>
            </w:r>
          </w:p>
        </w:tc>
        <w:tc>
          <w:tcPr>
            <w:tcW w:w="2977" w:type="dxa"/>
            <w:vMerge w:val="restart"/>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Наименование мероприятий</w:t>
            </w:r>
          </w:p>
        </w:tc>
        <w:tc>
          <w:tcPr>
            <w:tcW w:w="3685" w:type="dxa"/>
            <w:gridSpan w:val="3"/>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Сельское поселение Елшанка</w:t>
            </w:r>
          </w:p>
        </w:tc>
      </w:tr>
      <w:tr w:rsidR="00BE4797" w:rsidRPr="00BE4797" w:rsidTr="00BE4797">
        <w:trPr>
          <w:trHeight w:val="20"/>
        </w:trPr>
        <w:tc>
          <w:tcPr>
            <w:tcW w:w="851" w:type="dxa"/>
            <w:vMerge/>
            <w:hideMark/>
          </w:tcPr>
          <w:p w:rsidR="00BE4797" w:rsidRPr="00BE4797" w:rsidRDefault="00BE4797" w:rsidP="00BE4797">
            <w:pPr>
              <w:tabs>
                <w:tab w:val="left" w:pos="284"/>
              </w:tabs>
              <w:rPr>
                <w:rFonts w:ascii="Times New Roman" w:eastAsia="Calibri" w:hAnsi="Times New Roman" w:cs="Times New Roman"/>
                <w:sz w:val="12"/>
                <w:szCs w:val="12"/>
              </w:rPr>
            </w:pPr>
          </w:p>
        </w:tc>
        <w:tc>
          <w:tcPr>
            <w:tcW w:w="2977" w:type="dxa"/>
            <w:vMerge/>
            <w:hideMark/>
          </w:tcPr>
          <w:p w:rsidR="00BE4797" w:rsidRPr="00BE4797" w:rsidRDefault="00BE4797" w:rsidP="00BE4797">
            <w:pPr>
              <w:tabs>
                <w:tab w:val="left" w:pos="284"/>
              </w:tabs>
              <w:rPr>
                <w:rFonts w:ascii="Times New Roman" w:eastAsia="Calibri" w:hAnsi="Times New Roman" w:cs="Times New Roman"/>
                <w:sz w:val="12"/>
                <w:szCs w:val="12"/>
              </w:rPr>
            </w:pPr>
          </w:p>
        </w:tc>
        <w:tc>
          <w:tcPr>
            <w:tcW w:w="1275"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w:t>
            </w:r>
          </w:p>
        </w:tc>
        <w:tc>
          <w:tcPr>
            <w:tcW w:w="1276"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w:t>
            </w:r>
          </w:p>
        </w:tc>
        <w:tc>
          <w:tcPr>
            <w:tcW w:w="1134"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w:t>
            </w:r>
          </w:p>
        </w:tc>
      </w:tr>
      <w:tr w:rsidR="00BE4797" w:rsidRPr="00BE4797" w:rsidTr="00BE4797">
        <w:trPr>
          <w:trHeight w:val="20"/>
        </w:trPr>
        <w:tc>
          <w:tcPr>
            <w:tcW w:w="851" w:type="dxa"/>
            <w:vMerge w:val="restart"/>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Местный бюджет</w:t>
            </w:r>
          </w:p>
        </w:tc>
        <w:tc>
          <w:tcPr>
            <w:tcW w:w="2977"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Уличное освещение</w:t>
            </w:r>
          </w:p>
        </w:tc>
        <w:tc>
          <w:tcPr>
            <w:tcW w:w="1275"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517,20800</w:t>
            </w:r>
          </w:p>
        </w:tc>
        <w:tc>
          <w:tcPr>
            <w:tcW w:w="1276"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858,63820</w:t>
            </w:r>
          </w:p>
        </w:tc>
        <w:tc>
          <w:tcPr>
            <w:tcW w:w="1134"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925,60100</w:t>
            </w:r>
          </w:p>
        </w:tc>
      </w:tr>
      <w:tr w:rsidR="00BE4797" w:rsidRPr="00BE4797" w:rsidTr="00BE4797">
        <w:trPr>
          <w:trHeight w:val="20"/>
        </w:trPr>
        <w:tc>
          <w:tcPr>
            <w:tcW w:w="851" w:type="dxa"/>
            <w:vMerge/>
            <w:hideMark/>
          </w:tcPr>
          <w:p w:rsidR="00BE4797" w:rsidRPr="00BE4797" w:rsidRDefault="00BE4797" w:rsidP="00BE4797">
            <w:pPr>
              <w:tabs>
                <w:tab w:val="left" w:pos="284"/>
              </w:tabs>
              <w:rPr>
                <w:rFonts w:ascii="Times New Roman" w:eastAsia="Calibri" w:hAnsi="Times New Roman" w:cs="Times New Roman"/>
                <w:sz w:val="12"/>
                <w:szCs w:val="12"/>
              </w:rPr>
            </w:pPr>
          </w:p>
        </w:tc>
        <w:tc>
          <w:tcPr>
            <w:tcW w:w="2977"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Трудоустройство безработных, несовершеннолетних (сезонно)</w:t>
            </w:r>
          </w:p>
        </w:tc>
        <w:tc>
          <w:tcPr>
            <w:tcW w:w="1275"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182,50785</w:t>
            </w:r>
          </w:p>
        </w:tc>
        <w:tc>
          <w:tcPr>
            <w:tcW w:w="1276"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124,38064</w:t>
            </w:r>
          </w:p>
        </w:tc>
        <w:tc>
          <w:tcPr>
            <w:tcW w:w="1134"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122,03704</w:t>
            </w:r>
          </w:p>
        </w:tc>
      </w:tr>
      <w:tr w:rsidR="00BE4797" w:rsidRPr="00BE4797" w:rsidTr="00BE4797">
        <w:trPr>
          <w:trHeight w:val="20"/>
        </w:trPr>
        <w:tc>
          <w:tcPr>
            <w:tcW w:w="851" w:type="dxa"/>
            <w:vMerge/>
            <w:hideMark/>
          </w:tcPr>
          <w:p w:rsidR="00BE4797" w:rsidRPr="00BE4797" w:rsidRDefault="00BE4797" w:rsidP="00BE4797">
            <w:pPr>
              <w:tabs>
                <w:tab w:val="left" w:pos="284"/>
              </w:tabs>
              <w:rPr>
                <w:rFonts w:ascii="Times New Roman" w:eastAsia="Calibri" w:hAnsi="Times New Roman" w:cs="Times New Roman"/>
                <w:sz w:val="12"/>
                <w:szCs w:val="12"/>
              </w:rPr>
            </w:pPr>
          </w:p>
        </w:tc>
        <w:tc>
          <w:tcPr>
            <w:tcW w:w="2977"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Улучшение санитарно-эпидемиологического состояния территории</w:t>
            </w:r>
          </w:p>
        </w:tc>
        <w:tc>
          <w:tcPr>
            <w:tcW w:w="1275"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50,78900</w:t>
            </w:r>
          </w:p>
        </w:tc>
        <w:tc>
          <w:tcPr>
            <w:tcW w:w="1276"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18,00000</w:t>
            </w:r>
          </w:p>
        </w:tc>
        <w:tc>
          <w:tcPr>
            <w:tcW w:w="1134"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18,27656</w:t>
            </w:r>
          </w:p>
        </w:tc>
      </w:tr>
      <w:tr w:rsidR="00BE4797" w:rsidRPr="00BE4797" w:rsidTr="00BE4797">
        <w:trPr>
          <w:trHeight w:val="20"/>
        </w:trPr>
        <w:tc>
          <w:tcPr>
            <w:tcW w:w="851" w:type="dxa"/>
            <w:vMerge/>
            <w:hideMark/>
          </w:tcPr>
          <w:p w:rsidR="00BE4797" w:rsidRPr="00BE4797" w:rsidRDefault="00BE4797" w:rsidP="00BE4797">
            <w:pPr>
              <w:tabs>
                <w:tab w:val="left" w:pos="284"/>
              </w:tabs>
              <w:rPr>
                <w:rFonts w:ascii="Times New Roman" w:eastAsia="Calibri" w:hAnsi="Times New Roman" w:cs="Times New Roman"/>
                <w:sz w:val="12"/>
                <w:szCs w:val="12"/>
              </w:rPr>
            </w:pPr>
          </w:p>
        </w:tc>
        <w:tc>
          <w:tcPr>
            <w:tcW w:w="2977"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Прочие мероприятия</w:t>
            </w:r>
          </w:p>
        </w:tc>
        <w:tc>
          <w:tcPr>
            <w:tcW w:w="1275"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43,15000</w:t>
            </w:r>
          </w:p>
        </w:tc>
        <w:tc>
          <w:tcPr>
            <w:tcW w:w="1276"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125,90796</w:t>
            </w:r>
          </w:p>
        </w:tc>
        <w:tc>
          <w:tcPr>
            <w:tcW w:w="1134"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378,70000</w:t>
            </w:r>
          </w:p>
        </w:tc>
      </w:tr>
      <w:tr w:rsidR="00BE4797" w:rsidRPr="00BE4797" w:rsidTr="00BE4797">
        <w:trPr>
          <w:trHeight w:val="20"/>
        </w:trPr>
        <w:tc>
          <w:tcPr>
            <w:tcW w:w="851" w:type="dxa"/>
            <w:vMerge/>
            <w:hideMark/>
          </w:tcPr>
          <w:p w:rsidR="00BE4797" w:rsidRPr="00BE4797" w:rsidRDefault="00BE4797" w:rsidP="00BE4797">
            <w:pPr>
              <w:tabs>
                <w:tab w:val="left" w:pos="284"/>
              </w:tabs>
              <w:rPr>
                <w:rFonts w:ascii="Times New Roman" w:eastAsia="Calibri" w:hAnsi="Times New Roman" w:cs="Times New Roman"/>
                <w:sz w:val="12"/>
                <w:szCs w:val="12"/>
              </w:rPr>
            </w:pPr>
          </w:p>
        </w:tc>
        <w:tc>
          <w:tcPr>
            <w:tcW w:w="2977"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ИТОГО</w:t>
            </w:r>
          </w:p>
        </w:tc>
        <w:tc>
          <w:tcPr>
            <w:tcW w:w="1275"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793,65485</w:t>
            </w:r>
          </w:p>
        </w:tc>
        <w:tc>
          <w:tcPr>
            <w:tcW w:w="1276"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1126,92680</w:t>
            </w:r>
          </w:p>
        </w:tc>
        <w:tc>
          <w:tcPr>
            <w:tcW w:w="1134"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1444,61460</w:t>
            </w:r>
          </w:p>
        </w:tc>
      </w:tr>
      <w:tr w:rsidR="00BE4797" w:rsidRPr="00BE4797" w:rsidTr="00BE4797">
        <w:trPr>
          <w:trHeight w:val="20"/>
        </w:trPr>
        <w:tc>
          <w:tcPr>
            <w:tcW w:w="851" w:type="dxa"/>
            <w:vMerge w:val="restart"/>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Областной бюджет</w:t>
            </w:r>
          </w:p>
        </w:tc>
        <w:tc>
          <w:tcPr>
            <w:tcW w:w="2977"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Субсидия на решение вопросов местного значения</w:t>
            </w:r>
          </w:p>
        </w:tc>
        <w:tc>
          <w:tcPr>
            <w:tcW w:w="1275"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771,12000</w:t>
            </w:r>
          </w:p>
        </w:tc>
        <w:tc>
          <w:tcPr>
            <w:tcW w:w="1276"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971,56930</w:t>
            </w:r>
          </w:p>
        </w:tc>
        <w:tc>
          <w:tcPr>
            <w:tcW w:w="1134"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966,52459</w:t>
            </w:r>
          </w:p>
        </w:tc>
      </w:tr>
      <w:tr w:rsidR="00BE4797" w:rsidRPr="00BE4797" w:rsidTr="00BE4797">
        <w:trPr>
          <w:trHeight w:val="20"/>
        </w:trPr>
        <w:tc>
          <w:tcPr>
            <w:tcW w:w="851" w:type="dxa"/>
            <w:vMerge/>
            <w:hideMark/>
          </w:tcPr>
          <w:p w:rsidR="00BE4797" w:rsidRPr="00BE4797" w:rsidRDefault="00BE4797" w:rsidP="00BE4797">
            <w:pPr>
              <w:tabs>
                <w:tab w:val="left" w:pos="284"/>
              </w:tabs>
              <w:rPr>
                <w:rFonts w:ascii="Times New Roman" w:eastAsia="Calibri" w:hAnsi="Times New Roman" w:cs="Times New Roman"/>
                <w:sz w:val="12"/>
                <w:szCs w:val="12"/>
              </w:rPr>
            </w:pPr>
          </w:p>
        </w:tc>
        <w:tc>
          <w:tcPr>
            <w:tcW w:w="2977"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ИТОГО</w:t>
            </w:r>
          </w:p>
        </w:tc>
        <w:tc>
          <w:tcPr>
            <w:tcW w:w="1275"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771,12000</w:t>
            </w:r>
          </w:p>
        </w:tc>
        <w:tc>
          <w:tcPr>
            <w:tcW w:w="1276"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971,56930</w:t>
            </w:r>
          </w:p>
        </w:tc>
        <w:tc>
          <w:tcPr>
            <w:tcW w:w="1134"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966,52459</w:t>
            </w:r>
          </w:p>
        </w:tc>
      </w:tr>
      <w:tr w:rsidR="00BE4797" w:rsidRPr="00BE4797" w:rsidTr="00BE4797">
        <w:trPr>
          <w:trHeight w:val="20"/>
        </w:trPr>
        <w:tc>
          <w:tcPr>
            <w:tcW w:w="3828" w:type="dxa"/>
            <w:gridSpan w:val="2"/>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 xml:space="preserve">            ВСЕГО</w:t>
            </w:r>
          </w:p>
        </w:tc>
        <w:tc>
          <w:tcPr>
            <w:tcW w:w="1275"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1564,77485</w:t>
            </w:r>
          </w:p>
        </w:tc>
        <w:tc>
          <w:tcPr>
            <w:tcW w:w="1276"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2098,49610</w:t>
            </w:r>
          </w:p>
        </w:tc>
        <w:tc>
          <w:tcPr>
            <w:tcW w:w="1134" w:type="dxa"/>
            <w:hideMark/>
          </w:tcPr>
          <w:p w:rsidR="00BE4797" w:rsidRPr="00BE4797" w:rsidRDefault="00BE4797" w:rsidP="00BE4797">
            <w:pPr>
              <w:tabs>
                <w:tab w:val="left" w:pos="284"/>
              </w:tabs>
              <w:rPr>
                <w:rFonts w:ascii="Times New Roman" w:eastAsia="Calibri" w:hAnsi="Times New Roman" w:cs="Times New Roman"/>
                <w:sz w:val="12"/>
                <w:szCs w:val="12"/>
              </w:rPr>
            </w:pPr>
            <w:r w:rsidRPr="00BE4797">
              <w:rPr>
                <w:rFonts w:ascii="Times New Roman" w:eastAsia="Calibri" w:hAnsi="Times New Roman" w:cs="Times New Roman"/>
                <w:sz w:val="12"/>
                <w:szCs w:val="12"/>
              </w:rPr>
              <w:t>2111,13919</w:t>
            </w:r>
          </w:p>
        </w:tc>
      </w:tr>
    </w:tbl>
    <w:p w:rsid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2.Опубликовать настоящее Постановление в газете «Сергиевский вестник».</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BE4797" w:rsidRPr="00BE4797" w:rsidRDefault="00BE4797" w:rsidP="00BE4797">
      <w:pPr>
        <w:tabs>
          <w:tab w:val="left" w:pos="284"/>
        </w:tabs>
        <w:spacing w:after="0" w:line="240" w:lineRule="auto"/>
        <w:jc w:val="right"/>
        <w:rPr>
          <w:rFonts w:ascii="Times New Roman" w:eastAsia="Calibri" w:hAnsi="Times New Roman" w:cs="Times New Roman"/>
          <w:bCs/>
          <w:sz w:val="12"/>
          <w:szCs w:val="12"/>
        </w:rPr>
      </w:pPr>
      <w:r w:rsidRPr="00BE4797">
        <w:rPr>
          <w:rFonts w:ascii="Times New Roman" w:eastAsia="Calibri" w:hAnsi="Times New Roman" w:cs="Times New Roman"/>
          <w:bCs/>
          <w:sz w:val="12"/>
          <w:szCs w:val="12"/>
        </w:rPr>
        <w:t>Глава сельского поселения Елшанка</w:t>
      </w:r>
    </w:p>
    <w:p w:rsidR="00BE4797" w:rsidRDefault="00BE4797" w:rsidP="00BE4797">
      <w:pPr>
        <w:tabs>
          <w:tab w:val="left" w:pos="284"/>
        </w:tabs>
        <w:spacing w:after="0" w:line="240" w:lineRule="auto"/>
        <w:jc w:val="right"/>
        <w:rPr>
          <w:rFonts w:ascii="Times New Roman" w:eastAsia="Calibri" w:hAnsi="Times New Roman" w:cs="Times New Roman"/>
          <w:bCs/>
          <w:sz w:val="12"/>
          <w:szCs w:val="12"/>
        </w:rPr>
      </w:pPr>
      <w:r w:rsidRPr="00BE4797">
        <w:rPr>
          <w:rFonts w:ascii="Times New Roman" w:eastAsia="Calibri" w:hAnsi="Times New Roman" w:cs="Times New Roman"/>
          <w:bCs/>
          <w:sz w:val="12"/>
          <w:szCs w:val="12"/>
        </w:rPr>
        <w:t>муниципального района Сергиевский</w:t>
      </w:r>
    </w:p>
    <w:p w:rsidR="00BE4797" w:rsidRPr="00BE4797" w:rsidRDefault="00BE4797" w:rsidP="00BE4797">
      <w:pPr>
        <w:tabs>
          <w:tab w:val="left" w:pos="284"/>
        </w:tabs>
        <w:spacing w:after="0" w:line="240" w:lineRule="auto"/>
        <w:jc w:val="right"/>
        <w:rPr>
          <w:rFonts w:ascii="Times New Roman" w:eastAsia="Calibri" w:hAnsi="Times New Roman" w:cs="Times New Roman"/>
          <w:sz w:val="12"/>
          <w:szCs w:val="12"/>
        </w:rPr>
      </w:pPr>
      <w:r w:rsidRPr="00BE4797">
        <w:rPr>
          <w:rFonts w:ascii="Times New Roman" w:eastAsia="Calibri" w:hAnsi="Times New Roman" w:cs="Times New Roman"/>
          <w:sz w:val="12"/>
          <w:szCs w:val="12"/>
        </w:rPr>
        <w:t>Прокаев С.В.</w:t>
      </w:r>
    </w:p>
    <w:p w:rsidR="00BE4797" w:rsidRPr="001A509E" w:rsidRDefault="00BE4797" w:rsidP="00BE479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BE4797" w:rsidRPr="001A509E" w:rsidRDefault="00BE4797" w:rsidP="00BE479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BE4797">
        <w:rPr>
          <w:rFonts w:ascii="Times New Roman" w:eastAsia="Calibri" w:hAnsi="Times New Roman" w:cs="Times New Roman"/>
          <w:b/>
          <w:sz w:val="12"/>
          <w:szCs w:val="12"/>
        </w:rPr>
        <w:t>ЕЛШАНКА</w:t>
      </w:r>
    </w:p>
    <w:p w:rsidR="00BE4797" w:rsidRPr="001A509E" w:rsidRDefault="00BE4797" w:rsidP="00BE479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BE4797" w:rsidRPr="001A509E" w:rsidRDefault="00BE4797" w:rsidP="00BE479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BE4797" w:rsidRPr="001A509E" w:rsidRDefault="00BE4797" w:rsidP="00BE4797">
      <w:pPr>
        <w:tabs>
          <w:tab w:val="left" w:pos="284"/>
        </w:tabs>
        <w:spacing w:after="0" w:line="240" w:lineRule="auto"/>
        <w:jc w:val="center"/>
        <w:rPr>
          <w:rFonts w:ascii="Times New Roman" w:eastAsia="Calibri" w:hAnsi="Times New Roman" w:cs="Times New Roman"/>
          <w:sz w:val="12"/>
          <w:szCs w:val="12"/>
        </w:rPr>
      </w:pPr>
    </w:p>
    <w:p w:rsidR="00BE4797" w:rsidRPr="001A509E" w:rsidRDefault="00BE4797" w:rsidP="00BE4797">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BE4797" w:rsidRPr="001A509E" w:rsidRDefault="00BE4797" w:rsidP="00BE479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№38</w:t>
      </w:r>
    </w:p>
    <w:p w:rsidR="00BE4797" w:rsidRDefault="00BE4797" w:rsidP="00BE4797">
      <w:pPr>
        <w:tabs>
          <w:tab w:val="left" w:pos="284"/>
        </w:tabs>
        <w:spacing w:after="0" w:line="240" w:lineRule="auto"/>
        <w:jc w:val="center"/>
        <w:rPr>
          <w:rFonts w:ascii="Times New Roman" w:eastAsia="Calibri" w:hAnsi="Times New Roman" w:cs="Times New Roman"/>
          <w:b/>
          <w:sz w:val="12"/>
          <w:szCs w:val="12"/>
        </w:rPr>
      </w:pPr>
      <w:r w:rsidRPr="00BE479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Елшанка </w:t>
      </w:r>
    </w:p>
    <w:p w:rsidR="00BE4797" w:rsidRDefault="00BE4797" w:rsidP="00BE4797">
      <w:pPr>
        <w:tabs>
          <w:tab w:val="left" w:pos="284"/>
        </w:tabs>
        <w:spacing w:after="0" w:line="240" w:lineRule="auto"/>
        <w:jc w:val="center"/>
        <w:rPr>
          <w:rFonts w:ascii="Times New Roman" w:eastAsia="Calibri" w:hAnsi="Times New Roman" w:cs="Times New Roman"/>
          <w:b/>
          <w:sz w:val="12"/>
          <w:szCs w:val="12"/>
        </w:rPr>
      </w:pPr>
      <w:r w:rsidRPr="00BE4797">
        <w:rPr>
          <w:rFonts w:ascii="Times New Roman" w:eastAsia="Calibri" w:hAnsi="Times New Roman" w:cs="Times New Roman"/>
          <w:b/>
          <w:sz w:val="12"/>
          <w:szCs w:val="12"/>
        </w:rPr>
        <w:t>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w:t>
      </w:r>
    </w:p>
    <w:p w:rsidR="00BE4797" w:rsidRDefault="00BE4797" w:rsidP="00BE4797">
      <w:pPr>
        <w:tabs>
          <w:tab w:val="left" w:pos="284"/>
        </w:tabs>
        <w:spacing w:after="0" w:line="240" w:lineRule="auto"/>
        <w:rPr>
          <w:rFonts w:ascii="Times New Roman" w:eastAsia="Calibri" w:hAnsi="Times New Roman" w:cs="Times New Roman"/>
          <w:sz w:val="12"/>
          <w:szCs w:val="12"/>
        </w:rPr>
      </w:pP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b/>
          <w:sz w:val="12"/>
          <w:szCs w:val="12"/>
        </w:rPr>
      </w:pPr>
      <w:r w:rsidRPr="00BE4797">
        <w:rPr>
          <w:rFonts w:ascii="Times New Roman" w:eastAsia="Calibri" w:hAnsi="Times New Roman" w:cs="Times New Roman"/>
          <w:b/>
          <w:sz w:val="12"/>
          <w:szCs w:val="12"/>
        </w:rPr>
        <w:t>ПОСТАНОВЛЯЕТ:</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lastRenderedPageBreak/>
        <w:t>1.Внести изменения в Приложение к постановлению Администрации сельского поселения Елшанка 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 (далее - Программа) следующего содержания:</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Общий объем финансирования Программы составляет 8869,67511  тыс. руб.,  в том числе:</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 средств местного бюджета – 8135,62499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2016 год – 2820,11976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2017 год –2486,38162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2018 год – 2829,12361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 за счет внебюджетных средств 233,22942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2016год – 81,97539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2017 год- 78,40737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2018 год- 72,84666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 за счет средств областного бюджета 265,92070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2016 год – 57,50000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2017 год – 181,62070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2018 год – 26,80000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 средства федерального бюджета – 234,90000 тыс.</w:t>
      </w:r>
      <w:r>
        <w:rPr>
          <w:rFonts w:ascii="Times New Roman" w:eastAsia="Calibri" w:hAnsi="Times New Roman" w:cs="Times New Roman"/>
          <w:sz w:val="12"/>
          <w:szCs w:val="12"/>
        </w:rPr>
        <w:t xml:space="preserve"> </w:t>
      </w:r>
      <w:r w:rsidRPr="00BE4797">
        <w:rPr>
          <w:rFonts w:ascii="Times New Roman" w:eastAsia="Calibri" w:hAnsi="Times New Roman" w:cs="Times New Roman"/>
          <w:sz w:val="12"/>
          <w:szCs w:val="12"/>
        </w:rPr>
        <w:t>рублей:</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2016 год – 77,20000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2017 год- 74,50000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2018 год- 83,20000 тыс. руб.</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2.Опубликовать настоящее Постановление в газете «Сергиевский вестник».</w:t>
      </w:r>
    </w:p>
    <w:p w:rsidR="00BE4797" w:rsidRPr="00BE4797" w:rsidRDefault="00BE4797" w:rsidP="00BE4797">
      <w:pPr>
        <w:tabs>
          <w:tab w:val="left" w:pos="284"/>
        </w:tabs>
        <w:spacing w:after="0" w:line="240" w:lineRule="auto"/>
        <w:ind w:firstLine="284"/>
        <w:jc w:val="both"/>
        <w:rPr>
          <w:rFonts w:ascii="Times New Roman" w:eastAsia="Calibri" w:hAnsi="Times New Roman" w:cs="Times New Roman"/>
          <w:sz w:val="12"/>
          <w:szCs w:val="12"/>
        </w:rPr>
      </w:pPr>
      <w:r w:rsidRPr="00BE4797">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BE4797" w:rsidRPr="00BE4797" w:rsidRDefault="00BE4797" w:rsidP="00BE4797">
      <w:pPr>
        <w:tabs>
          <w:tab w:val="left" w:pos="284"/>
        </w:tabs>
        <w:spacing w:after="0" w:line="240" w:lineRule="auto"/>
        <w:jc w:val="right"/>
        <w:rPr>
          <w:rFonts w:ascii="Times New Roman" w:eastAsia="Calibri" w:hAnsi="Times New Roman" w:cs="Times New Roman"/>
          <w:sz w:val="12"/>
          <w:szCs w:val="12"/>
        </w:rPr>
      </w:pPr>
      <w:r w:rsidRPr="00BE4797">
        <w:rPr>
          <w:rFonts w:ascii="Times New Roman" w:eastAsia="Calibri" w:hAnsi="Times New Roman" w:cs="Times New Roman"/>
          <w:sz w:val="12"/>
          <w:szCs w:val="12"/>
        </w:rPr>
        <w:t>Глава сельского поселения Елшанка</w:t>
      </w:r>
    </w:p>
    <w:p w:rsidR="00BE4797" w:rsidRDefault="00BE4797" w:rsidP="00BE4797">
      <w:pPr>
        <w:tabs>
          <w:tab w:val="left" w:pos="284"/>
        </w:tabs>
        <w:spacing w:after="0" w:line="240" w:lineRule="auto"/>
        <w:jc w:val="right"/>
        <w:rPr>
          <w:rFonts w:ascii="Times New Roman" w:eastAsia="Calibri" w:hAnsi="Times New Roman" w:cs="Times New Roman"/>
          <w:sz w:val="12"/>
          <w:szCs w:val="12"/>
        </w:rPr>
      </w:pPr>
      <w:r w:rsidRPr="00BE4797">
        <w:rPr>
          <w:rFonts w:ascii="Times New Roman" w:eastAsia="Calibri" w:hAnsi="Times New Roman" w:cs="Times New Roman"/>
          <w:sz w:val="12"/>
          <w:szCs w:val="12"/>
        </w:rPr>
        <w:t>муниципального района Сергиевский</w:t>
      </w:r>
    </w:p>
    <w:p w:rsidR="001A5A36" w:rsidRDefault="00BE4797" w:rsidP="00BE4797">
      <w:pPr>
        <w:tabs>
          <w:tab w:val="left" w:pos="284"/>
        </w:tabs>
        <w:spacing w:after="0" w:line="240" w:lineRule="auto"/>
        <w:jc w:val="right"/>
        <w:rPr>
          <w:rFonts w:ascii="Times New Roman" w:eastAsia="Calibri" w:hAnsi="Times New Roman" w:cs="Times New Roman"/>
          <w:sz w:val="12"/>
          <w:szCs w:val="12"/>
        </w:rPr>
      </w:pPr>
      <w:r w:rsidRPr="00BE4797">
        <w:rPr>
          <w:rFonts w:ascii="Times New Roman" w:eastAsia="Calibri" w:hAnsi="Times New Roman" w:cs="Times New Roman"/>
          <w:sz w:val="12"/>
          <w:szCs w:val="12"/>
        </w:rPr>
        <w:t>Прокаев С.В.</w:t>
      </w:r>
    </w:p>
    <w:p w:rsidR="00BE4797" w:rsidRDefault="00BE4797" w:rsidP="00BE4797">
      <w:pPr>
        <w:tabs>
          <w:tab w:val="left" w:pos="284"/>
        </w:tabs>
        <w:spacing w:after="0" w:line="240" w:lineRule="auto"/>
        <w:jc w:val="right"/>
        <w:rPr>
          <w:rFonts w:ascii="Times New Roman" w:eastAsia="Calibri" w:hAnsi="Times New Roman" w:cs="Times New Roman"/>
          <w:sz w:val="12"/>
          <w:szCs w:val="12"/>
        </w:rPr>
      </w:pPr>
    </w:p>
    <w:p w:rsidR="00BE4797" w:rsidRPr="009A2646" w:rsidRDefault="00BE4797" w:rsidP="00BE4797">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Приложение №1</w:t>
      </w:r>
    </w:p>
    <w:p w:rsidR="00BE4797" w:rsidRPr="009A2646" w:rsidRDefault="00BE4797" w:rsidP="00BE4797">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к Постановлению администрации</w:t>
      </w:r>
    </w:p>
    <w:p w:rsidR="00BE4797" w:rsidRPr="009A2646" w:rsidRDefault="00BE4797" w:rsidP="00BE4797">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 xml:space="preserve">сельского поселения </w:t>
      </w:r>
      <w:r w:rsidRPr="00BE4797">
        <w:rPr>
          <w:rFonts w:ascii="Times New Roman" w:eastAsia="Calibri" w:hAnsi="Times New Roman" w:cs="Times New Roman"/>
          <w:i/>
          <w:sz w:val="12"/>
          <w:szCs w:val="12"/>
        </w:rPr>
        <w:t>Елшанка</w:t>
      </w:r>
    </w:p>
    <w:p w:rsidR="00BE4797" w:rsidRPr="009A2646" w:rsidRDefault="00BE4797" w:rsidP="00BE4797">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муниципального района Сергиевский</w:t>
      </w:r>
    </w:p>
    <w:p w:rsidR="00BE4797" w:rsidRPr="009A2646" w:rsidRDefault="00BE4797" w:rsidP="00BE4797">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Самарской области</w:t>
      </w:r>
    </w:p>
    <w:p w:rsidR="005214E8" w:rsidRPr="005214E8" w:rsidRDefault="00BE4797" w:rsidP="005214E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№38 от "08" октября</w:t>
      </w:r>
      <w:r w:rsidRPr="009A2646">
        <w:rPr>
          <w:rFonts w:ascii="Times New Roman" w:eastAsia="Calibri" w:hAnsi="Times New Roman" w:cs="Times New Roman"/>
          <w:i/>
          <w:sz w:val="12"/>
          <w:szCs w:val="12"/>
        </w:rPr>
        <w:t xml:space="preserve"> 2018г.</w:t>
      </w:r>
    </w:p>
    <w:tbl>
      <w:tblPr>
        <w:tblStyle w:val="222"/>
        <w:tblW w:w="7513" w:type="dxa"/>
        <w:tblInd w:w="108" w:type="dxa"/>
        <w:tblLook w:val="01C0" w:firstRow="0" w:lastRow="1" w:firstColumn="1" w:lastColumn="1" w:noHBand="0" w:noVBand="0"/>
      </w:tblPr>
      <w:tblGrid>
        <w:gridCol w:w="426"/>
        <w:gridCol w:w="4536"/>
        <w:gridCol w:w="850"/>
        <w:gridCol w:w="851"/>
        <w:gridCol w:w="850"/>
      </w:tblGrid>
      <w:tr w:rsidR="005214E8" w:rsidRPr="005214E8" w:rsidTr="005214E8">
        <w:trPr>
          <w:trHeight w:val="20"/>
        </w:trPr>
        <w:tc>
          <w:tcPr>
            <w:tcW w:w="426" w:type="dxa"/>
            <w:vMerge w:val="restart"/>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 п/п</w:t>
            </w:r>
          </w:p>
        </w:tc>
        <w:tc>
          <w:tcPr>
            <w:tcW w:w="4536" w:type="dxa"/>
            <w:vMerge w:val="restart"/>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Наименование мероприятия</w:t>
            </w:r>
          </w:p>
          <w:p w:rsidR="005214E8" w:rsidRPr="005214E8" w:rsidRDefault="005214E8" w:rsidP="005214E8">
            <w:pPr>
              <w:tabs>
                <w:tab w:val="left" w:pos="284"/>
              </w:tabs>
              <w:rPr>
                <w:rFonts w:ascii="Times New Roman" w:eastAsia="Calibri" w:hAnsi="Times New Roman" w:cs="Times New Roman"/>
                <w:sz w:val="12"/>
                <w:szCs w:val="12"/>
              </w:rPr>
            </w:pPr>
          </w:p>
        </w:tc>
        <w:tc>
          <w:tcPr>
            <w:tcW w:w="2551" w:type="dxa"/>
            <w:gridSpan w:val="3"/>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Годы реализации</w:t>
            </w:r>
          </w:p>
        </w:tc>
      </w:tr>
      <w:tr w:rsidR="005214E8" w:rsidRPr="005214E8" w:rsidTr="005214E8">
        <w:trPr>
          <w:trHeight w:val="20"/>
        </w:trPr>
        <w:tc>
          <w:tcPr>
            <w:tcW w:w="426" w:type="dxa"/>
            <w:vMerge/>
            <w:hideMark/>
          </w:tcPr>
          <w:p w:rsidR="005214E8" w:rsidRPr="005214E8" w:rsidRDefault="005214E8" w:rsidP="005214E8">
            <w:pPr>
              <w:tabs>
                <w:tab w:val="left" w:pos="284"/>
              </w:tabs>
              <w:rPr>
                <w:rFonts w:ascii="Times New Roman" w:eastAsia="Calibri" w:hAnsi="Times New Roman" w:cs="Times New Roman"/>
                <w:sz w:val="12"/>
                <w:szCs w:val="12"/>
              </w:rPr>
            </w:pPr>
          </w:p>
        </w:tc>
        <w:tc>
          <w:tcPr>
            <w:tcW w:w="4536" w:type="dxa"/>
            <w:vMerge/>
            <w:hideMark/>
          </w:tcPr>
          <w:p w:rsidR="005214E8" w:rsidRPr="005214E8" w:rsidRDefault="005214E8" w:rsidP="005214E8">
            <w:pPr>
              <w:tabs>
                <w:tab w:val="left" w:pos="284"/>
              </w:tabs>
              <w:rPr>
                <w:rFonts w:ascii="Times New Roman" w:eastAsia="Calibri" w:hAnsi="Times New Roman" w:cs="Times New Roman"/>
                <w:sz w:val="12"/>
                <w:szCs w:val="12"/>
              </w:rPr>
            </w:pP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2016 год в тыс. руб.</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2017 год в тыс. руб.</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2018 год в тыс. руб.</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581,61099</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570,36340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549,01174</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Функционирование местных администраций</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1841,91818</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1665,40563</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1830,51321</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3</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101,82400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4</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6,99516</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8,68955</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9,42452</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5</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4,31453</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4,83381</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7,09541</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6</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15,31676</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16,57704</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23,75030</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7</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80,23080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86,83214</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124,40621</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8</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3,61213</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3,69722</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5,79316</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9</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257,40000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270,00000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201,60000</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10</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15,31676</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16,57704</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23,75030</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11</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25,52792</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27,62841</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39,58384</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12</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25,52792</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27,62841</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39,58384</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13</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Первичный воинский учет</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77,20000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74,50000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83,20000</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14</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Госпошлина</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lastRenderedPageBreak/>
              <w:t>15</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Обслуживание муниципального долга</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18,00000</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16</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21,42704</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23,75030</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17</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 xml:space="preserve">Внесение изменений в генеральный план и правила землепользования </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5,75744</w:t>
            </w:r>
          </w:p>
        </w:tc>
      </w:tr>
      <w:tr w:rsidR="005214E8" w:rsidRPr="005214E8" w:rsidTr="005214E8">
        <w:trPr>
          <w:trHeight w:val="20"/>
        </w:trPr>
        <w:tc>
          <w:tcPr>
            <w:tcW w:w="42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18</w:t>
            </w:r>
          </w:p>
        </w:tc>
        <w:tc>
          <w:tcPr>
            <w:tcW w:w="4536"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Прочие мероприятия</w:t>
            </w:r>
          </w:p>
        </w:tc>
        <w:tc>
          <w:tcPr>
            <w:tcW w:w="850" w:type="dxa"/>
            <w:hideMark/>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0,00000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26,75000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26,75000</w:t>
            </w:r>
          </w:p>
        </w:tc>
      </w:tr>
      <w:tr w:rsidR="005214E8" w:rsidRPr="005214E8" w:rsidTr="005214E8">
        <w:trPr>
          <w:trHeight w:val="20"/>
        </w:trPr>
        <w:tc>
          <w:tcPr>
            <w:tcW w:w="426" w:type="dxa"/>
          </w:tcPr>
          <w:p w:rsidR="005214E8" w:rsidRPr="005214E8" w:rsidRDefault="005214E8" w:rsidP="005214E8">
            <w:pPr>
              <w:tabs>
                <w:tab w:val="left" w:pos="284"/>
              </w:tabs>
              <w:rPr>
                <w:rFonts w:ascii="Times New Roman" w:eastAsia="Calibri" w:hAnsi="Times New Roman" w:cs="Times New Roman"/>
                <w:sz w:val="12"/>
                <w:szCs w:val="12"/>
              </w:rPr>
            </w:pPr>
          </w:p>
        </w:tc>
        <w:tc>
          <w:tcPr>
            <w:tcW w:w="4536"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За счет средств местного бюджета:</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2820,11976</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2486,38162</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2829,12361</w:t>
            </w:r>
          </w:p>
        </w:tc>
      </w:tr>
      <w:tr w:rsidR="005214E8" w:rsidRPr="005214E8" w:rsidTr="005214E8">
        <w:trPr>
          <w:trHeight w:val="20"/>
        </w:trPr>
        <w:tc>
          <w:tcPr>
            <w:tcW w:w="426" w:type="dxa"/>
          </w:tcPr>
          <w:p w:rsidR="005214E8" w:rsidRPr="005214E8" w:rsidRDefault="005214E8" w:rsidP="005214E8">
            <w:pPr>
              <w:tabs>
                <w:tab w:val="left" w:pos="284"/>
              </w:tabs>
              <w:rPr>
                <w:rFonts w:ascii="Times New Roman" w:eastAsia="Calibri" w:hAnsi="Times New Roman" w:cs="Times New Roman"/>
                <w:sz w:val="12"/>
                <w:szCs w:val="12"/>
              </w:rPr>
            </w:pPr>
          </w:p>
        </w:tc>
        <w:tc>
          <w:tcPr>
            <w:tcW w:w="4536"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За счет внебюджетных средств:</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81,97539</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78,40737</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72,84666</w:t>
            </w:r>
          </w:p>
        </w:tc>
      </w:tr>
      <w:tr w:rsidR="005214E8" w:rsidRPr="005214E8" w:rsidTr="005214E8">
        <w:trPr>
          <w:trHeight w:val="20"/>
        </w:trPr>
        <w:tc>
          <w:tcPr>
            <w:tcW w:w="426" w:type="dxa"/>
          </w:tcPr>
          <w:p w:rsidR="005214E8" w:rsidRPr="005214E8" w:rsidRDefault="005214E8" w:rsidP="005214E8">
            <w:pPr>
              <w:tabs>
                <w:tab w:val="left" w:pos="284"/>
              </w:tabs>
              <w:rPr>
                <w:rFonts w:ascii="Times New Roman" w:eastAsia="Calibri" w:hAnsi="Times New Roman" w:cs="Times New Roman"/>
                <w:sz w:val="12"/>
                <w:szCs w:val="12"/>
              </w:rPr>
            </w:pPr>
          </w:p>
        </w:tc>
        <w:tc>
          <w:tcPr>
            <w:tcW w:w="4536"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За счет средств областного бюджета:</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57,50000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181,62070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26,80000</w:t>
            </w:r>
          </w:p>
        </w:tc>
      </w:tr>
      <w:tr w:rsidR="005214E8" w:rsidRPr="005214E8" w:rsidTr="005214E8">
        <w:trPr>
          <w:trHeight w:val="20"/>
        </w:trPr>
        <w:tc>
          <w:tcPr>
            <w:tcW w:w="426" w:type="dxa"/>
          </w:tcPr>
          <w:p w:rsidR="005214E8" w:rsidRPr="005214E8" w:rsidRDefault="005214E8" w:rsidP="005214E8">
            <w:pPr>
              <w:tabs>
                <w:tab w:val="left" w:pos="284"/>
              </w:tabs>
              <w:rPr>
                <w:rFonts w:ascii="Times New Roman" w:eastAsia="Calibri" w:hAnsi="Times New Roman" w:cs="Times New Roman"/>
                <w:sz w:val="12"/>
                <w:szCs w:val="12"/>
              </w:rPr>
            </w:pPr>
          </w:p>
        </w:tc>
        <w:tc>
          <w:tcPr>
            <w:tcW w:w="4536"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За счет средств федерального бюджета:</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77,20000</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74,50000</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83,20000</w:t>
            </w:r>
          </w:p>
        </w:tc>
      </w:tr>
      <w:tr w:rsidR="005214E8" w:rsidRPr="005214E8" w:rsidTr="005214E8">
        <w:trPr>
          <w:trHeight w:val="20"/>
        </w:trPr>
        <w:tc>
          <w:tcPr>
            <w:tcW w:w="426" w:type="dxa"/>
          </w:tcPr>
          <w:p w:rsidR="005214E8" w:rsidRPr="005214E8" w:rsidRDefault="005214E8" w:rsidP="005214E8">
            <w:pPr>
              <w:tabs>
                <w:tab w:val="left" w:pos="284"/>
              </w:tabs>
              <w:rPr>
                <w:rFonts w:ascii="Times New Roman" w:eastAsia="Calibri" w:hAnsi="Times New Roman" w:cs="Times New Roman"/>
                <w:sz w:val="12"/>
                <w:szCs w:val="12"/>
              </w:rPr>
            </w:pPr>
          </w:p>
        </w:tc>
        <w:tc>
          <w:tcPr>
            <w:tcW w:w="4536"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ВСЕГО:</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3036,79515</w:t>
            </w:r>
          </w:p>
        </w:tc>
        <w:tc>
          <w:tcPr>
            <w:tcW w:w="851"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2820,90969</w:t>
            </w:r>
          </w:p>
        </w:tc>
        <w:tc>
          <w:tcPr>
            <w:tcW w:w="850" w:type="dxa"/>
          </w:tcPr>
          <w:p w:rsidR="005214E8" w:rsidRPr="005214E8" w:rsidRDefault="005214E8" w:rsidP="005214E8">
            <w:pPr>
              <w:tabs>
                <w:tab w:val="left" w:pos="284"/>
              </w:tabs>
              <w:rPr>
                <w:rFonts w:ascii="Times New Roman" w:eastAsia="Calibri" w:hAnsi="Times New Roman" w:cs="Times New Roman"/>
                <w:sz w:val="12"/>
                <w:szCs w:val="12"/>
              </w:rPr>
            </w:pPr>
            <w:r w:rsidRPr="005214E8">
              <w:rPr>
                <w:rFonts w:ascii="Times New Roman" w:eastAsia="Calibri" w:hAnsi="Times New Roman" w:cs="Times New Roman"/>
                <w:sz w:val="12"/>
                <w:szCs w:val="12"/>
              </w:rPr>
              <w:t>3011,97027</w:t>
            </w:r>
          </w:p>
        </w:tc>
      </w:tr>
    </w:tbl>
    <w:p w:rsidR="005214E8" w:rsidRPr="005214E8" w:rsidRDefault="005214E8" w:rsidP="005214E8">
      <w:pPr>
        <w:tabs>
          <w:tab w:val="left" w:pos="284"/>
        </w:tabs>
        <w:spacing w:after="0" w:line="240" w:lineRule="auto"/>
        <w:ind w:firstLine="284"/>
        <w:rPr>
          <w:rFonts w:ascii="Times New Roman" w:eastAsia="Calibri" w:hAnsi="Times New Roman" w:cs="Times New Roman"/>
          <w:sz w:val="12"/>
          <w:szCs w:val="12"/>
        </w:rPr>
      </w:pPr>
      <w:r w:rsidRPr="005214E8">
        <w:rPr>
          <w:rFonts w:ascii="Times New Roman" w:eastAsia="Calibri" w:hAnsi="Times New Roman" w:cs="Times New Roman"/>
          <w:b/>
          <w:sz w:val="12"/>
          <w:szCs w:val="12"/>
        </w:rPr>
        <w:t xml:space="preserve">* </w:t>
      </w:r>
      <w:r w:rsidRPr="005214E8">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BE4797" w:rsidRDefault="00BE4797" w:rsidP="005214E8">
      <w:pPr>
        <w:tabs>
          <w:tab w:val="left" w:pos="284"/>
        </w:tabs>
        <w:spacing w:after="0" w:line="240" w:lineRule="auto"/>
        <w:rPr>
          <w:rFonts w:ascii="Times New Roman" w:eastAsia="Calibri" w:hAnsi="Times New Roman" w:cs="Times New Roman"/>
          <w:sz w:val="12"/>
          <w:szCs w:val="12"/>
        </w:rPr>
      </w:pPr>
    </w:p>
    <w:p w:rsidR="009F1153" w:rsidRDefault="009F1153" w:rsidP="005214E8">
      <w:pPr>
        <w:tabs>
          <w:tab w:val="left" w:pos="284"/>
        </w:tabs>
        <w:spacing w:after="0" w:line="240" w:lineRule="auto"/>
        <w:rPr>
          <w:rFonts w:ascii="Times New Roman" w:eastAsia="Calibri" w:hAnsi="Times New Roman" w:cs="Times New Roman"/>
          <w:sz w:val="12"/>
          <w:szCs w:val="12"/>
        </w:rPr>
      </w:pPr>
    </w:p>
    <w:p w:rsidR="005214E8" w:rsidRPr="001A509E" w:rsidRDefault="005214E8" w:rsidP="005214E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214E8" w:rsidRPr="001A509E" w:rsidRDefault="005214E8" w:rsidP="005214E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5214E8">
        <w:rPr>
          <w:rFonts w:ascii="Times New Roman" w:eastAsia="Calibri" w:hAnsi="Times New Roman" w:cs="Times New Roman"/>
          <w:b/>
          <w:sz w:val="12"/>
          <w:szCs w:val="12"/>
        </w:rPr>
        <w:t>К.-АДЕЛЯКОВО</w:t>
      </w:r>
    </w:p>
    <w:p w:rsidR="005214E8" w:rsidRPr="001A509E" w:rsidRDefault="005214E8" w:rsidP="005214E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214E8" w:rsidRPr="001A509E" w:rsidRDefault="005214E8" w:rsidP="005214E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214E8" w:rsidRPr="001A509E" w:rsidRDefault="005214E8" w:rsidP="005214E8">
      <w:pPr>
        <w:tabs>
          <w:tab w:val="left" w:pos="284"/>
        </w:tabs>
        <w:spacing w:after="0" w:line="240" w:lineRule="auto"/>
        <w:jc w:val="center"/>
        <w:rPr>
          <w:rFonts w:ascii="Times New Roman" w:eastAsia="Calibri" w:hAnsi="Times New Roman" w:cs="Times New Roman"/>
          <w:sz w:val="12"/>
          <w:szCs w:val="12"/>
        </w:rPr>
      </w:pPr>
    </w:p>
    <w:p w:rsidR="005214E8" w:rsidRPr="001A509E" w:rsidRDefault="005214E8" w:rsidP="005214E8">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214E8" w:rsidRPr="001A509E" w:rsidRDefault="005214E8" w:rsidP="005214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w:t>
      </w:r>
    </w:p>
    <w:p w:rsidR="005214E8" w:rsidRDefault="005214E8" w:rsidP="005214E8">
      <w:pPr>
        <w:tabs>
          <w:tab w:val="left" w:pos="284"/>
        </w:tabs>
        <w:spacing w:after="0" w:line="240" w:lineRule="auto"/>
        <w:jc w:val="center"/>
        <w:rPr>
          <w:rFonts w:ascii="Times New Roman" w:eastAsia="Calibri" w:hAnsi="Times New Roman" w:cs="Times New Roman"/>
          <w:b/>
          <w:sz w:val="12"/>
          <w:szCs w:val="12"/>
        </w:rPr>
      </w:pPr>
      <w:r w:rsidRPr="005214E8">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К.-Аделяково </w:t>
      </w:r>
    </w:p>
    <w:p w:rsidR="005214E8" w:rsidRDefault="005214E8" w:rsidP="005214E8">
      <w:pPr>
        <w:tabs>
          <w:tab w:val="left" w:pos="284"/>
        </w:tabs>
        <w:spacing w:after="0" w:line="240" w:lineRule="auto"/>
        <w:jc w:val="center"/>
        <w:rPr>
          <w:rFonts w:ascii="Times New Roman" w:eastAsia="Calibri" w:hAnsi="Times New Roman" w:cs="Times New Roman"/>
          <w:b/>
          <w:sz w:val="12"/>
          <w:szCs w:val="12"/>
        </w:rPr>
      </w:pPr>
      <w:r w:rsidRPr="005214E8">
        <w:rPr>
          <w:rFonts w:ascii="Times New Roman" w:eastAsia="Calibri" w:hAnsi="Times New Roman" w:cs="Times New Roman"/>
          <w:b/>
          <w:sz w:val="12"/>
          <w:szCs w:val="12"/>
        </w:rPr>
        <w:t>муниципального района Сергиевский № 36 от 30.12.2015года. «Об утверждении муниципальной программы «Благоустройство территории сельского поселения К.-Аделяково муниципального района Сергиевский» на 2016-2018гг.»</w:t>
      </w:r>
    </w:p>
    <w:p w:rsidR="005214E8" w:rsidRDefault="005214E8" w:rsidP="005214E8">
      <w:pPr>
        <w:tabs>
          <w:tab w:val="left" w:pos="284"/>
        </w:tabs>
        <w:spacing w:after="0" w:line="240" w:lineRule="auto"/>
        <w:rPr>
          <w:rFonts w:ascii="Times New Roman" w:eastAsia="Calibri" w:hAnsi="Times New Roman" w:cs="Times New Roman"/>
          <w:sz w:val="12"/>
          <w:szCs w:val="12"/>
        </w:rPr>
      </w:pP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К.-Аделяково, в целях уточнения объемов финансирования проводимых программных мероприятий, Администрация сельского поселения К.-Аделяково муниципального района Сергиевский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b/>
          <w:sz w:val="12"/>
          <w:szCs w:val="12"/>
        </w:rPr>
      </w:pPr>
      <w:r w:rsidRPr="005C4C13">
        <w:rPr>
          <w:rFonts w:ascii="Times New Roman" w:eastAsia="Calibri" w:hAnsi="Times New Roman" w:cs="Times New Roman"/>
          <w:b/>
          <w:sz w:val="12"/>
          <w:szCs w:val="12"/>
        </w:rPr>
        <w:t>ПОСТАНОВЛЯЕТ:</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К.-Аделяково муниципального района Сергиевский № 36 от 30.12.2015г. «Об утверждении муниципальной программы «Благоустройство территории сельского поселения К.-Аделяково муниципального района Сергиевский» на 2016-2018гг.» (далее - Программа) следующего содержания:</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Планируемый общий объем финансирования Программы составит:  3216,96421 тыс. рублей (прогноз), в том числе:</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-средств местного бюджета – 1961,17791 тыс.</w:t>
      </w:r>
      <w:r>
        <w:rPr>
          <w:rFonts w:ascii="Times New Roman" w:eastAsia="Calibri" w:hAnsi="Times New Roman" w:cs="Times New Roman"/>
          <w:sz w:val="12"/>
          <w:szCs w:val="12"/>
        </w:rPr>
        <w:t xml:space="preserve"> </w:t>
      </w:r>
      <w:r w:rsidRPr="005C4C13">
        <w:rPr>
          <w:rFonts w:ascii="Times New Roman" w:eastAsia="Calibri" w:hAnsi="Times New Roman" w:cs="Times New Roman"/>
          <w:sz w:val="12"/>
          <w:szCs w:val="12"/>
        </w:rPr>
        <w:t>рублей (прогноз):</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2016 год 384,36877 тыс. рублей;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2017 год 840,22279 тыс. рублей;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2018 год 736,58635 тыс. рублей.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 средств областного бюджета – 1255,78630 тыс.</w:t>
      </w:r>
      <w:r>
        <w:rPr>
          <w:rFonts w:ascii="Times New Roman" w:eastAsia="Calibri" w:hAnsi="Times New Roman" w:cs="Times New Roman"/>
          <w:sz w:val="12"/>
          <w:szCs w:val="12"/>
        </w:rPr>
        <w:t xml:space="preserve"> </w:t>
      </w:r>
      <w:r w:rsidRPr="005C4C13">
        <w:rPr>
          <w:rFonts w:ascii="Times New Roman" w:eastAsia="Calibri" w:hAnsi="Times New Roman" w:cs="Times New Roman"/>
          <w:sz w:val="12"/>
          <w:szCs w:val="12"/>
        </w:rPr>
        <w:t>рублей (прогноз):</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2016 год 215,10914 тыс.</w:t>
      </w:r>
      <w:r>
        <w:rPr>
          <w:rFonts w:ascii="Times New Roman" w:eastAsia="Calibri" w:hAnsi="Times New Roman" w:cs="Times New Roman"/>
          <w:sz w:val="12"/>
          <w:szCs w:val="12"/>
        </w:rPr>
        <w:t xml:space="preserve"> </w:t>
      </w:r>
      <w:r w:rsidRPr="005C4C13">
        <w:rPr>
          <w:rFonts w:ascii="Times New Roman" w:eastAsia="Calibri" w:hAnsi="Times New Roman" w:cs="Times New Roman"/>
          <w:sz w:val="12"/>
          <w:szCs w:val="12"/>
        </w:rPr>
        <w:t>рублей;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2017 год 347,63178 тыс.</w:t>
      </w:r>
      <w:r>
        <w:rPr>
          <w:rFonts w:ascii="Times New Roman" w:eastAsia="Calibri" w:hAnsi="Times New Roman" w:cs="Times New Roman"/>
          <w:sz w:val="12"/>
          <w:szCs w:val="12"/>
        </w:rPr>
        <w:t xml:space="preserve"> </w:t>
      </w:r>
      <w:r w:rsidRPr="005C4C13">
        <w:rPr>
          <w:rFonts w:ascii="Times New Roman" w:eastAsia="Calibri" w:hAnsi="Times New Roman" w:cs="Times New Roman"/>
          <w:sz w:val="12"/>
          <w:szCs w:val="12"/>
        </w:rPr>
        <w:t>рублей.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2018 год 693,04538 тыс.</w:t>
      </w:r>
      <w:r>
        <w:rPr>
          <w:rFonts w:ascii="Times New Roman" w:eastAsia="Calibri" w:hAnsi="Times New Roman" w:cs="Times New Roman"/>
          <w:sz w:val="12"/>
          <w:szCs w:val="12"/>
        </w:rPr>
        <w:t xml:space="preserve"> </w:t>
      </w:r>
      <w:r w:rsidRPr="005C4C13">
        <w:rPr>
          <w:rFonts w:ascii="Times New Roman" w:eastAsia="Calibri" w:hAnsi="Times New Roman" w:cs="Times New Roman"/>
          <w:sz w:val="12"/>
          <w:szCs w:val="12"/>
        </w:rPr>
        <w:t>рублей.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Общий объем финансирования на реализацию Программы составляет 3216,96421 тыс. рублей, в том числе по годам:</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 на 2016 год – 599,47791 тыс. рублей;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 на 2017 год – 1187,85457 тыс. рублей;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 на 2018 год – 1429,63173 тыс. рублей</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22"/>
        <w:tblW w:w="7513" w:type="dxa"/>
        <w:tblInd w:w="108" w:type="dxa"/>
        <w:tblLayout w:type="fixed"/>
        <w:tblLook w:val="04A0" w:firstRow="1" w:lastRow="0" w:firstColumn="1" w:lastColumn="0" w:noHBand="0" w:noVBand="1"/>
      </w:tblPr>
      <w:tblGrid>
        <w:gridCol w:w="851"/>
        <w:gridCol w:w="3260"/>
        <w:gridCol w:w="1134"/>
        <w:gridCol w:w="1134"/>
        <w:gridCol w:w="1134"/>
      </w:tblGrid>
      <w:tr w:rsidR="005C4C13" w:rsidRPr="005C4C13" w:rsidTr="005C4C13">
        <w:trPr>
          <w:trHeight w:val="20"/>
        </w:trPr>
        <w:tc>
          <w:tcPr>
            <w:tcW w:w="851" w:type="dxa"/>
            <w:vMerge w:val="restart"/>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Наименование бюджета</w:t>
            </w:r>
          </w:p>
        </w:tc>
        <w:tc>
          <w:tcPr>
            <w:tcW w:w="3260" w:type="dxa"/>
            <w:vMerge w:val="restart"/>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Наименование мероприятий</w:t>
            </w:r>
          </w:p>
        </w:tc>
        <w:tc>
          <w:tcPr>
            <w:tcW w:w="3402" w:type="dxa"/>
            <w:gridSpan w:val="3"/>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Сельское поселение К.-Аделяково</w:t>
            </w:r>
          </w:p>
        </w:tc>
      </w:tr>
      <w:tr w:rsidR="005C4C13" w:rsidRPr="005C4C13" w:rsidTr="005C4C13">
        <w:trPr>
          <w:trHeight w:val="20"/>
        </w:trPr>
        <w:tc>
          <w:tcPr>
            <w:tcW w:w="851" w:type="dxa"/>
            <w:vMerge/>
            <w:hideMark/>
          </w:tcPr>
          <w:p w:rsidR="005C4C13" w:rsidRPr="005C4C13" w:rsidRDefault="005C4C13" w:rsidP="005C4C13">
            <w:pPr>
              <w:tabs>
                <w:tab w:val="left" w:pos="284"/>
              </w:tabs>
              <w:rPr>
                <w:rFonts w:ascii="Times New Roman" w:eastAsia="Calibri" w:hAnsi="Times New Roman" w:cs="Times New Roman"/>
                <w:sz w:val="12"/>
                <w:szCs w:val="12"/>
              </w:rPr>
            </w:pPr>
          </w:p>
        </w:tc>
        <w:tc>
          <w:tcPr>
            <w:tcW w:w="3260" w:type="dxa"/>
            <w:vMerge/>
            <w:hideMark/>
          </w:tcPr>
          <w:p w:rsidR="005C4C13" w:rsidRPr="005C4C13" w:rsidRDefault="005C4C13" w:rsidP="005C4C13">
            <w:pPr>
              <w:tabs>
                <w:tab w:val="left" w:pos="284"/>
              </w:tabs>
              <w:rPr>
                <w:rFonts w:ascii="Times New Roman" w:eastAsia="Calibri" w:hAnsi="Times New Roman" w:cs="Times New Roman"/>
                <w:sz w:val="12"/>
                <w:szCs w:val="12"/>
              </w:rPr>
            </w:pP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5C4C13">
              <w:rPr>
                <w:rFonts w:ascii="Times New Roman" w:eastAsia="Calibri" w:hAnsi="Times New Roman" w:cs="Times New Roman"/>
                <w:sz w:val="12"/>
                <w:szCs w:val="12"/>
              </w:rPr>
              <w:t>рублей</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5C4C13">
              <w:rPr>
                <w:rFonts w:ascii="Times New Roman" w:eastAsia="Calibri" w:hAnsi="Times New Roman" w:cs="Times New Roman"/>
                <w:sz w:val="12"/>
                <w:szCs w:val="12"/>
              </w:rPr>
              <w:t>рублей</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5C4C13">
              <w:rPr>
                <w:rFonts w:ascii="Times New Roman" w:eastAsia="Calibri" w:hAnsi="Times New Roman" w:cs="Times New Roman"/>
                <w:sz w:val="12"/>
                <w:szCs w:val="12"/>
              </w:rPr>
              <w:t>рублей</w:t>
            </w:r>
          </w:p>
        </w:tc>
      </w:tr>
      <w:tr w:rsidR="005C4C13" w:rsidRPr="005C4C13" w:rsidTr="005C4C13">
        <w:trPr>
          <w:trHeight w:val="20"/>
        </w:trPr>
        <w:tc>
          <w:tcPr>
            <w:tcW w:w="851" w:type="dxa"/>
            <w:vMerge w:val="restart"/>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Местный бюджет</w:t>
            </w:r>
          </w:p>
        </w:tc>
        <w:tc>
          <w:tcPr>
            <w:tcW w:w="3260"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Уличное освещение</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218,58300</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375,37860</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372,59636</w:t>
            </w:r>
          </w:p>
        </w:tc>
      </w:tr>
      <w:tr w:rsidR="005C4C13" w:rsidRPr="005C4C13" w:rsidTr="005C4C13">
        <w:trPr>
          <w:trHeight w:val="20"/>
        </w:trPr>
        <w:tc>
          <w:tcPr>
            <w:tcW w:w="851" w:type="dxa"/>
            <w:vMerge/>
            <w:hideMark/>
          </w:tcPr>
          <w:p w:rsidR="005C4C13" w:rsidRPr="005C4C13" w:rsidRDefault="005C4C13" w:rsidP="005C4C13">
            <w:pPr>
              <w:tabs>
                <w:tab w:val="left" w:pos="284"/>
              </w:tabs>
              <w:rPr>
                <w:rFonts w:ascii="Times New Roman" w:eastAsia="Calibri" w:hAnsi="Times New Roman" w:cs="Times New Roman"/>
                <w:sz w:val="12"/>
                <w:szCs w:val="12"/>
              </w:rPr>
            </w:pPr>
          </w:p>
        </w:tc>
        <w:tc>
          <w:tcPr>
            <w:tcW w:w="3260"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73,40665</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148,72920</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116,26293</w:t>
            </w:r>
          </w:p>
        </w:tc>
      </w:tr>
      <w:tr w:rsidR="005C4C13" w:rsidRPr="005C4C13" w:rsidTr="005C4C13">
        <w:trPr>
          <w:trHeight w:val="20"/>
        </w:trPr>
        <w:tc>
          <w:tcPr>
            <w:tcW w:w="851" w:type="dxa"/>
            <w:vMerge/>
            <w:hideMark/>
          </w:tcPr>
          <w:p w:rsidR="005C4C13" w:rsidRPr="005C4C13" w:rsidRDefault="005C4C13" w:rsidP="005C4C13">
            <w:pPr>
              <w:tabs>
                <w:tab w:val="left" w:pos="284"/>
              </w:tabs>
              <w:rPr>
                <w:rFonts w:ascii="Times New Roman" w:eastAsia="Calibri" w:hAnsi="Times New Roman" w:cs="Times New Roman"/>
                <w:sz w:val="12"/>
                <w:szCs w:val="12"/>
              </w:rPr>
            </w:pPr>
          </w:p>
        </w:tc>
        <w:tc>
          <w:tcPr>
            <w:tcW w:w="3260"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26,88700</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19,50400</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33,60356</w:t>
            </w:r>
          </w:p>
        </w:tc>
      </w:tr>
      <w:tr w:rsidR="005C4C13" w:rsidRPr="005C4C13" w:rsidTr="005C4C13">
        <w:trPr>
          <w:trHeight w:val="20"/>
        </w:trPr>
        <w:tc>
          <w:tcPr>
            <w:tcW w:w="851" w:type="dxa"/>
            <w:vMerge/>
            <w:hideMark/>
          </w:tcPr>
          <w:p w:rsidR="005C4C13" w:rsidRPr="005C4C13" w:rsidRDefault="005C4C13" w:rsidP="005C4C13">
            <w:pPr>
              <w:tabs>
                <w:tab w:val="left" w:pos="284"/>
              </w:tabs>
              <w:rPr>
                <w:rFonts w:ascii="Times New Roman" w:eastAsia="Calibri" w:hAnsi="Times New Roman" w:cs="Times New Roman"/>
                <w:sz w:val="12"/>
                <w:szCs w:val="12"/>
              </w:rPr>
            </w:pPr>
          </w:p>
        </w:tc>
        <w:tc>
          <w:tcPr>
            <w:tcW w:w="3260"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Бак. анализ воды</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7,85712</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4,48730</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8,00000</w:t>
            </w:r>
          </w:p>
        </w:tc>
      </w:tr>
      <w:tr w:rsidR="005C4C13" w:rsidRPr="005C4C13" w:rsidTr="005C4C13">
        <w:trPr>
          <w:trHeight w:val="20"/>
        </w:trPr>
        <w:tc>
          <w:tcPr>
            <w:tcW w:w="851" w:type="dxa"/>
            <w:vMerge/>
            <w:hideMark/>
          </w:tcPr>
          <w:p w:rsidR="005C4C13" w:rsidRPr="005C4C13" w:rsidRDefault="005C4C13" w:rsidP="005C4C13">
            <w:pPr>
              <w:tabs>
                <w:tab w:val="left" w:pos="284"/>
              </w:tabs>
              <w:rPr>
                <w:rFonts w:ascii="Times New Roman" w:eastAsia="Calibri" w:hAnsi="Times New Roman" w:cs="Times New Roman"/>
                <w:sz w:val="12"/>
                <w:szCs w:val="12"/>
              </w:rPr>
            </w:pPr>
          </w:p>
        </w:tc>
        <w:tc>
          <w:tcPr>
            <w:tcW w:w="3260"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Прочие мероприятия</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57,63500</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292,12369</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206,12350</w:t>
            </w:r>
          </w:p>
        </w:tc>
      </w:tr>
      <w:tr w:rsidR="005C4C13" w:rsidRPr="005C4C13" w:rsidTr="005C4C13">
        <w:trPr>
          <w:trHeight w:val="20"/>
        </w:trPr>
        <w:tc>
          <w:tcPr>
            <w:tcW w:w="851" w:type="dxa"/>
            <w:vMerge/>
            <w:hideMark/>
          </w:tcPr>
          <w:p w:rsidR="005C4C13" w:rsidRPr="005C4C13" w:rsidRDefault="005C4C13" w:rsidP="005C4C13">
            <w:pPr>
              <w:tabs>
                <w:tab w:val="left" w:pos="284"/>
              </w:tabs>
              <w:rPr>
                <w:rFonts w:ascii="Times New Roman" w:eastAsia="Calibri" w:hAnsi="Times New Roman" w:cs="Times New Roman"/>
                <w:sz w:val="12"/>
                <w:szCs w:val="12"/>
              </w:rPr>
            </w:pPr>
          </w:p>
        </w:tc>
        <w:tc>
          <w:tcPr>
            <w:tcW w:w="3260"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ИТОГО</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384,36877</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840,22279</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736,58635</w:t>
            </w:r>
          </w:p>
        </w:tc>
      </w:tr>
      <w:tr w:rsidR="005C4C13" w:rsidRPr="005C4C13" w:rsidTr="005C4C13">
        <w:trPr>
          <w:trHeight w:val="20"/>
        </w:trPr>
        <w:tc>
          <w:tcPr>
            <w:tcW w:w="851" w:type="dxa"/>
            <w:vMerge w:val="restart"/>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Областной бюджет</w:t>
            </w:r>
          </w:p>
        </w:tc>
        <w:tc>
          <w:tcPr>
            <w:tcW w:w="3260"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215,10914</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347,63178</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693,04538</w:t>
            </w:r>
          </w:p>
        </w:tc>
      </w:tr>
      <w:tr w:rsidR="005C4C13" w:rsidRPr="005C4C13" w:rsidTr="005C4C13">
        <w:trPr>
          <w:trHeight w:val="20"/>
        </w:trPr>
        <w:tc>
          <w:tcPr>
            <w:tcW w:w="851" w:type="dxa"/>
            <w:vMerge/>
            <w:hideMark/>
          </w:tcPr>
          <w:p w:rsidR="005C4C13" w:rsidRPr="005C4C13" w:rsidRDefault="005C4C13" w:rsidP="005C4C13">
            <w:pPr>
              <w:tabs>
                <w:tab w:val="left" w:pos="284"/>
              </w:tabs>
              <w:rPr>
                <w:rFonts w:ascii="Times New Roman" w:eastAsia="Calibri" w:hAnsi="Times New Roman" w:cs="Times New Roman"/>
                <w:sz w:val="12"/>
                <w:szCs w:val="12"/>
              </w:rPr>
            </w:pPr>
          </w:p>
        </w:tc>
        <w:tc>
          <w:tcPr>
            <w:tcW w:w="3260"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ИТОГО</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215,10914</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347,63178</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693,04538</w:t>
            </w:r>
          </w:p>
        </w:tc>
      </w:tr>
      <w:tr w:rsidR="005C4C13" w:rsidRPr="005C4C13" w:rsidTr="005C4C13">
        <w:trPr>
          <w:trHeight w:val="20"/>
        </w:trPr>
        <w:tc>
          <w:tcPr>
            <w:tcW w:w="4111" w:type="dxa"/>
            <w:gridSpan w:val="2"/>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 xml:space="preserve">            ВСЕГО</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599,47791</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1187,85457</w:t>
            </w:r>
          </w:p>
        </w:tc>
        <w:tc>
          <w:tcPr>
            <w:tcW w:w="1134" w:type="dxa"/>
            <w:hideMark/>
          </w:tcPr>
          <w:p w:rsidR="005C4C13" w:rsidRPr="005C4C13" w:rsidRDefault="005C4C13" w:rsidP="005C4C13">
            <w:pPr>
              <w:tabs>
                <w:tab w:val="left" w:pos="284"/>
              </w:tabs>
              <w:rPr>
                <w:rFonts w:ascii="Times New Roman" w:eastAsia="Calibri" w:hAnsi="Times New Roman" w:cs="Times New Roman"/>
                <w:sz w:val="12"/>
                <w:szCs w:val="12"/>
              </w:rPr>
            </w:pPr>
            <w:r w:rsidRPr="005C4C13">
              <w:rPr>
                <w:rFonts w:ascii="Times New Roman" w:eastAsia="Calibri" w:hAnsi="Times New Roman" w:cs="Times New Roman"/>
                <w:sz w:val="12"/>
                <w:szCs w:val="12"/>
              </w:rPr>
              <w:t>1429,63173</w:t>
            </w:r>
          </w:p>
        </w:tc>
      </w:tr>
    </w:tbl>
    <w:p w:rsid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2.Опубликовать настоящее Постановление в газете «Сергиевский вестник».</w:t>
      </w:r>
    </w:p>
    <w:p w:rsidR="005C4C13" w:rsidRPr="005C4C13" w:rsidRDefault="005C4C13" w:rsidP="005C4C13">
      <w:pPr>
        <w:tabs>
          <w:tab w:val="left" w:pos="284"/>
        </w:tabs>
        <w:spacing w:after="0" w:line="240" w:lineRule="auto"/>
        <w:ind w:firstLine="284"/>
        <w:jc w:val="both"/>
        <w:rPr>
          <w:rFonts w:ascii="Times New Roman" w:eastAsia="Calibri" w:hAnsi="Times New Roman" w:cs="Times New Roman"/>
          <w:sz w:val="12"/>
          <w:szCs w:val="12"/>
        </w:rPr>
      </w:pPr>
      <w:r w:rsidRPr="005C4C1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5C4C13" w:rsidRPr="005C4C13" w:rsidRDefault="005C4C13" w:rsidP="005C4C13">
      <w:pPr>
        <w:tabs>
          <w:tab w:val="left" w:pos="284"/>
        </w:tabs>
        <w:spacing w:after="0" w:line="240" w:lineRule="auto"/>
        <w:jc w:val="right"/>
        <w:rPr>
          <w:rFonts w:ascii="Times New Roman" w:eastAsia="Calibri" w:hAnsi="Times New Roman" w:cs="Times New Roman"/>
          <w:bCs/>
          <w:sz w:val="12"/>
          <w:szCs w:val="12"/>
        </w:rPr>
      </w:pPr>
      <w:r w:rsidRPr="005C4C13">
        <w:rPr>
          <w:rFonts w:ascii="Times New Roman" w:eastAsia="Calibri" w:hAnsi="Times New Roman" w:cs="Times New Roman"/>
          <w:bCs/>
          <w:sz w:val="12"/>
          <w:szCs w:val="12"/>
        </w:rPr>
        <w:t>Глава сельского поселения К.-Аделяково</w:t>
      </w:r>
    </w:p>
    <w:p w:rsidR="005C4C13" w:rsidRDefault="005C4C13" w:rsidP="005C4C13">
      <w:pPr>
        <w:tabs>
          <w:tab w:val="left" w:pos="284"/>
        </w:tabs>
        <w:spacing w:after="0" w:line="240" w:lineRule="auto"/>
        <w:jc w:val="right"/>
        <w:rPr>
          <w:rFonts w:ascii="Times New Roman" w:eastAsia="Calibri" w:hAnsi="Times New Roman" w:cs="Times New Roman"/>
          <w:bCs/>
          <w:sz w:val="12"/>
          <w:szCs w:val="12"/>
        </w:rPr>
      </w:pPr>
      <w:r w:rsidRPr="005C4C13">
        <w:rPr>
          <w:rFonts w:ascii="Times New Roman" w:eastAsia="Calibri" w:hAnsi="Times New Roman" w:cs="Times New Roman"/>
          <w:bCs/>
          <w:sz w:val="12"/>
          <w:szCs w:val="12"/>
        </w:rPr>
        <w:t>муниципального района Сергиевский</w:t>
      </w:r>
    </w:p>
    <w:p w:rsidR="005C4C13" w:rsidRDefault="005C4C13" w:rsidP="005C4C13">
      <w:pPr>
        <w:tabs>
          <w:tab w:val="left" w:pos="284"/>
        </w:tabs>
        <w:spacing w:after="0" w:line="240" w:lineRule="auto"/>
        <w:jc w:val="right"/>
        <w:rPr>
          <w:rFonts w:ascii="Times New Roman" w:eastAsia="Calibri" w:hAnsi="Times New Roman" w:cs="Times New Roman"/>
          <w:sz w:val="12"/>
          <w:szCs w:val="12"/>
        </w:rPr>
      </w:pPr>
      <w:r w:rsidRPr="005C4C13">
        <w:rPr>
          <w:rFonts w:ascii="Times New Roman" w:eastAsia="Calibri" w:hAnsi="Times New Roman" w:cs="Times New Roman"/>
          <w:sz w:val="12"/>
          <w:szCs w:val="12"/>
        </w:rPr>
        <w:t>Карягин О.М.</w:t>
      </w:r>
    </w:p>
    <w:p w:rsidR="009F1153" w:rsidRDefault="009F1153" w:rsidP="005C4C13">
      <w:pPr>
        <w:tabs>
          <w:tab w:val="left" w:pos="284"/>
        </w:tabs>
        <w:spacing w:after="0" w:line="240" w:lineRule="auto"/>
        <w:jc w:val="right"/>
        <w:rPr>
          <w:rFonts w:ascii="Times New Roman" w:eastAsia="Calibri" w:hAnsi="Times New Roman" w:cs="Times New Roman"/>
          <w:sz w:val="12"/>
          <w:szCs w:val="12"/>
        </w:rPr>
      </w:pPr>
    </w:p>
    <w:p w:rsidR="009F1153" w:rsidRDefault="009F1153" w:rsidP="005C4C13">
      <w:pPr>
        <w:tabs>
          <w:tab w:val="left" w:pos="284"/>
        </w:tabs>
        <w:spacing w:after="0" w:line="240" w:lineRule="auto"/>
        <w:jc w:val="right"/>
        <w:rPr>
          <w:rFonts w:ascii="Times New Roman" w:eastAsia="Calibri" w:hAnsi="Times New Roman" w:cs="Times New Roman"/>
          <w:sz w:val="12"/>
          <w:szCs w:val="12"/>
        </w:rPr>
      </w:pPr>
    </w:p>
    <w:p w:rsidR="009F1153" w:rsidRDefault="009F1153" w:rsidP="005C4C13">
      <w:pPr>
        <w:tabs>
          <w:tab w:val="left" w:pos="284"/>
        </w:tabs>
        <w:spacing w:after="0" w:line="240" w:lineRule="auto"/>
        <w:jc w:val="right"/>
        <w:rPr>
          <w:rFonts w:ascii="Times New Roman" w:eastAsia="Calibri" w:hAnsi="Times New Roman" w:cs="Times New Roman"/>
          <w:sz w:val="12"/>
          <w:szCs w:val="12"/>
        </w:rPr>
      </w:pPr>
    </w:p>
    <w:p w:rsidR="009F1153" w:rsidRDefault="009F1153" w:rsidP="005C4C13">
      <w:pPr>
        <w:tabs>
          <w:tab w:val="left" w:pos="284"/>
        </w:tabs>
        <w:spacing w:after="0" w:line="240" w:lineRule="auto"/>
        <w:jc w:val="right"/>
        <w:rPr>
          <w:rFonts w:ascii="Times New Roman" w:eastAsia="Calibri" w:hAnsi="Times New Roman" w:cs="Times New Roman"/>
          <w:sz w:val="12"/>
          <w:szCs w:val="12"/>
        </w:rPr>
      </w:pPr>
    </w:p>
    <w:p w:rsidR="009F1153" w:rsidRPr="005C4C13" w:rsidRDefault="009F1153" w:rsidP="005C4C13">
      <w:pPr>
        <w:tabs>
          <w:tab w:val="left" w:pos="284"/>
        </w:tabs>
        <w:spacing w:after="0" w:line="240" w:lineRule="auto"/>
        <w:jc w:val="right"/>
        <w:rPr>
          <w:rFonts w:ascii="Times New Roman" w:eastAsia="Calibri" w:hAnsi="Times New Roman" w:cs="Times New Roman"/>
          <w:sz w:val="12"/>
          <w:szCs w:val="12"/>
        </w:rPr>
      </w:pPr>
    </w:p>
    <w:p w:rsidR="005C4C13" w:rsidRPr="001A509E" w:rsidRDefault="005C4C13" w:rsidP="005C4C1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5C4C13" w:rsidRPr="001A509E" w:rsidRDefault="005C4C13" w:rsidP="005C4C13">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5214E8">
        <w:rPr>
          <w:rFonts w:ascii="Times New Roman" w:eastAsia="Calibri" w:hAnsi="Times New Roman" w:cs="Times New Roman"/>
          <w:b/>
          <w:sz w:val="12"/>
          <w:szCs w:val="12"/>
        </w:rPr>
        <w:t>К.-АДЕЛЯКОВО</w:t>
      </w:r>
    </w:p>
    <w:p w:rsidR="005C4C13" w:rsidRPr="001A509E" w:rsidRDefault="005C4C13" w:rsidP="005C4C1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C4C13" w:rsidRPr="001A509E" w:rsidRDefault="005C4C13" w:rsidP="005C4C13">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C4C13" w:rsidRPr="001A509E" w:rsidRDefault="005C4C13" w:rsidP="005C4C13">
      <w:pPr>
        <w:tabs>
          <w:tab w:val="left" w:pos="284"/>
        </w:tabs>
        <w:spacing w:after="0" w:line="240" w:lineRule="auto"/>
        <w:jc w:val="center"/>
        <w:rPr>
          <w:rFonts w:ascii="Times New Roman" w:eastAsia="Calibri" w:hAnsi="Times New Roman" w:cs="Times New Roman"/>
          <w:sz w:val="12"/>
          <w:szCs w:val="12"/>
        </w:rPr>
      </w:pPr>
    </w:p>
    <w:p w:rsidR="005C4C13" w:rsidRPr="001A509E" w:rsidRDefault="005C4C13" w:rsidP="005C4C13">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C4C13" w:rsidRPr="001A509E" w:rsidRDefault="005C4C13" w:rsidP="005C4C1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w:t>
      </w:r>
    </w:p>
    <w:p w:rsidR="005C4C13" w:rsidRDefault="005C4C13" w:rsidP="005C4C13">
      <w:pPr>
        <w:tabs>
          <w:tab w:val="left" w:pos="284"/>
        </w:tabs>
        <w:spacing w:after="0" w:line="240" w:lineRule="auto"/>
        <w:jc w:val="center"/>
        <w:rPr>
          <w:rFonts w:ascii="Times New Roman" w:eastAsia="Calibri" w:hAnsi="Times New Roman" w:cs="Times New Roman"/>
          <w:b/>
          <w:sz w:val="12"/>
          <w:szCs w:val="12"/>
        </w:rPr>
      </w:pPr>
      <w:r w:rsidRPr="005C4C13">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Кармало-Аделяково </w:t>
      </w:r>
    </w:p>
    <w:p w:rsidR="005C4C13" w:rsidRDefault="005C4C13" w:rsidP="005C4C13">
      <w:pPr>
        <w:tabs>
          <w:tab w:val="left" w:pos="284"/>
        </w:tabs>
        <w:spacing w:after="0" w:line="240" w:lineRule="auto"/>
        <w:jc w:val="center"/>
        <w:rPr>
          <w:rFonts w:ascii="Times New Roman" w:eastAsia="Calibri" w:hAnsi="Times New Roman" w:cs="Times New Roman"/>
          <w:b/>
          <w:sz w:val="12"/>
          <w:szCs w:val="12"/>
        </w:rPr>
      </w:pPr>
      <w:r w:rsidRPr="005C4C13">
        <w:rPr>
          <w:rFonts w:ascii="Times New Roman" w:eastAsia="Calibri" w:hAnsi="Times New Roman" w:cs="Times New Roman"/>
          <w:b/>
          <w:sz w:val="12"/>
          <w:szCs w:val="12"/>
        </w:rPr>
        <w:t>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w:t>
      </w:r>
    </w:p>
    <w:p w:rsidR="005C4C13" w:rsidRDefault="005C4C13" w:rsidP="005C4C13">
      <w:pPr>
        <w:tabs>
          <w:tab w:val="left" w:pos="284"/>
        </w:tabs>
        <w:spacing w:after="0" w:line="240" w:lineRule="auto"/>
        <w:rPr>
          <w:rFonts w:ascii="Times New Roman" w:eastAsia="Calibri" w:hAnsi="Times New Roman" w:cs="Times New Roman"/>
          <w:sz w:val="12"/>
          <w:szCs w:val="12"/>
        </w:rPr>
      </w:pP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b/>
          <w:sz w:val="12"/>
          <w:szCs w:val="12"/>
        </w:rPr>
      </w:pPr>
      <w:r w:rsidRPr="00991F41">
        <w:rPr>
          <w:rFonts w:ascii="Times New Roman" w:eastAsia="Calibri" w:hAnsi="Times New Roman" w:cs="Times New Roman"/>
          <w:b/>
          <w:sz w:val="12"/>
          <w:szCs w:val="12"/>
        </w:rPr>
        <w:t>ПОСТАНОВЛЯЕТ:</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 (далее - Программа) следующего содержания:</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Общий объем финансирования Программы составляет 6553,46471  тыс. руб.,  в том числе:</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 средств местного бюджета – 5778,22792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рублей:</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2016 год – 1954,61324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2017 год –1629,80294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2018 год – 2193,81174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 средств областного бюджета – 540,33679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рублей:</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2016 год – 72,39806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2017 год – 392,98411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2018 год – 74,95462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 средств федерального бюджета – 234,90000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рублей:</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2016год – 77,20000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2017 год- 74,50000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2018 год- 83,20000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2.Опубликовать настоящее Постановление в газете «Сергиевский вестник».</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991F41" w:rsidRPr="00991F41" w:rsidRDefault="00991F41" w:rsidP="00991F41">
      <w:pPr>
        <w:tabs>
          <w:tab w:val="left" w:pos="284"/>
        </w:tabs>
        <w:spacing w:after="0" w:line="240" w:lineRule="auto"/>
        <w:jc w:val="right"/>
        <w:rPr>
          <w:rFonts w:ascii="Times New Roman" w:eastAsia="Calibri" w:hAnsi="Times New Roman" w:cs="Times New Roman"/>
          <w:sz w:val="12"/>
          <w:szCs w:val="12"/>
        </w:rPr>
      </w:pPr>
      <w:r w:rsidRPr="00991F41">
        <w:rPr>
          <w:rFonts w:ascii="Times New Roman" w:eastAsia="Calibri" w:hAnsi="Times New Roman" w:cs="Times New Roman"/>
          <w:sz w:val="12"/>
          <w:szCs w:val="12"/>
        </w:rPr>
        <w:t>Глава сельского поселения Кармало-Аделяково</w:t>
      </w:r>
    </w:p>
    <w:p w:rsidR="00991F41" w:rsidRDefault="00991F41" w:rsidP="00991F41">
      <w:pPr>
        <w:tabs>
          <w:tab w:val="left" w:pos="284"/>
        </w:tabs>
        <w:spacing w:after="0" w:line="240" w:lineRule="auto"/>
        <w:jc w:val="right"/>
        <w:rPr>
          <w:rFonts w:ascii="Times New Roman" w:eastAsia="Calibri" w:hAnsi="Times New Roman" w:cs="Times New Roman"/>
          <w:sz w:val="12"/>
          <w:szCs w:val="12"/>
        </w:rPr>
      </w:pPr>
      <w:r w:rsidRPr="00991F41">
        <w:rPr>
          <w:rFonts w:ascii="Times New Roman" w:eastAsia="Calibri" w:hAnsi="Times New Roman" w:cs="Times New Roman"/>
          <w:sz w:val="12"/>
          <w:szCs w:val="12"/>
        </w:rPr>
        <w:t>муниципального района Сергиевский</w:t>
      </w:r>
    </w:p>
    <w:p w:rsidR="00BE4797" w:rsidRDefault="00991F41" w:rsidP="00991F41">
      <w:pPr>
        <w:tabs>
          <w:tab w:val="left" w:pos="284"/>
        </w:tabs>
        <w:spacing w:after="0" w:line="240" w:lineRule="auto"/>
        <w:jc w:val="right"/>
        <w:rPr>
          <w:rFonts w:ascii="Times New Roman" w:eastAsia="Calibri" w:hAnsi="Times New Roman" w:cs="Times New Roman"/>
          <w:sz w:val="12"/>
          <w:szCs w:val="12"/>
        </w:rPr>
      </w:pPr>
      <w:r w:rsidRPr="00991F41">
        <w:rPr>
          <w:rFonts w:ascii="Times New Roman" w:eastAsia="Calibri" w:hAnsi="Times New Roman" w:cs="Times New Roman"/>
          <w:sz w:val="12"/>
          <w:szCs w:val="12"/>
        </w:rPr>
        <w:t>Карягин О.М.</w:t>
      </w:r>
    </w:p>
    <w:p w:rsidR="00991F41" w:rsidRDefault="00991F41" w:rsidP="00991F41">
      <w:pPr>
        <w:tabs>
          <w:tab w:val="left" w:pos="284"/>
        </w:tabs>
        <w:spacing w:after="0" w:line="240" w:lineRule="auto"/>
        <w:jc w:val="right"/>
        <w:rPr>
          <w:rFonts w:ascii="Times New Roman" w:eastAsia="Calibri" w:hAnsi="Times New Roman" w:cs="Times New Roman"/>
          <w:sz w:val="12"/>
          <w:szCs w:val="12"/>
        </w:rPr>
      </w:pP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Приложение №1</w:t>
      </w: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к Постановлению администрации</w:t>
      </w: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 xml:space="preserve">сельского поселения </w:t>
      </w:r>
      <w:r w:rsidRPr="00991F41">
        <w:rPr>
          <w:rFonts w:ascii="Times New Roman" w:eastAsia="Calibri" w:hAnsi="Times New Roman" w:cs="Times New Roman"/>
          <w:i/>
          <w:sz w:val="12"/>
          <w:szCs w:val="12"/>
        </w:rPr>
        <w:t>Кармало-Аделяково</w:t>
      </w: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муниципального района Сергиевский</w:t>
      </w: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Самарской области</w:t>
      </w:r>
    </w:p>
    <w:p w:rsidR="00991F41" w:rsidRPr="00991F41" w:rsidRDefault="00991F41" w:rsidP="00991F4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№33 от "08" октября</w:t>
      </w:r>
      <w:r w:rsidRPr="009A2646">
        <w:rPr>
          <w:rFonts w:ascii="Times New Roman" w:eastAsia="Calibri" w:hAnsi="Times New Roman" w:cs="Times New Roman"/>
          <w:i/>
          <w:sz w:val="12"/>
          <w:szCs w:val="12"/>
        </w:rPr>
        <w:t xml:space="preserve"> 2018г.</w:t>
      </w:r>
    </w:p>
    <w:tbl>
      <w:tblPr>
        <w:tblStyle w:val="222"/>
        <w:tblW w:w="7513" w:type="dxa"/>
        <w:tblInd w:w="108" w:type="dxa"/>
        <w:tblLayout w:type="fixed"/>
        <w:tblLook w:val="01C0" w:firstRow="0" w:lastRow="1" w:firstColumn="1" w:lastColumn="1" w:noHBand="0" w:noVBand="0"/>
      </w:tblPr>
      <w:tblGrid>
        <w:gridCol w:w="378"/>
        <w:gridCol w:w="4584"/>
        <w:gridCol w:w="850"/>
        <w:gridCol w:w="851"/>
        <w:gridCol w:w="850"/>
      </w:tblGrid>
      <w:tr w:rsidR="00991F41" w:rsidRPr="00991F41" w:rsidTr="00991F41">
        <w:trPr>
          <w:trHeight w:val="20"/>
        </w:trPr>
        <w:tc>
          <w:tcPr>
            <w:tcW w:w="378" w:type="dxa"/>
            <w:vMerge w:val="restart"/>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 п/п</w:t>
            </w:r>
          </w:p>
        </w:tc>
        <w:tc>
          <w:tcPr>
            <w:tcW w:w="4584" w:type="dxa"/>
            <w:vMerge w:val="restart"/>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Наименование мероприятия</w:t>
            </w:r>
          </w:p>
          <w:p w:rsidR="00991F41" w:rsidRPr="00991F41" w:rsidRDefault="00991F41" w:rsidP="00991F41">
            <w:pPr>
              <w:tabs>
                <w:tab w:val="left" w:pos="284"/>
              </w:tabs>
              <w:rPr>
                <w:rFonts w:ascii="Times New Roman" w:eastAsia="Calibri" w:hAnsi="Times New Roman" w:cs="Times New Roman"/>
                <w:sz w:val="12"/>
                <w:szCs w:val="12"/>
              </w:rPr>
            </w:pPr>
          </w:p>
        </w:tc>
        <w:tc>
          <w:tcPr>
            <w:tcW w:w="2551" w:type="dxa"/>
            <w:gridSpan w:val="3"/>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Годы реализации</w:t>
            </w:r>
          </w:p>
        </w:tc>
      </w:tr>
      <w:tr w:rsidR="00991F41" w:rsidRPr="00991F41" w:rsidTr="00991F41">
        <w:trPr>
          <w:trHeight w:val="20"/>
        </w:trPr>
        <w:tc>
          <w:tcPr>
            <w:tcW w:w="378" w:type="dxa"/>
            <w:vMerge/>
            <w:hideMark/>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vMerge/>
            <w:hideMark/>
          </w:tcPr>
          <w:p w:rsidR="00991F41" w:rsidRPr="00991F41" w:rsidRDefault="00991F41" w:rsidP="00991F41">
            <w:pPr>
              <w:tabs>
                <w:tab w:val="left" w:pos="284"/>
              </w:tabs>
              <w:rPr>
                <w:rFonts w:ascii="Times New Roman" w:eastAsia="Calibri" w:hAnsi="Times New Roman" w:cs="Times New Roman"/>
                <w:sz w:val="12"/>
                <w:szCs w:val="12"/>
              </w:rPr>
            </w:pP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2016 год в тыс.руб.</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2017 год в тыс.руб.</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2018 год в тыс.руб.</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533,92678</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555,88947</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577,33544</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Функционирование местных администраций</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1191,14543</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1118,13728</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1257,20651</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3</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6,20160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4</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4,95490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3,40026</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4,43507</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3,25146</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3,41036</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5,10600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6</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11,80625</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12,76776</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19,02002</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61,84236</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66,87873</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99,62857</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8</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2,72212</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2,60847</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4,08721</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9</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160,00000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160,00000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160,00000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10</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11,80626</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12,76776</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19,02002</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11</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 xml:space="preserve">Подготовка проекта генерального плана поселения, проекта правил землепользования и застройки поселения самостоятельно, либо на основании </w:t>
            </w:r>
            <w:r w:rsidRPr="00991F41">
              <w:rPr>
                <w:rFonts w:ascii="Times New Roman" w:eastAsia="Calibri" w:hAnsi="Times New Roman" w:cs="Times New Roman"/>
                <w:sz w:val="12"/>
                <w:szCs w:val="12"/>
              </w:rPr>
              <w:lastRenderedPageBreak/>
              <w:t>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19,67708</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21,27960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31,70003</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12</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19,67708</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21,27960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31,70003</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13</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Первичный воинский учет</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77,20000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74,50000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83,20000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14</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Госпошлина</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15</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Обслуживание муниципального долга</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8,00000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16</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17,61776</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19,02003</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17</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Прочие мероприятия</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26,75000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26,75000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18</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Внесение изменений в генеральный план и правила землепользования</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5,75744</w:t>
            </w:r>
          </w:p>
        </w:tc>
      </w:tr>
      <w:tr w:rsidR="00991F41" w:rsidRPr="00991F41" w:rsidTr="00991F41">
        <w:trPr>
          <w:trHeight w:val="20"/>
        </w:trPr>
        <w:tc>
          <w:tcPr>
            <w:tcW w:w="378" w:type="dxa"/>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За счет средств местного бюджета:</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1954,61324</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1629,80294</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2193,81174</w:t>
            </w:r>
          </w:p>
        </w:tc>
      </w:tr>
      <w:tr w:rsidR="00991F41" w:rsidRPr="00991F41" w:rsidTr="00991F41">
        <w:trPr>
          <w:trHeight w:val="20"/>
        </w:trPr>
        <w:tc>
          <w:tcPr>
            <w:tcW w:w="378" w:type="dxa"/>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За счет средств областного бюджета:</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72,39806</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392,98411</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74,95462</w:t>
            </w:r>
          </w:p>
        </w:tc>
      </w:tr>
      <w:tr w:rsidR="00991F41" w:rsidRPr="00991F41" w:rsidTr="00991F41">
        <w:trPr>
          <w:trHeight w:val="20"/>
        </w:trPr>
        <w:tc>
          <w:tcPr>
            <w:tcW w:w="378" w:type="dxa"/>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За счет средств федерального бюджета:</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77,20000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74,50000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83,20000</w:t>
            </w:r>
          </w:p>
        </w:tc>
      </w:tr>
      <w:tr w:rsidR="00991F41" w:rsidRPr="00991F41" w:rsidTr="00991F41">
        <w:trPr>
          <w:trHeight w:val="20"/>
        </w:trPr>
        <w:tc>
          <w:tcPr>
            <w:tcW w:w="378" w:type="dxa"/>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ВСЕГО:</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2104,21130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2097,28705</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2351,96636</w:t>
            </w:r>
          </w:p>
        </w:tc>
      </w:tr>
    </w:tbl>
    <w:p w:rsidR="00991F41" w:rsidRDefault="00991F41" w:rsidP="00991F41">
      <w:pPr>
        <w:tabs>
          <w:tab w:val="left" w:pos="284"/>
        </w:tabs>
        <w:spacing w:after="0" w:line="240" w:lineRule="auto"/>
        <w:ind w:firstLine="284"/>
        <w:rPr>
          <w:rFonts w:ascii="Times New Roman" w:eastAsia="Calibri" w:hAnsi="Times New Roman" w:cs="Times New Roman"/>
          <w:b/>
          <w:sz w:val="12"/>
          <w:szCs w:val="12"/>
        </w:rPr>
      </w:pPr>
    </w:p>
    <w:p w:rsidR="00991F41" w:rsidRPr="00991F41" w:rsidRDefault="00991F41" w:rsidP="00991F41">
      <w:pPr>
        <w:tabs>
          <w:tab w:val="left" w:pos="284"/>
        </w:tabs>
        <w:spacing w:after="0" w:line="240" w:lineRule="auto"/>
        <w:ind w:firstLine="284"/>
        <w:rPr>
          <w:rFonts w:ascii="Times New Roman" w:eastAsia="Calibri" w:hAnsi="Times New Roman" w:cs="Times New Roman"/>
          <w:sz w:val="12"/>
          <w:szCs w:val="12"/>
        </w:rPr>
      </w:pPr>
      <w:r w:rsidRPr="00991F41">
        <w:rPr>
          <w:rFonts w:ascii="Times New Roman" w:eastAsia="Calibri" w:hAnsi="Times New Roman" w:cs="Times New Roman"/>
          <w:b/>
          <w:sz w:val="12"/>
          <w:szCs w:val="12"/>
        </w:rPr>
        <w:t xml:space="preserve">* </w:t>
      </w:r>
      <w:r w:rsidRPr="00991F41">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991F41" w:rsidRPr="00991F41" w:rsidRDefault="00991F41" w:rsidP="00991F41">
      <w:pPr>
        <w:tabs>
          <w:tab w:val="left" w:pos="284"/>
        </w:tabs>
        <w:spacing w:after="0" w:line="240" w:lineRule="auto"/>
        <w:ind w:firstLine="284"/>
        <w:rPr>
          <w:rFonts w:ascii="Times New Roman" w:eastAsia="Calibri" w:hAnsi="Times New Roman" w:cs="Times New Roman"/>
          <w:sz w:val="12"/>
          <w:szCs w:val="12"/>
        </w:rPr>
      </w:pPr>
    </w:p>
    <w:p w:rsidR="00991F41" w:rsidRPr="001A509E" w:rsidRDefault="00991F41" w:rsidP="00991F4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91F41" w:rsidRPr="001A509E" w:rsidRDefault="00991F41" w:rsidP="00991F4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91F41">
        <w:rPr>
          <w:rFonts w:ascii="Times New Roman" w:eastAsia="Calibri" w:hAnsi="Times New Roman" w:cs="Times New Roman"/>
          <w:b/>
          <w:sz w:val="12"/>
          <w:szCs w:val="12"/>
        </w:rPr>
        <w:t>КРАСНОСЕЛЬСКОЕ</w:t>
      </w:r>
    </w:p>
    <w:p w:rsidR="00991F41" w:rsidRPr="001A509E" w:rsidRDefault="00991F41" w:rsidP="00991F4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91F41" w:rsidRPr="001A509E" w:rsidRDefault="00991F41" w:rsidP="00991F4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91F41" w:rsidRPr="001A509E" w:rsidRDefault="00991F41" w:rsidP="00991F41">
      <w:pPr>
        <w:tabs>
          <w:tab w:val="left" w:pos="284"/>
        </w:tabs>
        <w:spacing w:after="0" w:line="240" w:lineRule="auto"/>
        <w:jc w:val="center"/>
        <w:rPr>
          <w:rFonts w:ascii="Times New Roman" w:eastAsia="Calibri" w:hAnsi="Times New Roman" w:cs="Times New Roman"/>
          <w:sz w:val="12"/>
          <w:szCs w:val="12"/>
        </w:rPr>
      </w:pPr>
    </w:p>
    <w:p w:rsidR="00991F41" w:rsidRPr="001A509E" w:rsidRDefault="00991F41" w:rsidP="00991F41">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91F41" w:rsidRPr="001A509E" w:rsidRDefault="00991F41" w:rsidP="00991F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№40</w:t>
      </w:r>
    </w:p>
    <w:p w:rsidR="00991F41" w:rsidRDefault="00991F41" w:rsidP="00991F41">
      <w:pPr>
        <w:tabs>
          <w:tab w:val="left" w:pos="284"/>
        </w:tabs>
        <w:spacing w:after="0" w:line="240" w:lineRule="auto"/>
        <w:jc w:val="center"/>
        <w:rPr>
          <w:rFonts w:ascii="Times New Roman" w:eastAsia="Calibri" w:hAnsi="Times New Roman" w:cs="Times New Roman"/>
          <w:b/>
          <w:sz w:val="12"/>
          <w:szCs w:val="12"/>
        </w:rPr>
      </w:pPr>
      <w:r w:rsidRPr="00991F41">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Красносельское </w:t>
      </w:r>
    </w:p>
    <w:p w:rsidR="00991F41" w:rsidRDefault="00991F41" w:rsidP="00991F41">
      <w:pPr>
        <w:tabs>
          <w:tab w:val="left" w:pos="284"/>
        </w:tabs>
        <w:spacing w:after="0" w:line="240" w:lineRule="auto"/>
        <w:jc w:val="center"/>
        <w:rPr>
          <w:rFonts w:ascii="Times New Roman" w:eastAsia="Calibri" w:hAnsi="Times New Roman" w:cs="Times New Roman"/>
          <w:b/>
          <w:sz w:val="12"/>
          <w:szCs w:val="12"/>
        </w:rPr>
      </w:pPr>
      <w:r w:rsidRPr="00991F41">
        <w:rPr>
          <w:rFonts w:ascii="Times New Roman" w:eastAsia="Calibri" w:hAnsi="Times New Roman" w:cs="Times New Roman"/>
          <w:b/>
          <w:sz w:val="12"/>
          <w:szCs w:val="12"/>
        </w:rPr>
        <w:t>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w:t>
      </w:r>
    </w:p>
    <w:p w:rsidR="00991F41" w:rsidRDefault="00991F41" w:rsidP="00991F41">
      <w:pPr>
        <w:tabs>
          <w:tab w:val="left" w:pos="284"/>
        </w:tabs>
        <w:spacing w:after="0" w:line="240" w:lineRule="auto"/>
        <w:rPr>
          <w:rFonts w:ascii="Times New Roman" w:eastAsia="Calibri" w:hAnsi="Times New Roman" w:cs="Times New Roman"/>
          <w:sz w:val="12"/>
          <w:szCs w:val="12"/>
        </w:rPr>
      </w:pP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b/>
          <w:sz w:val="12"/>
          <w:szCs w:val="12"/>
        </w:rPr>
      </w:pPr>
      <w:r w:rsidRPr="00991F41">
        <w:rPr>
          <w:rFonts w:ascii="Times New Roman" w:eastAsia="Calibri" w:hAnsi="Times New Roman" w:cs="Times New Roman"/>
          <w:b/>
          <w:sz w:val="12"/>
          <w:szCs w:val="12"/>
        </w:rPr>
        <w:t>ПОСТАНОВЛЯЕТ:</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 (далее - Программа) следующего содержания:</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Общий объем финансирования Программы составляет 6378,29520 тыс. руб.,  в том числе:</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 средств местного бюджета – 6019,67047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рублей:</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2016 год – 1988,89097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2017 год –1949,97497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2018 год – 2080,80453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 средств областного бюджета -  123,72473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рублей:</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2016 год – 20,06635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2017 год – 87,85838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2018 год – 15,80000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 средств федерального бюджета – 234,90000 тыс. рублей:</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2016 год – 77,20000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2017 год- 74,50000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2018 год- 83,20000 тыс. руб.</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2.Опубликовать настоящее Постановление в газете «Сергиевский вестник».</w:t>
      </w:r>
    </w:p>
    <w:p w:rsidR="00991F41" w:rsidRPr="00991F41" w:rsidRDefault="00991F41" w:rsidP="00991F41">
      <w:pPr>
        <w:tabs>
          <w:tab w:val="left" w:pos="284"/>
        </w:tabs>
        <w:spacing w:after="0" w:line="240" w:lineRule="auto"/>
        <w:ind w:firstLine="284"/>
        <w:jc w:val="both"/>
        <w:rPr>
          <w:rFonts w:ascii="Times New Roman" w:eastAsia="Calibri" w:hAnsi="Times New Roman" w:cs="Times New Roman"/>
          <w:sz w:val="12"/>
          <w:szCs w:val="12"/>
        </w:rPr>
      </w:pPr>
      <w:r w:rsidRPr="00991F41">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991F41" w:rsidRPr="00991F41" w:rsidRDefault="00991F41" w:rsidP="00991F41">
      <w:pPr>
        <w:tabs>
          <w:tab w:val="left" w:pos="284"/>
        </w:tabs>
        <w:spacing w:after="0" w:line="240" w:lineRule="auto"/>
        <w:jc w:val="right"/>
        <w:rPr>
          <w:rFonts w:ascii="Times New Roman" w:eastAsia="Calibri" w:hAnsi="Times New Roman" w:cs="Times New Roman"/>
          <w:sz w:val="12"/>
          <w:szCs w:val="12"/>
        </w:rPr>
      </w:pPr>
      <w:r w:rsidRPr="00991F41">
        <w:rPr>
          <w:rFonts w:ascii="Times New Roman" w:eastAsia="Calibri" w:hAnsi="Times New Roman" w:cs="Times New Roman"/>
          <w:sz w:val="12"/>
          <w:szCs w:val="12"/>
        </w:rPr>
        <w:t>Глава сельского поселения Красносельское</w:t>
      </w:r>
    </w:p>
    <w:p w:rsidR="00991F41" w:rsidRDefault="00991F41" w:rsidP="00991F41">
      <w:pPr>
        <w:tabs>
          <w:tab w:val="left" w:pos="284"/>
        </w:tabs>
        <w:spacing w:after="0" w:line="240" w:lineRule="auto"/>
        <w:jc w:val="right"/>
        <w:rPr>
          <w:rFonts w:ascii="Times New Roman" w:eastAsia="Calibri" w:hAnsi="Times New Roman" w:cs="Times New Roman"/>
          <w:sz w:val="12"/>
          <w:szCs w:val="12"/>
        </w:rPr>
      </w:pPr>
      <w:r w:rsidRPr="00991F41">
        <w:rPr>
          <w:rFonts w:ascii="Times New Roman" w:eastAsia="Calibri" w:hAnsi="Times New Roman" w:cs="Times New Roman"/>
          <w:sz w:val="12"/>
          <w:szCs w:val="12"/>
        </w:rPr>
        <w:t>муниципального района Сергиевский</w:t>
      </w:r>
    </w:p>
    <w:p w:rsidR="00BE4797" w:rsidRDefault="00991F41" w:rsidP="00991F41">
      <w:pPr>
        <w:tabs>
          <w:tab w:val="left" w:pos="284"/>
        </w:tabs>
        <w:spacing w:after="0" w:line="240" w:lineRule="auto"/>
        <w:jc w:val="right"/>
        <w:rPr>
          <w:rFonts w:ascii="Times New Roman" w:eastAsia="Calibri" w:hAnsi="Times New Roman" w:cs="Times New Roman"/>
          <w:sz w:val="12"/>
          <w:szCs w:val="12"/>
        </w:rPr>
      </w:pPr>
      <w:r w:rsidRPr="00991F41">
        <w:rPr>
          <w:rFonts w:ascii="Times New Roman" w:eastAsia="Calibri" w:hAnsi="Times New Roman" w:cs="Times New Roman"/>
          <w:sz w:val="12"/>
          <w:szCs w:val="12"/>
        </w:rPr>
        <w:t>Вершков Н.В.</w:t>
      </w:r>
    </w:p>
    <w:p w:rsidR="00991F41" w:rsidRDefault="00991F41" w:rsidP="00991F41">
      <w:pPr>
        <w:tabs>
          <w:tab w:val="left" w:pos="284"/>
        </w:tabs>
        <w:spacing w:after="0" w:line="240" w:lineRule="auto"/>
        <w:jc w:val="right"/>
        <w:rPr>
          <w:rFonts w:ascii="Times New Roman" w:eastAsia="Calibri" w:hAnsi="Times New Roman" w:cs="Times New Roman"/>
          <w:sz w:val="12"/>
          <w:szCs w:val="12"/>
        </w:rPr>
      </w:pP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Приложение №1</w:t>
      </w: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к Постановлению администрации</w:t>
      </w: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 xml:space="preserve">сельского поселения </w:t>
      </w:r>
      <w:r w:rsidRPr="00991F41">
        <w:rPr>
          <w:rFonts w:ascii="Times New Roman" w:eastAsia="Calibri" w:hAnsi="Times New Roman" w:cs="Times New Roman"/>
          <w:i/>
          <w:sz w:val="12"/>
          <w:szCs w:val="12"/>
        </w:rPr>
        <w:t>Красносельское</w:t>
      </w: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муниципального района Сергиевский</w:t>
      </w:r>
    </w:p>
    <w:p w:rsidR="00991F41" w:rsidRPr="009A2646" w:rsidRDefault="00991F41" w:rsidP="00991F41">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Самарской области</w:t>
      </w:r>
    </w:p>
    <w:p w:rsidR="00991F41" w:rsidRPr="00991F41" w:rsidRDefault="00991F41" w:rsidP="00991F4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№40 от "08" октября</w:t>
      </w:r>
      <w:r w:rsidRPr="009A2646">
        <w:rPr>
          <w:rFonts w:ascii="Times New Roman" w:eastAsia="Calibri" w:hAnsi="Times New Roman" w:cs="Times New Roman"/>
          <w:i/>
          <w:sz w:val="12"/>
          <w:szCs w:val="12"/>
        </w:rPr>
        <w:t xml:space="preserve"> 2018г.</w:t>
      </w:r>
    </w:p>
    <w:tbl>
      <w:tblPr>
        <w:tblStyle w:val="222"/>
        <w:tblW w:w="7513" w:type="dxa"/>
        <w:tblInd w:w="108" w:type="dxa"/>
        <w:tblLook w:val="01C0" w:firstRow="0" w:lastRow="1" w:firstColumn="1" w:lastColumn="1" w:noHBand="0" w:noVBand="0"/>
      </w:tblPr>
      <w:tblGrid>
        <w:gridCol w:w="378"/>
        <w:gridCol w:w="4584"/>
        <w:gridCol w:w="850"/>
        <w:gridCol w:w="851"/>
        <w:gridCol w:w="850"/>
      </w:tblGrid>
      <w:tr w:rsidR="00991F41" w:rsidRPr="00991F41" w:rsidTr="00991F41">
        <w:trPr>
          <w:trHeight w:val="20"/>
        </w:trPr>
        <w:tc>
          <w:tcPr>
            <w:tcW w:w="378" w:type="dxa"/>
            <w:vMerge w:val="restart"/>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 п/п</w:t>
            </w:r>
          </w:p>
        </w:tc>
        <w:tc>
          <w:tcPr>
            <w:tcW w:w="4584" w:type="dxa"/>
            <w:vMerge w:val="restart"/>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Наименование мероприятия</w:t>
            </w:r>
          </w:p>
          <w:p w:rsidR="00991F41" w:rsidRPr="00991F41" w:rsidRDefault="00991F41" w:rsidP="00991F41">
            <w:pPr>
              <w:tabs>
                <w:tab w:val="left" w:pos="284"/>
              </w:tabs>
              <w:rPr>
                <w:rFonts w:ascii="Times New Roman" w:eastAsia="Calibri" w:hAnsi="Times New Roman" w:cs="Times New Roman"/>
                <w:sz w:val="12"/>
                <w:szCs w:val="12"/>
              </w:rPr>
            </w:pPr>
          </w:p>
        </w:tc>
        <w:tc>
          <w:tcPr>
            <w:tcW w:w="2551" w:type="dxa"/>
            <w:gridSpan w:val="3"/>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Годы реализации</w:t>
            </w:r>
          </w:p>
        </w:tc>
      </w:tr>
      <w:tr w:rsidR="00991F41" w:rsidRPr="00991F41" w:rsidTr="00991F41">
        <w:trPr>
          <w:trHeight w:val="20"/>
        </w:trPr>
        <w:tc>
          <w:tcPr>
            <w:tcW w:w="378" w:type="dxa"/>
            <w:vMerge/>
            <w:hideMark/>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vMerge/>
            <w:hideMark/>
          </w:tcPr>
          <w:p w:rsidR="00991F41" w:rsidRPr="00991F41" w:rsidRDefault="00991F41" w:rsidP="00991F41">
            <w:pPr>
              <w:tabs>
                <w:tab w:val="left" w:pos="284"/>
              </w:tabs>
              <w:rPr>
                <w:rFonts w:ascii="Times New Roman" w:eastAsia="Calibri" w:hAnsi="Times New Roman" w:cs="Times New Roman"/>
                <w:sz w:val="12"/>
                <w:szCs w:val="12"/>
              </w:rPr>
            </w:pP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2016 год в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2017 год в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2018 год в тыс.</w:t>
            </w:r>
            <w:r>
              <w:rPr>
                <w:rFonts w:ascii="Times New Roman" w:eastAsia="Calibri" w:hAnsi="Times New Roman" w:cs="Times New Roman"/>
                <w:sz w:val="12"/>
                <w:szCs w:val="12"/>
              </w:rPr>
              <w:t xml:space="preserve"> </w:t>
            </w:r>
            <w:r w:rsidRPr="00991F41">
              <w:rPr>
                <w:rFonts w:ascii="Times New Roman" w:eastAsia="Calibri" w:hAnsi="Times New Roman" w:cs="Times New Roman"/>
                <w:sz w:val="12"/>
                <w:szCs w:val="12"/>
              </w:rPr>
              <w:t>руб.</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530,20044</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553,01356</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554,30046</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lastRenderedPageBreak/>
              <w:t>2</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Функционирование местных администраций</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1159,30437</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1110,32173</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1156,43467</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3</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10,80000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4</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2,62318</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2,26684</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4,98945</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2,85263</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2,90812</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4,25108</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6</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9,15566</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9,95509</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14,14140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47,95830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52,14569</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74,07393</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8</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2,38822</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2,22433</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3,48529</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9</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204,00000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218,23200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171,00000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10</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9,15566</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9,95509</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14,14140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11</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15,25943</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23,51400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23,56900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12</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15,25943</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16,59181</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23,56900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13</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Первичный воинский учет</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77,20000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74,50000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83,20000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14</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Госпошлина</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15</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Обслуживание муниципального долга</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6,00000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16</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9,95509</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14,14140</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17</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 xml:space="preserve">Внесение изменений в генеральный план и правила землепользования </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5,75744</w:t>
            </w:r>
          </w:p>
        </w:tc>
      </w:tr>
      <w:tr w:rsidR="00991F41" w:rsidRPr="00991F41" w:rsidTr="00991F41">
        <w:trPr>
          <w:trHeight w:val="20"/>
        </w:trPr>
        <w:tc>
          <w:tcPr>
            <w:tcW w:w="378"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18</w:t>
            </w:r>
          </w:p>
        </w:tc>
        <w:tc>
          <w:tcPr>
            <w:tcW w:w="4584"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Прочие мероприятия</w:t>
            </w:r>
          </w:p>
        </w:tc>
        <w:tc>
          <w:tcPr>
            <w:tcW w:w="850" w:type="dxa"/>
            <w:hideMark/>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0,00000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26,75000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26,75000</w:t>
            </w:r>
          </w:p>
        </w:tc>
      </w:tr>
      <w:tr w:rsidR="00991F41" w:rsidRPr="00991F41" w:rsidTr="00991F41">
        <w:trPr>
          <w:trHeight w:val="20"/>
        </w:trPr>
        <w:tc>
          <w:tcPr>
            <w:tcW w:w="378" w:type="dxa"/>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За счет средств местного бюджета:</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1988,89097</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1949,97497</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2080,80453</w:t>
            </w:r>
          </w:p>
        </w:tc>
      </w:tr>
      <w:tr w:rsidR="00991F41" w:rsidRPr="00991F41" w:rsidTr="00991F41">
        <w:trPr>
          <w:trHeight w:val="20"/>
        </w:trPr>
        <w:tc>
          <w:tcPr>
            <w:tcW w:w="378" w:type="dxa"/>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За счет средств областного бюджета:</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20,06635</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87,85838</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15,80000</w:t>
            </w:r>
          </w:p>
        </w:tc>
      </w:tr>
      <w:tr w:rsidR="00991F41" w:rsidRPr="00991F41" w:rsidTr="00991F41">
        <w:trPr>
          <w:trHeight w:val="20"/>
        </w:trPr>
        <w:tc>
          <w:tcPr>
            <w:tcW w:w="378" w:type="dxa"/>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За счет средств федерального бюджета:</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77,20000</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74,50000</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83,20000</w:t>
            </w:r>
          </w:p>
        </w:tc>
      </w:tr>
      <w:tr w:rsidR="00991F41" w:rsidRPr="00991F41" w:rsidTr="00991F41">
        <w:trPr>
          <w:trHeight w:val="20"/>
        </w:trPr>
        <w:tc>
          <w:tcPr>
            <w:tcW w:w="378" w:type="dxa"/>
          </w:tcPr>
          <w:p w:rsidR="00991F41" w:rsidRPr="00991F41" w:rsidRDefault="00991F41" w:rsidP="00991F41">
            <w:pPr>
              <w:tabs>
                <w:tab w:val="left" w:pos="284"/>
              </w:tabs>
              <w:rPr>
                <w:rFonts w:ascii="Times New Roman" w:eastAsia="Calibri" w:hAnsi="Times New Roman" w:cs="Times New Roman"/>
                <w:sz w:val="12"/>
                <w:szCs w:val="12"/>
              </w:rPr>
            </w:pPr>
          </w:p>
        </w:tc>
        <w:tc>
          <w:tcPr>
            <w:tcW w:w="4584"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ВСЕГО:</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2086,15732</w:t>
            </w:r>
          </w:p>
        </w:tc>
        <w:tc>
          <w:tcPr>
            <w:tcW w:w="851"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2112,33335</w:t>
            </w:r>
          </w:p>
        </w:tc>
        <w:tc>
          <w:tcPr>
            <w:tcW w:w="850" w:type="dxa"/>
          </w:tcPr>
          <w:p w:rsidR="00991F41" w:rsidRPr="00991F41" w:rsidRDefault="00991F41" w:rsidP="00991F41">
            <w:pPr>
              <w:tabs>
                <w:tab w:val="left" w:pos="284"/>
              </w:tabs>
              <w:rPr>
                <w:rFonts w:ascii="Times New Roman" w:eastAsia="Calibri" w:hAnsi="Times New Roman" w:cs="Times New Roman"/>
                <w:sz w:val="12"/>
                <w:szCs w:val="12"/>
              </w:rPr>
            </w:pPr>
            <w:r w:rsidRPr="00991F41">
              <w:rPr>
                <w:rFonts w:ascii="Times New Roman" w:eastAsia="Calibri" w:hAnsi="Times New Roman" w:cs="Times New Roman"/>
                <w:sz w:val="12"/>
                <w:szCs w:val="12"/>
              </w:rPr>
              <w:t>2179,80453</w:t>
            </w:r>
          </w:p>
        </w:tc>
      </w:tr>
    </w:tbl>
    <w:p w:rsidR="00991F41" w:rsidRPr="00991F41" w:rsidRDefault="00991F41" w:rsidP="00991F41">
      <w:pPr>
        <w:tabs>
          <w:tab w:val="left" w:pos="284"/>
        </w:tabs>
        <w:spacing w:after="0" w:line="240" w:lineRule="auto"/>
        <w:ind w:firstLine="284"/>
        <w:rPr>
          <w:rFonts w:ascii="Times New Roman" w:eastAsia="Calibri" w:hAnsi="Times New Roman" w:cs="Times New Roman"/>
          <w:sz w:val="12"/>
          <w:szCs w:val="12"/>
        </w:rPr>
      </w:pPr>
      <w:r w:rsidRPr="00991F41">
        <w:rPr>
          <w:rFonts w:ascii="Times New Roman" w:eastAsia="Calibri" w:hAnsi="Times New Roman" w:cs="Times New Roman"/>
          <w:b/>
          <w:sz w:val="12"/>
          <w:szCs w:val="12"/>
        </w:rPr>
        <w:t xml:space="preserve">* </w:t>
      </w:r>
      <w:r w:rsidRPr="00991F41">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991F41" w:rsidRPr="00991F41" w:rsidRDefault="00991F41" w:rsidP="00991F41">
      <w:pPr>
        <w:tabs>
          <w:tab w:val="left" w:pos="284"/>
        </w:tabs>
        <w:spacing w:after="0" w:line="240" w:lineRule="auto"/>
        <w:rPr>
          <w:rFonts w:ascii="Times New Roman" w:eastAsia="Calibri" w:hAnsi="Times New Roman" w:cs="Times New Roman"/>
          <w:sz w:val="12"/>
          <w:szCs w:val="12"/>
        </w:rPr>
      </w:pPr>
    </w:p>
    <w:p w:rsidR="00991F41" w:rsidRPr="001A509E" w:rsidRDefault="00991F41" w:rsidP="00991F4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91F41" w:rsidRPr="001A509E" w:rsidRDefault="00991F41" w:rsidP="00991F41">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91F41">
        <w:rPr>
          <w:rFonts w:ascii="Times New Roman" w:eastAsia="Calibri" w:hAnsi="Times New Roman" w:cs="Times New Roman"/>
          <w:b/>
          <w:sz w:val="12"/>
          <w:szCs w:val="12"/>
        </w:rPr>
        <w:t>КРАСНОСЕЛЬСКОЕ</w:t>
      </w:r>
    </w:p>
    <w:p w:rsidR="00991F41" w:rsidRPr="001A509E" w:rsidRDefault="00991F41" w:rsidP="00991F4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91F41" w:rsidRPr="001A509E" w:rsidRDefault="00991F41" w:rsidP="00991F41">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91F41" w:rsidRPr="001A509E" w:rsidRDefault="00991F41" w:rsidP="00991F41">
      <w:pPr>
        <w:tabs>
          <w:tab w:val="left" w:pos="284"/>
        </w:tabs>
        <w:spacing w:after="0" w:line="240" w:lineRule="auto"/>
        <w:jc w:val="center"/>
        <w:rPr>
          <w:rFonts w:ascii="Times New Roman" w:eastAsia="Calibri" w:hAnsi="Times New Roman" w:cs="Times New Roman"/>
          <w:sz w:val="12"/>
          <w:szCs w:val="12"/>
        </w:rPr>
      </w:pPr>
    </w:p>
    <w:p w:rsidR="00991F41" w:rsidRPr="001A509E" w:rsidRDefault="00991F41" w:rsidP="00991F41">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91F41" w:rsidRPr="001A509E" w:rsidRDefault="00991F41" w:rsidP="00991F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sidR="00323142">
        <w:rPr>
          <w:rFonts w:ascii="Times New Roman" w:eastAsia="Calibri" w:hAnsi="Times New Roman" w:cs="Times New Roman"/>
          <w:sz w:val="12"/>
          <w:szCs w:val="12"/>
        </w:rPr>
        <w:t xml:space="preserve">                             №41</w:t>
      </w:r>
    </w:p>
    <w:p w:rsidR="00323142" w:rsidRDefault="00323142" w:rsidP="00323142">
      <w:pPr>
        <w:tabs>
          <w:tab w:val="left" w:pos="284"/>
        </w:tabs>
        <w:spacing w:after="0" w:line="240" w:lineRule="auto"/>
        <w:jc w:val="center"/>
        <w:rPr>
          <w:rFonts w:ascii="Times New Roman" w:eastAsia="Calibri" w:hAnsi="Times New Roman" w:cs="Times New Roman"/>
          <w:b/>
          <w:sz w:val="12"/>
          <w:szCs w:val="12"/>
        </w:rPr>
      </w:pPr>
      <w:r w:rsidRPr="00323142">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Красносельское </w:t>
      </w:r>
    </w:p>
    <w:p w:rsidR="00323142" w:rsidRDefault="00323142" w:rsidP="00323142">
      <w:pPr>
        <w:tabs>
          <w:tab w:val="left" w:pos="284"/>
        </w:tabs>
        <w:spacing w:after="0" w:line="240" w:lineRule="auto"/>
        <w:jc w:val="center"/>
        <w:rPr>
          <w:rFonts w:ascii="Times New Roman" w:eastAsia="Calibri" w:hAnsi="Times New Roman" w:cs="Times New Roman"/>
          <w:b/>
          <w:sz w:val="12"/>
          <w:szCs w:val="12"/>
        </w:rPr>
      </w:pPr>
      <w:r w:rsidRPr="00323142">
        <w:rPr>
          <w:rFonts w:ascii="Times New Roman" w:eastAsia="Calibri" w:hAnsi="Times New Roman" w:cs="Times New Roman"/>
          <w:b/>
          <w:sz w:val="12"/>
          <w:szCs w:val="12"/>
        </w:rPr>
        <w:t xml:space="preserve">муниципального района Сергиевский № 38 от 31.12.2015г. «Об утверждении муниципальной программы «Благоустройство </w:t>
      </w:r>
    </w:p>
    <w:p w:rsidR="00991F41" w:rsidRDefault="00323142" w:rsidP="00323142">
      <w:pPr>
        <w:tabs>
          <w:tab w:val="left" w:pos="284"/>
        </w:tabs>
        <w:spacing w:after="0" w:line="240" w:lineRule="auto"/>
        <w:jc w:val="center"/>
        <w:rPr>
          <w:rFonts w:ascii="Times New Roman" w:eastAsia="Calibri" w:hAnsi="Times New Roman" w:cs="Times New Roman"/>
          <w:b/>
          <w:sz w:val="12"/>
          <w:szCs w:val="12"/>
        </w:rPr>
      </w:pPr>
      <w:r w:rsidRPr="00323142">
        <w:rPr>
          <w:rFonts w:ascii="Times New Roman" w:eastAsia="Calibri" w:hAnsi="Times New Roman" w:cs="Times New Roman"/>
          <w:b/>
          <w:sz w:val="12"/>
          <w:szCs w:val="12"/>
        </w:rPr>
        <w:t>территории сельского поселения Красносельское муниципального района Сергиевский» на 2016-2018гг.»</w:t>
      </w:r>
    </w:p>
    <w:p w:rsidR="00323142" w:rsidRDefault="00323142" w:rsidP="00991F41">
      <w:pPr>
        <w:tabs>
          <w:tab w:val="left" w:pos="284"/>
        </w:tabs>
        <w:spacing w:after="0" w:line="240" w:lineRule="auto"/>
        <w:rPr>
          <w:rFonts w:ascii="Times New Roman" w:eastAsia="Calibri" w:hAnsi="Times New Roman" w:cs="Times New Roman"/>
          <w:sz w:val="12"/>
          <w:szCs w:val="12"/>
        </w:rPr>
      </w:pP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b/>
          <w:sz w:val="12"/>
          <w:szCs w:val="12"/>
        </w:rPr>
      </w:pPr>
      <w:r w:rsidRPr="004E5708">
        <w:rPr>
          <w:rFonts w:ascii="Times New Roman" w:eastAsia="Calibri" w:hAnsi="Times New Roman" w:cs="Times New Roman"/>
          <w:b/>
          <w:sz w:val="12"/>
          <w:szCs w:val="12"/>
        </w:rPr>
        <w:t>ПОСТАНОВЛЯЕТ:</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 (далее - Программа) следующего содержания:</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Планируемый общий объем финансирования Программы составит:  3390,71350 тыс. рублей (прогноз), в том числе:</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-средств местного бюджета – 1814,01187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 (прогноз):</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2016 год 468,59555 тыс. 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2017 год 459,54413 тыс. 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2018 год 885,87219 тыс. 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 средств областного бюджета – 1476,70163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 (прогноз):</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2016 год 361,58998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lastRenderedPageBreak/>
        <w:t>2017 год 489,52874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2018 год 625,58291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 за счет внебюджетных средств – 100,00000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 (прогноз):</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2016 год 0,00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2017 год 100,00000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Общий объем финансирования на реализацию Программы составляет 3390,71350 тыс. рублей, в том числе по годам:</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2016 год – 830,18553 тыс. 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2017 год – 1049,07287 тыс. 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2018 год – 1511,45510 тыс. рублей.</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222"/>
        <w:tblW w:w="7513" w:type="dxa"/>
        <w:tblInd w:w="108" w:type="dxa"/>
        <w:tblLayout w:type="fixed"/>
        <w:tblLook w:val="04A0" w:firstRow="1" w:lastRow="0" w:firstColumn="1" w:lastColumn="0" w:noHBand="0" w:noVBand="1"/>
      </w:tblPr>
      <w:tblGrid>
        <w:gridCol w:w="993"/>
        <w:gridCol w:w="2976"/>
        <w:gridCol w:w="1134"/>
        <w:gridCol w:w="1276"/>
        <w:gridCol w:w="1134"/>
      </w:tblGrid>
      <w:tr w:rsidR="004E5708" w:rsidRPr="004E5708" w:rsidTr="004E5708">
        <w:trPr>
          <w:trHeight w:val="20"/>
        </w:trPr>
        <w:tc>
          <w:tcPr>
            <w:tcW w:w="993" w:type="dxa"/>
            <w:vMerge w:val="restart"/>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Наименование бюджета</w:t>
            </w:r>
          </w:p>
        </w:tc>
        <w:tc>
          <w:tcPr>
            <w:tcW w:w="2976" w:type="dxa"/>
            <w:vMerge w:val="restart"/>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Наименование мероприятий</w:t>
            </w:r>
          </w:p>
        </w:tc>
        <w:tc>
          <w:tcPr>
            <w:tcW w:w="3544" w:type="dxa"/>
            <w:gridSpan w:val="3"/>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Сельское поселение Красносельское</w:t>
            </w:r>
          </w:p>
        </w:tc>
      </w:tr>
      <w:tr w:rsidR="004E5708" w:rsidRPr="004E5708" w:rsidTr="004E5708">
        <w:trPr>
          <w:trHeight w:val="20"/>
        </w:trPr>
        <w:tc>
          <w:tcPr>
            <w:tcW w:w="993"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2976"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4E5708">
              <w:rPr>
                <w:rFonts w:ascii="Times New Roman" w:eastAsia="Calibri" w:hAnsi="Times New Roman" w:cs="Times New Roman"/>
                <w:sz w:val="12"/>
                <w:szCs w:val="12"/>
              </w:rPr>
              <w:t>рублей</w:t>
            </w:r>
          </w:p>
        </w:tc>
      </w:tr>
      <w:tr w:rsidR="004E5708" w:rsidRPr="004E5708" w:rsidTr="004E5708">
        <w:trPr>
          <w:trHeight w:val="20"/>
        </w:trPr>
        <w:tc>
          <w:tcPr>
            <w:tcW w:w="993" w:type="dxa"/>
            <w:vMerge w:val="restart"/>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Местный бюджет</w:t>
            </w:r>
          </w:p>
        </w:tc>
        <w:tc>
          <w:tcPr>
            <w:tcW w:w="29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Уличное освещение</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151,43700</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166,40350</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257,95072</w:t>
            </w:r>
          </w:p>
        </w:tc>
      </w:tr>
      <w:tr w:rsidR="004E5708" w:rsidRPr="004E5708" w:rsidTr="004E5708">
        <w:trPr>
          <w:trHeight w:val="20"/>
        </w:trPr>
        <w:tc>
          <w:tcPr>
            <w:tcW w:w="993"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29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177,88955</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124,38063</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82,19583</w:t>
            </w:r>
          </w:p>
        </w:tc>
      </w:tr>
      <w:tr w:rsidR="004E5708" w:rsidRPr="004E5708" w:rsidTr="004E5708">
        <w:trPr>
          <w:trHeight w:val="20"/>
        </w:trPr>
        <w:tc>
          <w:tcPr>
            <w:tcW w:w="993"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29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Технический сектор</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0,00</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0,00</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0,00</w:t>
            </w:r>
          </w:p>
        </w:tc>
      </w:tr>
      <w:tr w:rsidR="004E5708" w:rsidRPr="004E5708" w:rsidTr="004E5708">
        <w:trPr>
          <w:trHeight w:val="20"/>
        </w:trPr>
        <w:tc>
          <w:tcPr>
            <w:tcW w:w="993"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29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32,26900</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29,64000</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37,13816</w:t>
            </w:r>
          </w:p>
        </w:tc>
      </w:tr>
      <w:tr w:rsidR="004E5708" w:rsidRPr="004E5708" w:rsidTr="004E5708">
        <w:trPr>
          <w:trHeight w:val="20"/>
        </w:trPr>
        <w:tc>
          <w:tcPr>
            <w:tcW w:w="993"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29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Бак. анализ воды</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0,00</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10,00000</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10,00000</w:t>
            </w:r>
          </w:p>
        </w:tc>
      </w:tr>
      <w:tr w:rsidR="004E5708" w:rsidRPr="004E5708" w:rsidTr="004E5708">
        <w:trPr>
          <w:trHeight w:val="20"/>
        </w:trPr>
        <w:tc>
          <w:tcPr>
            <w:tcW w:w="993"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29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Прочие мероприятия</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107,00000</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129,12000</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498,58748</w:t>
            </w:r>
          </w:p>
        </w:tc>
      </w:tr>
      <w:tr w:rsidR="004E5708" w:rsidRPr="004E5708" w:rsidTr="004E5708">
        <w:trPr>
          <w:trHeight w:val="20"/>
        </w:trPr>
        <w:tc>
          <w:tcPr>
            <w:tcW w:w="993"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29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ИТОГО</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468,59555</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459,54413</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885,87219</w:t>
            </w:r>
          </w:p>
        </w:tc>
      </w:tr>
      <w:tr w:rsidR="004E5708" w:rsidRPr="004E5708" w:rsidTr="004E5708">
        <w:trPr>
          <w:trHeight w:val="20"/>
        </w:trPr>
        <w:tc>
          <w:tcPr>
            <w:tcW w:w="993" w:type="dxa"/>
            <w:vMerge w:val="restart"/>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Областной бюджет</w:t>
            </w:r>
          </w:p>
        </w:tc>
        <w:tc>
          <w:tcPr>
            <w:tcW w:w="29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361,58998</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489,52874</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625,58291</w:t>
            </w:r>
          </w:p>
        </w:tc>
      </w:tr>
      <w:tr w:rsidR="004E5708" w:rsidRPr="004E5708" w:rsidTr="004E5708">
        <w:trPr>
          <w:trHeight w:val="20"/>
        </w:trPr>
        <w:tc>
          <w:tcPr>
            <w:tcW w:w="993"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29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ИТОГО</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361,58998</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489,52874</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625,58291</w:t>
            </w:r>
          </w:p>
        </w:tc>
      </w:tr>
      <w:tr w:rsidR="004E5708" w:rsidRPr="004E5708" w:rsidTr="004E5708">
        <w:trPr>
          <w:trHeight w:val="20"/>
        </w:trPr>
        <w:tc>
          <w:tcPr>
            <w:tcW w:w="993" w:type="dxa"/>
            <w:vMerge w:val="restart"/>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Внебюджетные средства</w:t>
            </w:r>
          </w:p>
        </w:tc>
        <w:tc>
          <w:tcPr>
            <w:tcW w:w="2976" w:type="dxa"/>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0,00000</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100,00000</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0,00000</w:t>
            </w:r>
          </w:p>
        </w:tc>
      </w:tr>
      <w:tr w:rsidR="004E5708" w:rsidRPr="004E5708" w:rsidTr="004E5708">
        <w:trPr>
          <w:trHeight w:val="20"/>
        </w:trPr>
        <w:tc>
          <w:tcPr>
            <w:tcW w:w="993" w:type="dxa"/>
            <w:vMerge/>
            <w:hideMark/>
          </w:tcPr>
          <w:p w:rsidR="004E5708" w:rsidRPr="004E5708" w:rsidRDefault="004E5708" w:rsidP="004E5708">
            <w:pPr>
              <w:tabs>
                <w:tab w:val="left" w:pos="284"/>
              </w:tabs>
              <w:rPr>
                <w:rFonts w:ascii="Times New Roman" w:eastAsia="Calibri" w:hAnsi="Times New Roman" w:cs="Times New Roman"/>
                <w:sz w:val="12"/>
                <w:szCs w:val="12"/>
              </w:rPr>
            </w:pPr>
          </w:p>
        </w:tc>
        <w:tc>
          <w:tcPr>
            <w:tcW w:w="2976" w:type="dxa"/>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ИТОГО</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0,00000</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100,00000</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0,00000</w:t>
            </w:r>
          </w:p>
        </w:tc>
      </w:tr>
      <w:tr w:rsidR="004E5708" w:rsidRPr="004E5708" w:rsidTr="004E5708">
        <w:trPr>
          <w:trHeight w:val="20"/>
        </w:trPr>
        <w:tc>
          <w:tcPr>
            <w:tcW w:w="3969" w:type="dxa"/>
            <w:gridSpan w:val="2"/>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 xml:space="preserve">            ВСЕГО</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830,18553</w:t>
            </w:r>
          </w:p>
        </w:tc>
        <w:tc>
          <w:tcPr>
            <w:tcW w:w="1276"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1049,07287</w:t>
            </w:r>
          </w:p>
        </w:tc>
        <w:tc>
          <w:tcPr>
            <w:tcW w:w="1134" w:type="dxa"/>
            <w:hideMark/>
          </w:tcPr>
          <w:p w:rsidR="004E5708" w:rsidRPr="004E5708" w:rsidRDefault="004E5708" w:rsidP="004E5708">
            <w:pPr>
              <w:tabs>
                <w:tab w:val="left" w:pos="284"/>
              </w:tabs>
              <w:rPr>
                <w:rFonts w:ascii="Times New Roman" w:eastAsia="Calibri" w:hAnsi="Times New Roman" w:cs="Times New Roman"/>
                <w:sz w:val="12"/>
                <w:szCs w:val="12"/>
              </w:rPr>
            </w:pPr>
            <w:r w:rsidRPr="004E5708">
              <w:rPr>
                <w:rFonts w:ascii="Times New Roman" w:eastAsia="Calibri" w:hAnsi="Times New Roman" w:cs="Times New Roman"/>
                <w:sz w:val="12"/>
                <w:szCs w:val="12"/>
              </w:rPr>
              <w:t>1511,45510</w:t>
            </w:r>
          </w:p>
        </w:tc>
      </w:tr>
    </w:tbl>
    <w:p w:rsid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2.Опубликовать настоящее Постановление в газете «Сергиевский вестник».</w:t>
      </w:r>
    </w:p>
    <w:p w:rsidR="004E5708" w:rsidRPr="004E5708" w:rsidRDefault="004E5708" w:rsidP="004E5708">
      <w:pPr>
        <w:tabs>
          <w:tab w:val="left" w:pos="284"/>
        </w:tabs>
        <w:spacing w:after="0" w:line="240" w:lineRule="auto"/>
        <w:ind w:firstLine="284"/>
        <w:jc w:val="both"/>
        <w:rPr>
          <w:rFonts w:ascii="Times New Roman" w:eastAsia="Calibri" w:hAnsi="Times New Roman" w:cs="Times New Roman"/>
          <w:sz w:val="12"/>
          <w:szCs w:val="12"/>
        </w:rPr>
      </w:pPr>
      <w:r w:rsidRPr="004E5708">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4E5708" w:rsidRPr="004E5708" w:rsidRDefault="004E5708" w:rsidP="004E5708">
      <w:pPr>
        <w:tabs>
          <w:tab w:val="left" w:pos="284"/>
        </w:tabs>
        <w:spacing w:after="0" w:line="240" w:lineRule="auto"/>
        <w:jc w:val="right"/>
        <w:rPr>
          <w:rFonts w:ascii="Times New Roman" w:eastAsia="Calibri" w:hAnsi="Times New Roman" w:cs="Times New Roman"/>
          <w:bCs/>
          <w:sz w:val="12"/>
          <w:szCs w:val="12"/>
        </w:rPr>
      </w:pPr>
      <w:r w:rsidRPr="004E5708">
        <w:rPr>
          <w:rFonts w:ascii="Times New Roman" w:eastAsia="Calibri" w:hAnsi="Times New Roman" w:cs="Times New Roman"/>
          <w:bCs/>
          <w:sz w:val="12"/>
          <w:szCs w:val="12"/>
        </w:rPr>
        <w:t>Глава сельского поселения Красносельское</w:t>
      </w:r>
    </w:p>
    <w:p w:rsidR="004E5708" w:rsidRDefault="004E5708" w:rsidP="004E5708">
      <w:pPr>
        <w:tabs>
          <w:tab w:val="left" w:pos="284"/>
        </w:tabs>
        <w:spacing w:after="0" w:line="240" w:lineRule="auto"/>
        <w:jc w:val="right"/>
        <w:rPr>
          <w:rFonts w:ascii="Times New Roman" w:eastAsia="Calibri" w:hAnsi="Times New Roman" w:cs="Times New Roman"/>
          <w:bCs/>
          <w:sz w:val="12"/>
          <w:szCs w:val="12"/>
        </w:rPr>
      </w:pPr>
      <w:r w:rsidRPr="004E5708">
        <w:rPr>
          <w:rFonts w:ascii="Times New Roman" w:eastAsia="Calibri" w:hAnsi="Times New Roman" w:cs="Times New Roman"/>
          <w:bCs/>
          <w:sz w:val="12"/>
          <w:szCs w:val="12"/>
        </w:rPr>
        <w:t>муниципального района Сергиевский</w:t>
      </w:r>
    </w:p>
    <w:p w:rsidR="004E5708" w:rsidRPr="004E5708" w:rsidRDefault="004E5708" w:rsidP="004E5708">
      <w:pPr>
        <w:tabs>
          <w:tab w:val="left" w:pos="284"/>
        </w:tabs>
        <w:spacing w:after="0" w:line="240" w:lineRule="auto"/>
        <w:jc w:val="right"/>
        <w:rPr>
          <w:rFonts w:ascii="Times New Roman" w:eastAsia="Calibri" w:hAnsi="Times New Roman" w:cs="Times New Roman"/>
          <w:sz w:val="12"/>
          <w:szCs w:val="12"/>
        </w:rPr>
      </w:pPr>
      <w:r w:rsidRPr="004E5708">
        <w:rPr>
          <w:rFonts w:ascii="Times New Roman" w:eastAsia="Calibri" w:hAnsi="Times New Roman" w:cs="Times New Roman"/>
          <w:sz w:val="12"/>
          <w:szCs w:val="12"/>
        </w:rPr>
        <w:t>Вершков Н.В.</w:t>
      </w:r>
    </w:p>
    <w:p w:rsidR="006F3FCE" w:rsidRPr="001A509E" w:rsidRDefault="006F3FCE" w:rsidP="006F3FC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6F3FCE" w:rsidRPr="001A509E" w:rsidRDefault="006F3FCE" w:rsidP="006F3FC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F3FCE">
        <w:rPr>
          <w:rFonts w:ascii="Times New Roman" w:eastAsia="Calibri" w:hAnsi="Times New Roman" w:cs="Times New Roman"/>
          <w:b/>
          <w:sz w:val="12"/>
          <w:szCs w:val="12"/>
        </w:rPr>
        <w:t>СЕРГИЕВСК</w:t>
      </w:r>
    </w:p>
    <w:p w:rsidR="006F3FCE" w:rsidRPr="001A509E" w:rsidRDefault="006F3FCE" w:rsidP="006F3FC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6F3FCE" w:rsidRPr="001A509E" w:rsidRDefault="006F3FCE" w:rsidP="006F3FC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6F3FCE" w:rsidRPr="001A509E" w:rsidRDefault="006F3FCE" w:rsidP="006F3FCE">
      <w:pPr>
        <w:tabs>
          <w:tab w:val="left" w:pos="284"/>
        </w:tabs>
        <w:spacing w:after="0" w:line="240" w:lineRule="auto"/>
        <w:jc w:val="center"/>
        <w:rPr>
          <w:rFonts w:ascii="Times New Roman" w:eastAsia="Calibri" w:hAnsi="Times New Roman" w:cs="Times New Roman"/>
          <w:sz w:val="12"/>
          <w:szCs w:val="12"/>
        </w:rPr>
      </w:pPr>
    </w:p>
    <w:p w:rsidR="006F3FCE" w:rsidRPr="001A509E" w:rsidRDefault="006F3FCE" w:rsidP="006F3FC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6F3FCE" w:rsidRPr="001A509E" w:rsidRDefault="006F3FCE" w:rsidP="006F3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№51</w:t>
      </w:r>
    </w:p>
    <w:p w:rsidR="006F3FCE" w:rsidRDefault="006F3FCE" w:rsidP="006F3FCE">
      <w:pPr>
        <w:tabs>
          <w:tab w:val="left" w:pos="284"/>
        </w:tabs>
        <w:spacing w:after="0" w:line="240" w:lineRule="auto"/>
        <w:jc w:val="center"/>
        <w:rPr>
          <w:rFonts w:ascii="Times New Roman" w:eastAsia="Calibri" w:hAnsi="Times New Roman" w:cs="Times New Roman"/>
          <w:b/>
          <w:sz w:val="12"/>
          <w:szCs w:val="12"/>
        </w:rPr>
      </w:pPr>
      <w:r w:rsidRPr="006F3FCE">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6F3FCE" w:rsidRDefault="006F3FCE" w:rsidP="006F3FCE">
      <w:pPr>
        <w:tabs>
          <w:tab w:val="left" w:pos="284"/>
        </w:tabs>
        <w:spacing w:after="0" w:line="240" w:lineRule="auto"/>
        <w:jc w:val="center"/>
        <w:rPr>
          <w:rFonts w:ascii="Times New Roman" w:eastAsia="Calibri" w:hAnsi="Times New Roman" w:cs="Times New Roman"/>
          <w:b/>
          <w:sz w:val="12"/>
          <w:szCs w:val="12"/>
        </w:rPr>
      </w:pPr>
      <w:r w:rsidRPr="006F3FCE">
        <w:rPr>
          <w:rFonts w:ascii="Times New Roman" w:eastAsia="Calibri" w:hAnsi="Times New Roman" w:cs="Times New Roman"/>
          <w:b/>
          <w:sz w:val="12"/>
          <w:szCs w:val="12"/>
        </w:rPr>
        <w:t>муниципального района Сергиевский № 62 от 30.12.2015г. «Об утверждении муниципальной программы «Благоустройство</w:t>
      </w:r>
    </w:p>
    <w:p w:rsidR="006F3FCE" w:rsidRDefault="006F3FCE" w:rsidP="006F3FCE">
      <w:pPr>
        <w:tabs>
          <w:tab w:val="left" w:pos="284"/>
        </w:tabs>
        <w:spacing w:after="0" w:line="240" w:lineRule="auto"/>
        <w:jc w:val="center"/>
        <w:rPr>
          <w:rFonts w:ascii="Times New Roman" w:eastAsia="Calibri" w:hAnsi="Times New Roman" w:cs="Times New Roman"/>
          <w:b/>
          <w:sz w:val="12"/>
          <w:szCs w:val="12"/>
        </w:rPr>
      </w:pPr>
      <w:r w:rsidRPr="006F3FCE">
        <w:rPr>
          <w:rFonts w:ascii="Times New Roman" w:eastAsia="Calibri" w:hAnsi="Times New Roman" w:cs="Times New Roman"/>
          <w:b/>
          <w:sz w:val="12"/>
          <w:szCs w:val="12"/>
        </w:rPr>
        <w:t xml:space="preserve"> территории сельского поселения Сергиевск муниципального района Сергиевский» на 2016-2018гг.»</w:t>
      </w:r>
    </w:p>
    <w:p w:rsidR="006F3FCE" w:rsidRDefault="006F3FCE" w:rsidP="006F3FCE">
      <w:pPr>
        <w:tabs>
          <w:tab w:val="left" w:pos="284"/>
        </w:tabs>
        <w:spacing w:after="0" w:line="240" w:lineRule="auto"/>
        <w:jc w:val="center"/>
        <w:rPr>
          <w:rFonts w:ascii="Times New Roman" w:eastAsia="Calibri" w:hAnsi="Times New Roman" w:cs="Times New Roman"/>
          <w:sz w:val="12"/>
          <w:szCs w:val="12"/>
        </w:rPr>
      </w:pP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b/>
          <w:sz w:val="12"/>
          <w:szCs w:val="12"/>
        </w:rPr>
      </w:pPr>
      <w:r w:rsidRPr="00C42829">
        <w:rPr>
          <w:rFonts w:ascii="Times New Roman" w:eastAsia="Calibri" w:hAnsi="Times New Roman" w:cs="Times New Roman"/>
          <w:b/>
          <w:sz w:val="12"/>
          <w:szCs w:val="12"/>
        </w:rPr>
        <w:t>ПОСТАНОВЛЯЕТ:</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 (далее - Программа) следующего содержания:</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Планируемый общий объем финансирования Программы составит:  35352,44574 тыс. рублей (прогноз), в том числе:</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-средств местного бюджета – 33759,83174 тыс.</w:t>
      </w:r>
      <w:r>
        <w:rPr>
          <w:rFonts w:ascii="Times New Roman" w:eastAsia="Calibri" w:hAnsi="Times New Roman" w:cs="Times New Roman"/>
          <w:sz w:val="12"/>
          <w:szCs w:val="12"/>
        </w:rPr>
        <w:t xml:space="preserve"> </w:t>
      </w:r>
      <w:r w:rsidRPr="00C42829">
        <w:rPr>
          <w:rFonts w:ascii="Times New Roman" w:eastAsia="Calibri" w:hAnsi="Times New Roman" w:cs="Times New Roman"/>
          <w:sz w:val="12"/>
          <w:szCs w:val="12"/>
        </w:rPr>
        <w:t>рублей (прогноз):</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2016 год 12245,24781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2017 год 9602,17967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2018 год 11912,40426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 средств областного бюджета – 933,56400 тыс.</w:t>
      </w:r>
      <w:r>
        <w:rPr>
          <w:rFonts w:ascii="Times New Roman" w:eastAsia="Calibri" w:hAnsi="Times New Roman" w:cs="Times New Roman"/>
          <w:sz w:val="12"/>
          <w:szCs w:val="12"/>
        </w:rPr>
        <w:t xml:space="preserve"> </w:t>
      </w:r>
      <w:r w:rsidRPr="00C42829">
        <w:rPr>
          <w:rFonts w:ascii="Times New Roman" w:eastAsia="Calibri" w:hAnsi="Times New Roman" w:cs="Times New Roman"/>
          <w:sz w:val="12"/>
          <w:szCs w:val="12"/>
        </w:rPr>
        <w:t>рублей (прогноз):</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2016 год 814,00000 тыс.</w:t>
      </w:r>
      <w:r>
        <w:rPr>
          <w:rFonts w:ascii="Times New Roman" w:eastAsia="Calibri" w:hAnsi="Times New Roman" w:cs="Times New Roman"/>
          <w:sz w:val="12"/>
          <w:szCs w:val="12"/>
        </w:rPr>
        <w:t xml:space="preserve"> </w:t>
      </w:r>
      <w:r w:rsidRPr="00C42829">
        <w:rPr>
          <w:rFonts w:ascii="Times New Roman" w:eastAsia="Calibri" w:hAnsi="Times New Roman" w:cs="Times New Roman"/>
          <w:sz w:val="12"/>
          <w:szCs w:val="12"/>
        </w:rPr>
        <w:t>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2017 год 110,86400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2018 год 8,70000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 внебюджетные средства – 659,05000 тыс.</w:t>
      </w:r>
      <w:r>
        <w:rPr>
          <w:rFonts w:ascii="Times New Roman" w:eastAsia="Calibri" w:hAnsi="Times New Roman" w:cs="Times New Roman"/>
          <w:sz w:val="12"/>
          <w:szCs w:val="12"/>
        </w:rPr>
        <w:t xml:space="preserve"> </w:t>
      </w:r>
      <w:r w:rsidRPr="00C42829">
        <w:rPr>
          <w:rFonts w:ascii="Times New Roman" w:eastAsia="Calibri" w:hAnsi="Times New Roman" w:cs="Times New Roman"/>
          <w:sz w:val="12"/>
          <w:szCs w:val="12"/>
        </w:rPr>
        <w:t>рублей (прогноз):</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2016год  657,40000 тыс.</w:t>
      </w:r>
      <w:r>
        <w:rPr>
          <w:rFonts w:ascii="Times New Roman" w:eastAsia="Calibri" w:hAnsi="Times New Roman" w:cs="Times New Roman"/>
          <w:sz w:val="12"/>
          <w:szCs w:val="12"/>
        </w:rPr>
        <w:t xml:space="preserve"> </w:t>
      </w:r>
      <w:r w:rsidRPr="00C42829">
        <w:rPr>
          <w:rFonts w:ascii="Times New Roman" w:eastAsia="Calibri" w:hAnsi="Times New Roman" w:cs="Times New Roman"/>
          <w:sz w:val="12"/>
          <w:szCs w:val="12"/>
        </w:rPr>
        <w:t>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2017 год 1,65000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2018 год 0,00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Общий объем финансирования на реализацию Программы составляет 35352,44574 тыс. рублей, в том числе по годам:</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2016 год – 13716,64781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2017 год – 9714,69367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2018 год – 11921,10426 тыс. рублей.</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22"/>
        <w:tblW w:w="7513" w:type="dxa"/>
        <w:tblInd w:w="108" w:type="dxa"/>
        <w:tblLayout w:type="fixed"/>
        <w:tblLook w:val="04A0" w:firstRow="1" w:lastRow="0" w:firstColumn="1" w:lastColumn="0" w:noHBand="0" w:noVBand="1"/>
      </w:tblPr>
      <w:tblGrid>
        <w:gridCol w:w="993"/>
        <w:gridCol w:w="3118"/>
        <w:gridCol w:w="1134"/>
        <w:gridCol w:w="1134"/>
        <w:gridCol w:w="1134"/>
      </w:tblGrid>
      <w:tr w:rsidR="00C42829" w:rsidRPr="00C42829" w:rsidTr="00C42829">
        <w:trPr>
          <w:trHeight w:val="20"/>
        </w:trPr>
        <w:tc>
          <w:tcPr>
            <w:tcW w:w="993" w:type="dxa"/>
            <w:vMerge w:val="restart"/>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 xml:space="preserve">Наименование </w:t>
            </w:r>
            <w:r w:rsidRPr="00C42829">
              <w:rPr>
                <w:rFonts w:ascii="Times New Roman" w:eastAsia="Calibri" w:hAnsi="Times New Roman" w:cs="Times New Roman"/>
                <w:sz w:val="12"/>
                <w:szCs w:val="12"/>
              </w:rPr>
              <w:lastRenderedPageBreak/>
              <w:t>бюджета</w:t>
            </w:r>
          </w:p>
        </w:tc>
        <w:tc>
          <w:tcPr>
            <w:tcW w:w="3118" w:type="dxa"/>
            <w:vMerge w:val="restart"/>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lastRenderedPageBreak/>
              <w:t>Наименование мероприятий</w:t>
            </w:r>
          </w:p>
        </w:tc>
        <w:tc>
          <w:tcPr>
            <w:tcW w:w="3402" w:type="dxa"/>
            <w:gridSpan w:val="3"/>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Сельское поселение Сергиевск</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C42829">
              <w:rPr>
                <w:rFonts w:ascii="Times New Roman" w:eastAsia="Calibri" w:hAnsi="Times New Roman" w:cs="Times New Roman"/>
                <w:sz w:val="12"/>
                <w:szCs w:val="12"/>
              </w:rPr>
              <w:t>рублей</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C42829">
              <w:rPr>
                <w:rFonts w:ascii="Times New Roman" w:eastAsia="Calibri" w:hAnsi="Times New Roman" w:cs="Times New Roman"/>
                <w:sz w:val="12"/>
                <w:szCs w:val="12"/>
              </w:rPr>
              <w:t>рублей</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C42829">
              <w:rPr>
                <w:rFonts w:ascii="Times New Roman" w:eastAsia="Calibri" w:hAnsi="Times New Roman" w:cs="Times New Roman"/>
                <w:sz w:val="12"/>
                <w:szCs w:val="12"/>
              </w:rPr>
              <w:t>рублей</w:t>
            </w:r>
          </w:p>
        </w:tc>
      </w:tr>
      <w:tr w:rsidR="00C42829" w:rsidRPr="00C42829" w:rsidTr="00C42829">
        <w:trPr>
          <w:trHeight w:val="20"/>
        </w:trPr>
        <w:tc>
          <w:tcPr>
            <w:tcW w:w="993" w:type="dxa"/>
            <w:vMerge w:val="restart"/>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lastRenderedPageBreak/>
              <w:t>Местный бюджет</w:t>
            </w: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Уличное освещение</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5169,24600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6713,85867</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7671,58100</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338,94315</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399,73328</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336,62350</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Технический сектор</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0,00000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0,00000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0,00000</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35,43500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49,20000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82,88264</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Бак. анализ воды</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8,11752</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4,47008</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8,80000</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Прочие мероприятия</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6693,50614</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2434,91764</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3812,51712</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ИТОГО</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12245,24781</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9602,17967</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11912,40426</w:t>
            </w:r>
          </w:p>
        </w:tc>
      </w:tr>
      <w:tr w:rsidR="00C42829" w:rsidRPr="00C42829" w:rsidTr="00C42829">
        <w:trPr>
          <w:trHeight w:val="20"/>
        </w:trPr>
        <w:tc>
          <w:tcPr>
            <w:tcW w:w="993" w:type="dxa"/>
            <w:vMerge w:val="restart"/>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Областной бюджет</w:t>
            </w: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814,00000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110,86400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8,70000</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ИТОГО</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814,00000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110,86400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8,70000</w:t>
            </w:r>
          </w:p>
        </w:tc>
      </w:tr>
      <w:tr w:rsidR="00C42829" w:rsidRPr="00C42829" w:rsidTr="00C42829">
        <w:trPr>
          <w:trHeight w:val="20"/>
        </w:trPr>
        <w:tc>
          <w:tcPr>
            <w:tcW w:w="993" w:type="dxa"/>
            <w:vMerge w:val="restart"/>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Внебюджетные средства</w:t>
            </w: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Благоустройство парка</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657,40000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Прочие мероприятия</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1,65000</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w:t>
            </w:r>
          </w:p>
        </w:tc>
      </w:tr>
      <w:tr w:rsidR="00C42829" w:rsidRPr="00C42829" w:rsidTr="00C42829">
        <w:trPr>
          <w:trHeight w:val="20"/>
        </w:trPr>
        <w:tc>
          <w:tcPr>
            <w:tcW w:w="993" w:type="dxa"/>
            <w:vMerge/>
            <w:hideMark/>
          </w:tcPr>
          <w:p w:rsidR="00C42829" w:rsidRPr="00C42829" w:rsidRDefault="00C42829" w:rsidP="00C42829">
            <w:pPr>
              <w:tabs>
                <w:tab w:val="left" w:pos="284"/>
              </w:tabs>
              <w:rPr>
                <w:rFonts w:ascii="Times New Roman" w:eastAsia="Calibri" w:hAnsi="Times New Roman" w:cs="Times New Roman"/>
                <w:sz w:val="12"/>
                <w:szCs w:val="12"/>
              </w:rPr>
            </w:pPr>
          </w:p>
        </w:tc>
        <w:tc>
          <w:tcPr>
            <w:tcW w:w="3118"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ИТОГО</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657,40000</w:t>
            </w:r>
          </w:p>
        </w:tc>
        <w:tc>
          <w:tcPr>
            <w:tcW w:w="1134" w:type="dxa"/>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1,65000</w:t>
            </w:r>
          </w:p>
        </w:tc>
        <w:tc>
          <w:tcPr>
            <w:tcW w:w="1134" w:type="dxa"/>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0,00000</w:t>
            </w:r>
          </w:p>
        </w:tc>
      </w:tr>
      <w:tr w:rsidR="00C42829" w:rsidRPr="00C42829" w:rsidTr="00C42829">
        <w:trPr>
          <w:trHeight w:val="20"/>
        </w:trPr>
        <w:tc>
          <w:tcPr>
            <w:tcW w:w="4111" w:type="dxa"/>
            <w:gridSpan w:val="2"/>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 xml:space="preserve">            ВСЕГО</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13716,64781</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9714,69367</w:t>
            </w:r>
          </w:p>
        </w:tc>
        <w:tc>
          <w:tcPr>
            <w:tcW w:w="1134" w:type="dxa"/>
            <w:hideMark/>
          </w:tcPr>
          <w:p w:rsidR="00C42829" w:rsidRPr="00C42829" w:rsidRDefault="00C42829" w:rsidP="00C42829">
            <w:pPr>
              <w:tabs>
                <w:tab w:val="left" w:pos="284"/>
              </w:tabs>
              <w:rPr>
                <w:rFonts w:ascii="Times New Roman" w:eastAsia="Calibri" w:hAnsi="Times New Roman" w:cs="Times New Roman"/>
                <w:sz w:val="12"/>
                <w:szCs w:val="12"/>
              </w:rPr>
            </w:pPr>
            <w:r w:rsidRPr="00C42829">
              <w:rPr>
                <w:rFonts w:ascii="Times New Roman" w:eastAsia="Calibri" w:hAnsi="Times New Roman" w:cs="Times New Roman"/>
                <w:sz w:val="12"/>
                <w:szCs w:val="12"/>
              </w:rPr>
              <w:t>11921,10426</w:t>
            </w:r>
          </w:p>
        </w:tc>
      </w:tr>
    </w:tbl>
    <w:p w:rsid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2.Опубликовать настоящее Постановление в газете «Сергиевский вестник».</w:t>
      </w:r>
    </w:p>
    <w:p w:rsidR="00C42829" w:rsidRPr="00C42829" w:rsidRDefault="00C42829" w:rsidP="00C42829">
      <w:pPr>
        <w:tabs>
          <w:tab w:val="left" w:pos="284"/>
        </w:tabs>
        <w:spacing w:after="0" w:line="240" w:lineRule="auto"/>
        <w:ind w:firstLine="284"/>
        <w:jc w:val="both"/>
        <w:rPr>
          <w:rFonts w:ascii="Times New Roman" w:eastAsia="Calibri" w:hAnsi="Times New Roman" w:cs="Times New Roman"/>
          <w:sz w:val="12"/>
          <w:szCs w:val="12"/>
        </w:rPr>
      </w:pPr>
      <w:r w:rsidRPr="00C4282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42829" w:rsidRPr="00C42829" w:rsidRDefault="00C42829" w:rsidP="00C42829">
      <w:pPr>
        <w:tabs>
          <w:tab w:val="left" w:pos="284"/>
        </w:tabs>
        <w:spacing w:after="0" w:line="240" w:lineRule="auto"/>
        <w:jc w:val="right"/>
        <w:rPr>
          <w:rFonts w:ascii="Times New Roman" w:eastAsia="Calibri" w:hAnsi="Times New Roman" w:cs="Times New Roman"/>
          <w:bCs/>
          <w:sz w:val="12"/>
          <w:szCs w:val="12"/>
        </w:rPr>
      </w:pPr>
      <w:r w:rsidRPr="00C42829">
        <w:rPr>
          <w:rFonts w:ascii="Times New Roman" w:eastAsia="Calibri" w:hAnsi="Times New Roman" w:cs="Times New Roman"/>
          <w:bCs/>
          <w:sz w:val="12"/>
          <w:szCs w:val="12"/>
        </w:rPr>
        <w:t>Глава сельского поселения Сергиевск</w:t>
      </w:r>
    </w:p>
    <w:p w:rsidR="00C42829" w:rsidRDefault="00C42829" w:rsidP="00C42829">
      <w:pPr>
        <w:tabs>
          <w:tab w:val="left" w:pos="284"/>
        </w:tabs>
        <w:spacing w:after="0" w:line="240" w:lineRule="auto"/>
        <w:jc w:val="right"/>
        <w:rPr>
          <w:rFonts w:ascii="Times New Roman" w:eastAsia="Calibri" w:hAnsi="Times New Roman" w:cs="Times New Roman"/>
          <w:bCs/>
          <w:sz w:val="12"/>
          <w:szCs w:val="12"/>
        </w:rPr>
      </w:pPr>
      <w:r w:rsidRPr="00C42829">
        <w:rPr>
          <w:rFonts w:ascii="Times New Roman" w:eastAsia="Calibri" w:hAnsi="Times New Roman" w:cs="Times New Roman"/>
          <w:bCs/>
          <w:sz w:val="12"/>
          <w:szCs w:val="12"/>
        </w:rPr>
        <w:t>муниципального района Сергиевский</w:t>
      </w:r>
    </w:p>
    <w:p w:rsidR="00C42829" w:rsidRPr="00C42829" w:rsidRDefault="00C42829" w:rsidP="00C42829">
      <w:pPr>
        <w:tabs>
          <w:tab w:val="left" w:pos="284"/>
        </w:tabs>
        <w:spacing w:after="0" w:line="240" w:lineRule="auto"/>
        <w:jc w:val="right"/>
        <w:rPr>
          <w:rFonts w:ascii="Times New Roman" w:eastAsia="Calibri" w:hAnsi="Times New Roman" w:cs="Times New Roman"/>
          <w:sz w:val="12"/>
          <w:szCs w:val="12"/>
        </w:rPr>
      </w:pPr>
      <w:r w:rsidRPr="00C42829">
        <w:rPr>
          <w:rFonts w:ascii="Times New Roman" w:eastAsia="Calibri" w:hAnsi="Times New Roman" w:cs="Times New Roman"/>
          <w:sz w:val="12"/>
          <w:szCs w:val="12"/>
        </w:rPr>
        <w:t>Арчибасов М.М.</w:t>
      </w:r>
    </w:p>
    <w:p w:rsidR="00BA7D76" w:rsidRPr="001A509E" w:rsidRDefault="00BA7D76" w:rsidP="00BA7D7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BA7D76" w:rsidRPr="001A509E" w:rsidRDefault="00BA7D76" w:rsidP="00BA7D76">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6F3FCE">
        <w:rPr>
          <w:rFonts w:ascii="Times New Roman" w:eastAsia="Calibri" w:hAnsi="Times New Roman" w:cs="Times New Roman"/>
          <w:b/>
          <w:sz w:val="12"/>
          <w:szCs w:val="12"/>
        </w:rPr>
        <w:t>СЕРГИЕВСК</w:t>
      </w:r>
    </w:p>
    <w:p w:rsidR="00BA7D76" w:rsidRPr="001A509E" w:rsidRDefault="00BA7D76" w:rsidP="00BA7D7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BA7D76" w:rsidRPr="001A509E" w:rsidRDefault="00BA7D76" w:rsidP="00BA7D76">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BA7D76" w:rsidRPr="001A509E" w:rsidRDefault="00BA7D76" w:rsidP="00BA7D76">
      <w:pPr>
        <w:tabs>
          <w:tab w:val="left" w:pos="284"/>
        </w:tabs>
        <w:spacing w:after="0" w:line="240" w:lineRule="auto"/>
        <w:jc w:val="center"/>
        <w:rPr>
          <w:rFonts w:ascii="Times New Roman" w:eastAsia="Calibri" w:hAnsi="Times New Roman" w:cs="Times New Roman"/>
          <w:sz w:val="12"/>
          <w:szCs w:val="12"/>
        </w:rPr>
      </w:pPr>
    </w:p>
    <w:p w:rsidR="00BA7D76" w:rsidRPr="001A509E" w:rsidRDefault="00BA7D76" w:rsidP="00BA7D76">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BA7D76" w:rsidRPr="001A509E" w:rsidRDefault="00BA7D76" w:rsidP="00BA7D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№52</w:t>
      </w:r>
    </w:p>
    <w:p w:rsidR="00724B7C" w:rsidRDefault="00724B7C" w:rsidP="00BA7D76">
      <w:pPr>
        <w:tabs>
          <w:tab w:val="left" w:pos="284"/>
        </w:tabs>
        <w:spacing w:after="0" w:line="240" w:lineRule="auto"/>
        <w:jc w:val="center"/>
        <w:rPr>
          <w:rFonts w:ascii="Times New Roman" w:eastAsia="Calibri" w:hAnsi="Times New Roman" w:cs="Times New Roman"/>
          <w:b/>
          <w:sz w:val="12"/>
          <w:szCs w:val="12"/>
        </w:rPr>
      </w:pPr>
      <w:r w:rsidRPr="00724B7C">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Сергиевск</w:t>
      </w:r>
    </w:p>
    <w:p w:rsidR="00BA7D76" w:rsidRDefault="00724B7C" w:rsidP="00BA7D76">
      <w:pPr>
        <w:tabs>
          <w:tab w:val="left" w:pos="284"/>
        </w:tabs>
        <w:spacing w:after="0" w:line="240" w:lineRule="auto"/>
        <w:jc w:val="center"/>
        <w:rPr>
          <w:rFonts w:ascii="Times New Roman" w:eastAsia="Calibri" w:hAnsi="Times New Roman" w:cs="Times New Roman"/>
          <w:b/>
          <w:sz w:val="12"/>
          <w:szCs w:val="12"/>
        </w:rPr>
      </w:pPr>
      <w:r w:rsidRPr="00724B7C">
        <w:rPr>
          <w:rFonts w:ascii="Times New Roman" w:eastAsia="Calibri" w:hAnsi="Times New Roman" w:cs="Times New Roman"/>
          <w:b/>
          <w:sz w:val="12"/>
          <w:szCs w:val="12"/>
        </w:rPr>
        <w:t xml:space="preserve"> 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p>
    <w:p w:rsidR="00724B7C" w:rsidRDefault="00724B7C" w:rsidP="00BA7D76">
      <w:pPr>
        <w:tabs>
          <w:tab w:val="left" w:pos="284"/>
        </w:tabs>
        <w:spacing w:after="0" w:line="240" w:lineRule="auto"/>
        <w:jc w:val="center"/>
        <w:rPr>
          <w:rFonts w:ascii="Times New Roman" w:eastAsia="Calibri" w:hAnsi="Times New Roman" w:cs="Times New Roman"/>
          <w:sz w:val="12"/>
          <w:szCs w:val="12"/>
        </w:rPr>
      </w:pP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b/>
          <w:sz w:val="12"/>
          <w:szCs w:val="12"/>
        </w:rPr>
      </w:pPr>
      <w:r w:rsidRPr="00724B7C">
        <w:rPr>
          <w:rFonts w:ascii="Times New Roman" w:eastAsia="Calibri" w:hAnsi="Times New Roman" w:cs="Times New Roman"/>
          <w:b/>
          <w:sz w:val="12"/>
          <w:szCs w:val="12"/>
        </w:rPr>
        <w:t>ПОСТАНОВЛЯЕТ:</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63от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 (далее - Программа) следующего содержания:</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Общий объем финансирования Программы составляет 16154,33284 тыс. руб.,  в том числе:</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-средств местного бюджета – 16055,53277 тыс.</w:t>
      </w:r>
      <w:r>
        <w:rPr>
          <w:rFonts w:ascii="Times New Roman" w:eastAsia="Calibri" w:hAnsi="Times New Roman" w:cs="Times New Roman"/>
          <w:sz w:val="12"/>
          <w:szCs w:val="12"/>
        </w:rPr>
        <w:t xml:space="preserve"> </w:t>
      </w:r>
      <w:r w:rsidRPr="00724B7C">
        <w:rPr>
          <w:rFonts w:ascii="Times New Roman" w:eastAsia="Calibri" w:hAnsi="Times New Roman" w:cs="Times New Roman"/>
          <w:sz w:val="12"/>
          <w:szCs w:val="12"/>
        </w:rPr>
        <w:t>рублей:</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2016 год – 5101,62405 тыс. руб.;</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2017 год –4701,25358 тыс. руб.;</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2018 год – 6252,65514 тыс. руб.</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 средств областного бюджета – 96,80007 тыс.</w:t>
      </w:r>
      <w:r>
        <w:rPr>
          <w:rFonts w:ascii="Times New Roman" w:eastAsia="Calibri" w:hAnsi="Times New Roman" w:cs="Times New Roman"/>
          <w:sz w:val="12"/>
          <w:szCs w:val="12"/>
        </w:rPr>
        <w:t xml:space="preserve"> </w:t>
      </w:r>
      <w:r w:rsidRPr="00724B7C">
        <w:rPr>
          <w:rFonts w:ascii="Times New Roman" w:eastAsia="Calibri" w:hAnsi="Times New Roman" w:cs="Times New Roman"/>
          <w:sz w:val="12"/>
          <w:szCs w:val="12"/>
        </w:rPr>
        <w:t>рублей:</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2016 год – 82,60007 тыс.</w:t>
      </w:r>
      <w:r>
        <w:rPr>
          <w:rFonts w:ascii="Times New Roman" w:eastAsia="Calibri" w:hAnsi="Times New Roman" w:cs="Times New Roman"/>
          <w:sz w:val="12"/>
          <w:szCs w:val="12"/>
        </w:rPr>
        <w:t xml:space="preserve"> </w:t>
      </w:r>
      <w:r w:rsidRPr="00724B7C">
        <w:rPr>
          <w:rFonts w:ascii="Times New Roman" w:eastAsia="Calibri" w:hAnsi="Times New Roman" w:cs="Times New Roman"/>
          <w:sz w:val="12"/>
          <w:szCs w:val="12"/>
        </w:rPr>
        <w:t>руб.;</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2017 год – 14,20000 тыс.</w:t>
      </w:r>
      <w:r>
        <w:rPr>
          <w:rFonts w:ascii="Times New Roman" w:eastAsia="Calibri" w:hAnsi="Times New Roman" w:cs="Times New Roman"/>
          <w:sz w:val="12"/>
          <w:szCs w:val="12"/>
        </w:rPr>
        <w:t xml:space="preserve"> </w:t>
      </w:r>
      <w:r w:rsidRPr="00724B7C">
        <w:rPr>
          <w:rFonts w:ascii="Times New Roman" w:eastAsia="Calibri" w:hAnsi="Times New Roman" w:cs="Times New Roman"/>
          <w:sz w:val="12"/>
          <w:szCs w:val="12"/>
        </w:rPr>
        <w:t>руб.;</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724B7C">
        <w:rPr>
          <w:rFonts w:ascii="Times New Roman" w:eastAsia="Calibri" w:hAnsi="Times New Roman" w:cs="Times New Roman"/>
          <w:sz w:val="12"/>
          <w:szCs w:val="12"/>
        </w:rPr>
        <w:t>руб.</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 внебюджетных средств – 2,00000 тыс.</w:t>
      </w:r>
      <w:r>
        <w:rPr>
          <w:rFonts w:ascii="Times New Roman" w:eastAsia="Calibri" w:hAnsi="Times New Roman" w:cs="Times New Roman"/>
          <w:sz w:val="12"/>
          <w:szCs w:val="12"/>
        </w:rPr>
        <w:t xml:space="preserve"> </w:t>
      </w:r>
      <w:r w:rsidRPr="00724B7C">
        <w:rPr>
          <w:rFonts w:ascii="Times New Roman" w:eastAsia="Calibri" w:hAnsi="Times New Roman" w:cs="Times New Roman"/>
          <w:sz w:val="12"/>
          <w:szCs w:val="12"/>
        </w:rPr>
        <w:t>рублей:</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2016 год – 0,00 тыс.</w:t>
      </w:r>
      <w:r>
        <w:rPr>
          <w:rFonts w:ascii="Times New Roman" w:eastAsia="Calibri" w:hAnsi="Times New Roman" w:cs="Times New Roman"/>
          <w:sz w:val="12"/>
          <w:szCs w:val="12"/>
        </w:rPr>
        <w:t xml:space="preserve"> </w:t>
      </w:r>
      <w:r w:rsidRPr="00724B7C">
        <w:rPr>
          <w:rFonts w:ascii="Times New Roman" w:eastAsia="Calibri" w:hAnsi="Times New Roman" w:cs="Times New Roman"/>
          <w:sz w:val="12"/>
          <w:szCs w:val="12"/>
        </w:rPr>
        <w:t>руб.;</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2017 год – 0,00 тыс.</w:t>
      </w:r>
      <w:r>
        <w:rPr>
          <w:rFonts w:ascii="Times New Roman" w:eastAsia="Calibri" w:hAnsi="Times New Roman" w:cs="Times New Roman"/>
          <w:sz w:val="12"/>
          <w:szCs w:val="12"/>
        </w:rPr>
        <w:t xml:space="preserve"> </w:t>
      </w:r>
      <w:r w:rsidRPr="00724B7C">
        <w:rPr>
          <w:rFonts w:ascii="Times New Roman" w:eastAsia="Calibri" w:hAnsi="Times New Roman" w:cs="Times New Roman"/>
          <w:sz w:val="12"/>
          <w:szCs w:val="12"/>
        </w:rPr>
        <w:t>руб.;</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2018 год – 2,00000 тыс.</w:t>
      </w:r>
      <w:r>
        <w:rPr>
          <w:rFonts w:ascii="Times New Roman" w:eastAsia="Calibri" w:hAnsi="Times New Roman" w:cs="Times New Roman"/>
          <w:sz w:val="12"/>
          <w:szCs w:val="12"/>
        </w:rPr>
        <w:t xml:space="preserve"> руб.</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2.Опубликовать настоящее Постановление в газете «Сергиевский вестник».</w:t>
      </w:r>
    </w:p>
    <w:p w:rsidR="00724B7C" w:rsidRPr="00724B7C" w:rsidRDefault="00724B7C" w:rsidP="00724B7C">
      <w:pPr>
        <w:tabs>
          <w:tab w:val="left" w:pos="284"/>
        </w:tabs>
        <w:spacing w:after="0" w:line="240" w:lineRule="auto"/>
        <w:ind w:firstLine="284"/>
        <w:jc w:val="both"/>
        <w:rPr>
          <w:rFonts w:ascii="Times New Roman" w:eastAsia="Calibri" w:hAnsi="Times New Roman" w:cs="Times New Roman"/>
          <w:sz w:val="12"/>
          <w:szCs w:val="12"/>
        </w:rPr>
      </w:pPr>
      <w:r w:rsidRPr="00724B7C">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724B7C" w:rsidRPr="00724B7C" w:rsidRDefault="00724B7C" w:rsidP="00724B7C">
      <w:pPr>
        <w:tabs>
          <w:tab w:val="left" w:pos="284"/>
        </w:tabs>
        <w:spacing w:after="0" w:line="240" w:lineRule="auto"/>
        <w:jc w:val="right"/>
        <w:rPr>
          <w:rFonts w:ascii="Times New Roman" w:eastAsia="Calibri" w:hAnsi="Times New Roman" w:cs="Times New Roman"/>
          <w:sz w:val="12"/>
          <w:szCs w:val="12"/>
        </w:rPr>
      </w:pPr>
      <w:r w:rsidRPr="00724B7C">
        <w:rPr>
          <w:rFonts w:ascii="Times New Roman" w:eastAsia="Calibri" w:hAnsi="Times New Roman" w:cs="Times New Roman"/>
          <w:sz w:val="12"/>
          <w:szCs w:val="12"/>
        </w:rPr>
        <w:t>Глава сельского поселения Сергиевск</w:t>
      </w:r>
    </w:p>
    <w:p w:rsidR="00724B7C" w:rsidRDefault="00724B7C" w:rsidP="00724B7C">
      <w:pPr>
        <w:tabs>
          <w:tab w:val="left" w:pos="284"/>
        </w:tabs>
        <w:spacing w:after="0" w:line="240" w:lineRule="auto"/>
        <w:jc w:val="right"/>
        <w:rPr>
          <w:rFonts w:ascii="Times New Roman" w:eastAsia="Calibri" w:hAnsi="Times New Roman" w:cs="Times New Roman"/>
          <w:sz w:val="12"/>
          <w:szCs w:val="12"/>
        </w:rPr>
      </w:pPr>
      <w:r w:rsidRPr="00724B7C">
        <w:rPr>
          <w:rFonts w:ascii="Times New Roman" w:eastAsia="Calibri" w:hAnsi="Times New Roman" w:cs="Times New Roman"/>
          <w:sz w:val="12"/>
          <w:szCs w:val="12"/>
        </w:rPr>
        <w:t>муниципального района Сергиевский</w:t>
      </w:r>
    </w:p>
    <w:p w:rsidR="00991F41" w:rsidRDefault="00724B7C" w:rsidP="00724B7C">
      <w:pPr>
        <w:tabs>
          <w:tab w:val="left" w:pos="284"/>
        </w:tabs>
        <w:spacing w:after="0" w:line="240" w:lineRule="auto"/>
        <w:jc w:val="right"/>
        <w:rPr>
          <w:rFonts w:ascii="Times New Roman" w:eastAsia="Calibri" w:hAnsi="Times New Roman" w:cs="Times New Roman"/>
          <w:sz w:val="12"/>
          <w:szCs w:val="12"/>
        </w:rPr>
      </w:pPr>
      <w:r w:rsidRPr="00724B7C">
        <w:rPr>
          <w:rFonts w:ascii="Times New Roman" w:eastAsia="Calibri" w:hAnsi="Times New Roman" w:cs="Times New Roman"/>
          <w:sz w:val="12"/>
          <w:szCs w:val="12"/>
        </w:rPr>
        <w:t>Арчибасов М.М.</w:t>
      </w:r>
    </w:p>
    <w:p w:rsidR="00C42829" w:rsidRDefault="00C42829" w:rsidP="00724B7C">
      <w:pPr>
        <w:tabs>
          <w:tab w:val="left" w:pos="284"/>
        </w:tabs>
        <w:spacing w:after="0" w:line="240" w:lineRule="auto"/>
        <w:jc w:val="right"/>
        <w:rPr>
          <w:rFonts w:ascii="Times New Roman" w:eastAsia="Calibri" w:hAnsi="Times New Roman" w:cs="Times New Roman"/>
          <w:sz w:val="12"/>
          <w:szCs w:val="12"/>
        </w:rPr>
      </w:pPr>
    </w:p>
    <w:p w:rsidR="00D5438A" w:rsidRPr="009A2646" w:rsidRDefault="00D5438A" w:rsidP="00D5438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Приложение №1</w:t>
      </w:r>
    </w:p>
    <w:p w:rsidR="00D5438A" w:rsidRPr="009A2646" w:rsidRDefault="00D5438A" w:rsidP="00D5438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к Постановлению администрации</w:t>
      </w:r>
    </w:p>
    <w:p w:rsidR="00D5438A" w:rsidRPr="009A2646" w:rsidRDefault="00D5438A" w:rsidP="00D5438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 xml:space="preserve">сельского поселения </w:t>
      </w:r>
      <w:r w:rsidRPr="00D5438A">
        <w:rPr>
          <w:rFonts w:ascii="Times New Roman" w:eastAsia="Calibri" w:hAnsi="Times New Roman" w:cs="Times New Roman"/>
          <w:i/>
          <w:sz w:val="12"/>
          <w:szCs w:val="12"/>
        </w:rPr>
        <w:t>Сергиевск</w:t>
      </w:r>
    </w:p>
    <w:p w:rsidR="00D5438A" w:rsidRPr="009A2646" w:rsidRDefault="00D5438A" w:rsidP="00D5438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муниципального района Сергиевский</w:t>
      </w:r>
    </w:p>
    <w:p w:rsidR="00D5438A" w:rsidRPr="009A2646" w:rsidRDefault="00D5438A" w:rsidP="00D5438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Самарской области</w:t>
      </w:r>
    </w:p>
    <w:p w:rsidR="00D5438A" w:rsidRPr="00D5438A" w:rsidRDefault="00D5438A" w:rsidP="00D543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№52 от "08" октября</w:t>
      </w:r>
      <w:r w:rsidRPr="009A2646">
        <w:rPr>
          <w:rFonts w:ascii="Times New Roman" w:eastAsia="Calibri" w:hAnsi="Times New Roman" w:cs="Times New Roman"/>
          <w:i/>
          <w:sz w:val="12"/>
          <w:szCs w:val="12"/>
        </w:rPr>
        <w:t xml:space="preserve"> 2018г.</w:t>
      </w:r>
    </w:p>
    <w:tbl>
      <w:tblPr>
        <w:tblStyle w:val="222"/>
        <w:tblW w:w="7513" w:type="dxa"/>
        <w:tblInd w:w="108" w:type="dxa"/>
        <w:tblLook w:val="01C0" w:firstRow="0" w:lastRow="1" w:firstColumn="1" w:lastColumn="1" w:noHBand="0" w:noVBand="0"/>
      </w:tblPr>
      <w:tblGrid>
        <w:gridCol w:w="378"/>
        <w:gridCol w:w="4442"/>
        <w:gridCol w:w="992"/>
        <w:gridCol w:w="851"/>
        <w:gridCol w:w="850"/>
      </w:tblGrid>
      <w:tr w:rsidR="00D5438A" w:rsidRPr="00D5438A" w:rsidTr="00D5438A">
        <w:trPr>
          <w:trHeight w:val="20"/>
        </w:trPr>
        <w:tc>
          <w:tcPr>
            <w:tcW w:w="378" w:type="dxa"/>
            <w:vMerge w:val="restart"/>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 п/п</w:t>
            </w:r>
          </w:p>
        </w:tc>
        <w:tc>
          <w:tcPr>
            <w:tcW w:w="4442" w:type="dxa"/>
            <w:vMerge w:val="restart"/>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Наименование мероприятия</w:t>
            </w:r>
          </w:p>
          <w:p w:rsidR="00D5438A" w:rsidRPr="00D5438A" w:rsidRDefault="00D5438A" w:rsidP="00D5438A">
            <w:pPr>
              <w:tabs>
                <w:tab w:val="left" w:pos="284"/>
              </w:tabs>
              <w:rPr>
                <w:rFonts w:ascii="Times New Roman" w:eastAsia="Calibri" w:hAnsi="Times New Roman" w:cs="Times New Roman"/>
                <w:sz w:val="12"/>
                <w:szCs w:val="12"/>
              </w:rPr>
            </w:pPr>
          </w:p>
        </w:tc>
        <w:tc>
          <w:tcPr>
            <w:tcW w:w="2693" w:type="dxa"/>
            <w:gridSpan w:val="3"/>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Годы реализации</w:t>
            </w:r>
          </w:p>
        </w:tc>
      </w:tr>
      <w:tr w:rsidR="00D5438A" w:rsidRPr="00D5438A" w:rsidTr="00D5438A">
        <w:trPr>
          <w:trHeight w:val="20"/>
        </w:trPr>
        <w:tc>
          <w:tcPr>
            <w:tcW w:w="378" w:type="dxa"/>
            <w:vMerge/>
            <w:hideMark/>
          </w:tcPr>
          <w:p w:rsidR="00D5438A" w:rsidRPr="00D5438A" w:rsidRDefault="00D5438A" w:rsidP="00D5438A">
            <w:pPr>
              <w:tabs>
                <w:tab w:val="left" w:pos="284"/>
              </w:tabs>
              <w:rPr>
                <w:rFonts w:ascii="Times New Roman" w:eastAsia="Calibri" w:hAnsi="Times New Roman" w:cs="Times New Roman"/>
                <w:sz w:val="12"/>
                <w:szCs w:val="12"/>
              </w:rPr>
            </w:pPr>
          </w:p>
        </w:tc>
        <w:tc>
          <w:tcPr>
            <w:tcW w:w="4442" w:type="dxa"/>
            <w:vMerge/>
            <w:hideMark/>
          </w:tcPr>
          <w:p w:rsidR="00D5438A" w:rsidRPr="00D5438A" w:rsidRDefault="00D5438A" w:rsidP="00D5438A">
            <w:pPr>
              <w:tabs>
                <w:tab w:val="left" w:pos="284"/>
              </w:tabs>
              <w:rPr>
                <w:rFonts w:ascii="Times New Roman" w:eastAsia="Calibri" w:hAnsi="Times New Roman" w:cs="Times New Roman"/>
                <w:sz w:val="12"/>
                <w:szCs w:val="12"/>
              </w:rPr>
            </w:pP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2016 год в тыс.</w:t>
            </w:r>
            <w:r>
              <w:rPr>
                <w:rFonts w:ascii="Times New Roman" w:eastAsia="Calibri" w:hAnsi="Times New Roman" w:cs="Times New Roman"/>
                <w:sz w:val="12"/>
                <w:szCs w:val="12"/>
              </w:rPr>
              <w:t xml:space="preserve"> </w:t>
            </w:r>
            <w:r w:rsidRPr="00D5438A">
              <w:rPr>
                <w:rFonts w:ascii="Times New Roman" w:eastAsia="Calibri" w:hAnsi="Times New Roman" w:cs="Times New Roman"/>
                <w:sz w:val="12"/>
                <w:szCs w:val="12"/>
              </w:rPr>
              <w:t>руб.</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2017 год в тыс.</w:t>
            </w:r>
            <w:r>
              <w:rPr>
                <w:rFonts w:ascii="Times New Roman" w:eastAsia="Calibri" w:hAnsi="Times New Roman" w:cs="Times New Roman"/>
                <w:sz w:val="12"/>
                <w:szCs w:val="12"/>
              </w:rPr>
              <w:t xml:space="preserve"> </w:t>
            </w:r>
            <w:r w:rsidRPr="00D5438A">
              <w:rPr>
                <w:rFonts w:ascii="Times New Roman" w:eastAsia="Calibri" w:hAnsi="Times New Roman" w:cs="Times New Roman"/>
                <w:sz w:val="12"/>
                <w:szCs w:val="12"/>
              </w:rPr>
              <w:t>руб.</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2018 год в тыс.</w:t>
            </w:r>
            <w:r>
              <w:rPr>
                <w:rFonts w:ascii="Times New Roman" w:eastAsia="Calibri" w:hAnsi="Times New Roman" w:cs="Times New Roman"/>
                <w:sz w:val="12"/>
                <w:szCs w:val="12"/>
              </w:rPr>
              <w:t xml:space="preserve"> </w:t>
            </w:r>
            <w:r w:rsidRPr="00D5438A">
              <w:rPr>
                <w:rFonts w:ascii="Times New Roman" w:eastAsia="Calibri" w:hAnsi="Times New Roman" w:cs="Times New Roman"/>
                <w:sz w:val="12"/>
                <w:szCs w:val="12"/>
              </w:rPr>
              <w:t>руб.</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99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718,57510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727,54719</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718,57510</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Функционирование местных администраций</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2463,43506</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1817,25713</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2417,30169</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lastRenderedPageBreak/>
              <w:t>3</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Укрепление материально-технической базы администрации</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64,11200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4</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96,18345</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95,96286</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142,47655</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5</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Осуществление полномочий по определению поставщиков(подрядчиков,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99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26,76235</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30,35182</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45,51805</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6</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92,96282</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101,48872</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151,89645</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7</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Составление проекта бюджета поселения, исполнения бюджета поселения, осуществление контроля за его исполнением, составление отчета об исполнении бюджета поселения*</w:t>
            </w:r>
          </w:p>
        </w:tc>
        <w:tc>
          <w:tcPr>
            <w:tcW w:w="99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486,94900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531,60758</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795,64723</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8</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Осуществление внешнего муниципального контроля*</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22,40546</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23,21510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36,37565</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9</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800,00000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800,00000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800,00000</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10</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92,96282</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101,48872</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151,89645</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11</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154,93803</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189,14787</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253,16076</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12</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154,93803</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169,14787</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253,16076</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13</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Внесение изменений в генеральный план и правила землепользования</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80,00000</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14</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Первичный воинский учет</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15</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Госпошлина</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16</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Обслуживание муниципального долга</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10,00000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230,00000</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17</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101,48872</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151,89645</w:t>
            </w:r>
          </w:p>
        </w:tc>
      </w:tr>
      <w:tr w:rsidR="00D5438A" w:rsidRPr="00D5438A" w:rsidTr="00D5438A">
        <w:trPr>
          <w:trHeight w:val="20"/>
        </w:trPr>
        <w:tc>
          <w:tcPr>
            <w:tcW w:w="378"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18</w:t>
            </w:r>
          </w:p>
        </w:tc>
        <w:tc>
          <w:tcPr>
            <w:tcW w:w="444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Прочие мероприятия</w:t>
            </w:r>
          </w:p>
        </w:tc>
        <w:tc>
          <w:tcPr>
            <w:tcW w:w="992" w:type="dxa"/>
            <w:hideMark/>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26,75000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26,75000</w:t>
            </w:r>
          </w:p>
        </w:tc>
      </w:tr>
      <w:tr w:rsidR="00D5438A" w:rsidRPr="00D5438A" w:rsidTr="00D5438A">
        <w:trPr>
          <w:trHeight w:val="20"/>
        </w:trPr>
        <w:tc>
          <w:tcPr>
            <w:tcW w:w="378" w:type="dxa"/>
          </w:tcPr>
          <w:p w:rsidR="00D5438A" w:rsidRPr="00D5438A" w:rsidRDefault="00D5438A" w:rsidP="00D5438A">
            <w:pPr>
              <w:tabs>
                <w:tab w:val="left" w:pos="284"/>
              </w:tabs>
              <w:rPr>
                <w:rFonts w:ascii="Times New Roman" w:eastAsia="Calibri" w:hAnsi="Times New Roman" w:cs="Times New Roman"/>
                <w:sz w:val="12"/>
                <w:szCs w:val="12"/>
              </w:rPr>
            </w:pPr>
          </w:p>
        </w:tc>
        <w:tc>
          <w:tcPr>
            <w:tcW w:w="444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За счет средств местного бюджета:</w:t>
            </w:r>
          </w:p>
        </w:tc>
        <w:tc>
          <w:tcPr>
            <w:tcW w:w="99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5101,62405</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4701,25358</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6252,65514</w:t>
            </w:r>
          </w:p>
        </w:tc>
      </w:tr>
      <w:tr w:rsidR="00D5438A" w:rsidRPr="00D5438A" w:rsidTr="00D5438A">
        <w:trPr>
          <w:trHeight w:val="20"/>
        </w:trPr>
        <w:tc>
          <w:tcPr>
            <w:tcW w:w="378" w:type="dxa"/>
          </w:tcPr>
          <w:p w:rsidR="00D5438A" w:rsidRPr="00D5438A" w:rsidRDefault="00D5438A" w:rsidP="00D5438A">
            <w:pPr>
              <w:tabs>
                <w:tab w:val="left" w:pos="284"/>
              </w:tabs>
              <w:rPr>
                <w:rFonts w:ascii="Times New Roman" w:eastAsia="Calibri" w:hAnsi="Times New Roman" w:cs="Times New Roman"/>
                <w:sz w:val="12"/>
                <w:szCs w:val="12"/>
              </w:rPr>
            </w:pPr>
          </w:p>
        </w:tc>
        <w:tc>
          <w:tcPr>
            <w:tcW w:w="444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За счет средств областного бюджета:</w:t>
            </w:r>
          </w:p>
        </w:tc>
        <w:tc>
          <w:tcPr>
            <w:tcW w:w="99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82,60007</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14,20000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r>
      <w:tr w:rsidR="00D5438A" w:rsidRPr="00D5438A" w:rsidTr="00D5438A">
        <w:trPr>
          <w:trHeight w:val="20"/>
        </w:trPr>
        <w:tc>
          <w:tcPr>
            <w:tcW w:w="378" w:type="dxa"/>
          </w:tcPr>
          <w:p w:rsidR="00D5438A" w:rsidRPr="00D5438A" w:rsidRDefault="00D5438A" w:rsidP="00D5438A">
            <w:pPr>
              <w:tabs>
                <w:tab w:val="left" w:pos="284"/>
              </w:tabs>
              <w:rPr>
                <w:rFonts w:ascii="Times New Roman" w:eastAsia="Calibri" w:hAnsi="Times New Roman" w:cs="Times New Roman"/>
                <w:sz w:val="12"/>
                <w:szCs w:val="12"/>
              </w:rPr>
            </w:pPr>
          </w:p>
        </w:tc>
        <w:tc>
          <w:tcPr>
            <w:tcW w:w="444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За счет внебюджетных средств:</w:t>
            </w:r>
          </w:p>
        </w:tc>
        <w:tc>
          <w:tcPr>
            <w:tcW w:w="99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2,00000</w:t>
            </w:r>
          </w:p>
        </w:tc>
      </w:tr>
      <w:tr w:rsidR="00D5438A" w:rsidRPr="00D5438A" w:rsidTr="00D5438A">
        <w:trPr>
          <w:trHeight w:val="20"/>
        </w:trPr>
        <w:tc>
          <w:tcPr>
            <w:tcW w:w="378" w:type="dxa"/>
          </w:tcPr>
          <w:p w:rsidR="00D5438A" w:rsidRPr="00D5438A" w:rsidRDefault="00D5438A" w:rsidP="00D5438A">
            <w:pPr>
              <w:tabs>
                <w:tab w:val="left" w:pos="284"/>
              </w:tabs>
              <w:rPr>
                <w:rFonts w:ascii="Times New Roman" w:eastAsia="Calibri" w:hAnsi="Times New Roman" w:cs="Times New Roman"/>
                <w:sz w:val="12"/>
                <w:szCs w:val="12"/>
              </w:rPr>
            </w:pPr>
          </w:p>
        </w:tc>
        <w:tc>
          <w:tcPr>
            <w:tcW w:w="444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ВСЕГО:</w:t>
            </w:r>
          </w:p>
        </w:tc>
        <w:tc>
          <w:tcPr>
            <w:tcW w:w="992"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5184,22412</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4715,45358</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6254,65514</w:t>
            </w:r>
          </w:p>
        </w:tc>
      </w:tr>
    </w:tbl>
    <w:p w:rsidR="00D5438A" w:rsidRDefault="00D5438A" w:rsidP="00D5438A">
      <w:pPr>
        <w:tabs>
          <w:tab w:val="left" w:pos="284"/>
        </w:tabs>
        <w:spacing w:after="0" w:line="240" w:lineRule="auto"/>
        <w:ind w:firstLine="284"/>
        <w:rPr>
          <w:rFonts w:ascii="Times New Roman" w:eastAsia="Calibri" w:hAnsi="Times New Roman" w:cs="Times New Roman"/>
          <w:b/>
          <w:sz w:val="12"/>
          <w:szCs w:val="12"/>
        </w:rPr>
      </w:pPr>
    </w:p>
    <w:p w:rsidR="00D5438A" w:rsidRPr="00D5438A" w:rsidRDefault="00D5438A" w:rsidP="00D5438A">
      <w:pPr>
        <w:tabs>
          <w:tab w:val="left" w:pos="284"/>
        </w:tabs>
        <w:spacing w:after="0" w:line="240" w:lineRule="auto"/>
        <w:ind w:firstLine="284"/>
        <w:rPr>
          <w:rFonts w:ascii="Times New Roman" w:eastAsia="Calibri" w:hAnsi="Times New Roman" w:cs="Times New Roman"/>
          <w:sz w:val="12"/>
          <w:szCs w:val="12"/>
        </w:rPr>
      </w:pPr>
      <w:r w:rsidRPr="00D5438A">
        <w:rPr>
          <w:rFonts w:ascii="Times New Roman" w:eastAsia="Calibri" w:hAnsi="Times New Roman" w:cs="Times New Roman"/>
          <w:b/>
          <w:sz w:val="12"/>
          <w:szCs w:val="12"/>
        </w:rPr>
        <w:t xml:space="preserve">* </w:t>
      </w:r>
      <w:r w:rsidRPr="00D5438A">
        <w:rPr>
          <w:rFonts w:ascii="Times New Roman" w:eastAsia="Calibri" w:hAnsi="Times New Roman" w:cs="Times New Roman"/>
          <w:sz w:val="12"/>
          <w:szCs w:val="12"/>
        </w:rPr>
        <w:t>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w:t>
      </w:r>
    </w:p>
    <w:p w:rsidR="00D5438A" w:rsidRDefault="00D5438A" w:rsidP="00D5438A">
      <w:pPr>
        <w:tabs>
          <w:tab w:val="left" w:pos="284"/>
        </w:tabs>
        <w:spacing w:after="0" w:line="240" w:lineRule="auto"/>
        <w:rPr>
          <w:rFonts w:ascii="Times New Roman" w:eastAsia="Calibri" w:hAnsi="Times New Roman" w:cs="Times New Roman"/>
          <w:sz w:val="12"/>
          <w:szCs w:val="12"/>
        </w:rPr>
      </w:pPr>
    </w:p>
    <w:p w:rsidR="009F1153" w:rsidRPr="00D5438A" w:rsidRDefault="009F1153" w:rsidP="00D5438A">
      <w:pPr>
        <w:tabs>
          <w:tab w:val="left" w:pos="284"/>
        </w:tabs>
        <w:spacing w:after="0" w:line="240" w:lineRule="auto"/>
        <w:rPr>
          <w:rFonts w:ascii="Times New Roman" w:eastAsia="Calibri" w:hAnsi="Times New Roman" w:cs="Times New Roman"/>
          <w:sz w:val="12"/>
          <w:szCs w:val="12"/>
        </w:rPr>
      </w:pPr>
    </w:p>
    <w:p w:rsidR="00D5438A" w:rsidRPr="001A509E" w:rsidRDefault="00D5438A" w:rsidP="00D5438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D5438A" w:rsidRDefault="00D5438A" w:rsidP="00D5438A">
      <w:pPr>
        <w:tabs>
          <w:tab w:val="left" w:pos="284"/>
        </w:tabs>
        <w:spacing w:after="0" w:line="240" w:lineRule="auto"/>
        <w:jc w:val="center"/>
        <w:rPr>
          <w:rFonts w:ascii="Times New Roman" w:eastAsia="Calibri" w:hAnsi="Times New Roman" w:cs="Times New Roman"/>
          <w:b/>
          <w:sz w:val="12"/>
          <w:szCs w:val="12"/>
        </w:rPr>
      </w:pPr>
      <w:r w:rsidRPr="00D5438A">
        <w:rPr>
          <w:rFonts w:ascii="Times New Roman" w:eastAsia="Calibri" w:hAnsi="Times New Roman" w:cs="Times New Roman"/>
          <w:b/>
          <w:sz w:val="12"/>
          <w:szCs w:val="12"/>
        </w:rPr>
        <w:t xml:space="preserve">ГОРОДСКОГО ПОСЕЛЕНИЯ СУХОДОЛ </w:t>
      </w:r>
    </w:p>
    <w:p w:rsidR="00D5438A" w:rsidRPr="001A509E" w:rsidRDefault="00D5438A" w:rsidP="00D5438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D5438A" w:rsidRPr="001A509E" w:rsidRDefault="00D5438A" w:rsidP="00D5438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D5438A" w:rsidRPr="001A509E" w:rsidRDefault="00D5438A" w:rsidP="00D5438A">
      <w:pPr>
        <w:tabs>
          <w:tab w:val="left" w:pos="284"/>
        </w:tabs>
        <w:spacing w:after="0" w:line="240" w:lineRule="auto"/>
        <w:jc w:val="center"/>
        <w:rPr>
          <w:rFonts w:ascii="Times New Roman" w:eastAsia="Calibri" w:hAnsi="Times New Roman" w:cs="Times New Roman"/>
          <w:sz w:val="12"/>
          <w:szCs w:val="12"/>
        </w:rPr>
      </w:pPr>
    </w:p>
    <w:p w:rsidR="00D5438A" w:rsidRPr="001A509E" w:rsidRDefault="00D5438A" w:rsidP="00D5438A">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D5438A" w:rsidRPr="001A509E" w:rsidRDefault="00D5438A" w:rsidP="00D543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№43</w:t>
      </w:r>
    </w:p>
    <w:p w:rsidR="00D5438A" w:rsidRDefault="00D5438A" w:rsidP="00D5438A">
      <w:pPr>
        <w:tabs>
          <w:tab w:val="left" w:pos="284"/>
        </w:tabs>
        <w:spacing w:after="0" w:line="240" w:lineRule="auto"/>
        <w:jc w:val="center"/>
        <w:rPr>
          <w:rFonts w:ascii="Times New Roman" w:eastAsia="Calibri" w:hAnsi="Times New Roman" w:cs="Times New Roman"/>
          <w:b/>
          <w:sz w:val="12"/>
          <w:szCs w:val="12"/>
        </w:rPr>
      </w:pPr>
      <w:r w:rsidRPr="00D5438A">
        <w:rPr>
          <w:rFonts w:ascii="Times New Roman" w:eastAsia="Calibri" w:hAnsi="Times New Roman" w:cs="Times New Roman"/>
          <w:b/>
          <w:sz w:val="12"/>
          <w:szCs w:val="12"/>
        </w:rPr>
        <w:t>О внесении изменений в Приложение к постановлению администрации городского поселения Суходол муниципального района Сергиевский № 62 от 31.12.2015г. «Об утверждении муниципальной программы «Реконструкция, ремонт и укрепление материально-технической базы учреждений городского поселения Суходол муниципального района Сергиевский» на 2016-2018гг.</w:t>
      </w:r>
    </w:p>
    <w:p w:rsidR="00D5438A" w:rsidRDefault="00D5438A" w:rsidP="00D5438A">
      <w:pPr>
        <w:tabs>
          <w:tab w:val="left" w:pos="284"/>
        </w:tabs>
        <w:spacing w:after="0" w:line="240" w:lineRule="auto"/>
        <w:jc w:val="center"/>
        <w:rPr>
          <w:rFonts w:ascii="Times New Roman" w:eastAsia="Calibri" w:hAnsi="Times New Roman" w:cs="Times New Roman"/>
          <w:sz w:val="12"/>
          <w:szCs w:val="12"/>
        </w:rPr>
      </w:pPr>
    </w:p>
    <w:p w:rsidR="00D5438A" w:rsidRPr="00D5438A" w:rsidRDefault="00D5438A" w:rsidP="00D5438A">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D5438A" w:rsidRPr="00D5438A" w:rsidRDefault="00D5438A" w:rsidP="00D5438A">
      <w:pPr>
        <w:tabs>
          <w:tab w:val="left" w:pos="284"/>
        </w:tabs>
        <w:spacing w:after="0" w:line="240" w:lineRule="auto"/>
        <w:ind w:firstLine="284"/>
        <w:jc w:val="both"/>
        <w:rPr>
          <w:rFonts w:ascii="Times New Roman" w:eastAsia="Calibri" w:hAnsi="Times New Roman" w:cs="Times New Roman"/>
          <w:b/>
          <w:sz w:val="12"/>
          <w:szCs w:val="12"/>
        </w:rPr>
      </w:pPr>
      <w:r w:rsidRPr="00D5438A">
        <w:rPr>
          <w:rFonts w:ascii="Times New Roman" w:eastAsia="Calibri" w:hAnsi="Times New Roman" w:cs="Times New Roman"/>
          <w:b/>
          <w:sz w:val="12"/>
          <w:szCs w:val="12"/>
        </w:rPr>
        <w:t>ПОСТАНОВЛЯЕТ:</w:t>
      </w:r>
    </w:p>
    <w:p w:rsidR="00D5438A" w:rsidRPr="00D5438A" w:rsidRDefault="00D5438A" w:rsidP="00D5438A">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62 от 31.12.2015г. «Об утверждении муниципальной программы «Реконструкция, ремонт и укрепление материально-технической базы учреждений городского поселения Суходол муниципального района Сергиевский» на 2016-2018гг. (далее - Программа) следующего содержания:</w:t>
      </w:r>
    </w:p>
    <w:p w:rsidR="00D5438A" w:rsidRPr="00D5438A" w:rsidRDefault="00D5438A" w:rsidP="00D5438A">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D5438A" w:rsidRPr="00D5438A" w:rsidRDefault="00D5438A" w:rsidP="00D5438A">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Объем   финансирования, необходимый для реализации  мероприятий  Программы составит 1471,13771 тыс.</w:t>
      </w:r>
      <w:r>
        <w:rPr>
          <w:rFonts w:ascii="Times New Roman" w:eastAsia="Calibri" w:hAnsi="Times New Roman" w:cs="Times New Roman"/>
          <w:sz w:val="12"/>
          <w:szCs w:val="12"/>
        </w:rPr>
        <w:t xml:space="preserve"> </w:t>
      </w:r>
      <w:r w:rsidRPr="00D5438A">
        <w:rPr>
          <w:rFonts w:ascii="Times New Roman" w:eastAsia="Calibri" w:hAnsi="Times New Roman" w:cs="Times New Roman"/>
          <w:sz w:val="12"/>
          <w:szCs w:val="12"/>
        </w:rPr>
        <w:t>рублей, в том числе по годам:</w:t>
      </w:r>
    </w:p>
    <w:p w:rsidR="00D5438A" w:rsidRPr="00D5438A" w:rsidRDefault="00D5438A" w:rsidP="00D5438A">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 за счет средств местного бюджета – 1471,13771 тыс.</w:t>
      </w:r>
      <w:r>
        <w:rPr>
          <w:rFonts w:ascii="Times New Roman" w:eastAsia="Calibri" w:hAnsi="Times New Roman" w:cs="Times New Roman"/>
          <w:sz w:val="12"/>
          <w:szCs w:val="12"/>
        </w:rPr>
        <w:t xml:space="preserve"> </w:t>
      </w:r>
      <w:r w:rsidRPr="00D5438A">
        <w:rPr>
          <w:rFonts w:ascii="Times New Roman" w:eastAsia="Calibri" w:hAnsi="Times New Roman" w:cs="Times New Roman"/>
          <w:sz w:val="12"/>
          <w:szCs w:val="12"/>
        </w:rPr>
        <w:t>рублей.</w:t>
      </w:r>
    </w:p>
    <w:p w:rsidR="00D5438A" w:rsidRPr="00D5438A" w:rsidRDefault="00D5438A" w:rsidP="00D5438A">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2016 год – 311,60000 тыс.</w:t>
      </w:r>
      <w:r>
        <w:rPr>
          <w:rFonts w:ascii="Times New Roman" w:eastAsia="Calibri" w:hAnsi="Times New Roman" w:cs="Times New Roman"/>
          <w:sz w:val="12"/>
          <w:szCs w:val="12"/>
        </w:rPr>
        <w:t xml:space="preserve"> </w:t>
      </w:r>
      <w:r w:rsidRPr="00D5438A">
        <w:rPr>
          <w:rFonts w:ascii="Times New Roman" w:eastAsia="Calibri" w:hAnsi="Times New Roman" w:cs="Times New Roman"/>
          <w:sz w:val="12"/>
          <w:szCs w:val="12"/>
        </w:rPr>
        <w:t>руб.,</w:t>
      </w:r>
    </w:p>
    <w:p w:rsidR="00D5438A" w:rsidRPr="00D5438A" w:rsidRDefault="00D5438A" w:rsidP="00D5438A">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2017 год – 448,85893 тыс.</w:t>
      </w:r>
      <w:r>
        <w:rPr>
          <w:rFonts w:ascii="Times New Roman" w:eastAsia="Calibri" w:hAnsi="Times New Roman" w:cs="Times New Roman"/>
          <w:sz w:val="12"/>
          <w:szCs w:val="12"/>
        </w:rPr>
        <w:t xml:space="preserve"> </w:t>
      </w:r>
      <w:r w:rsidRPr="00D5438A">
        <w:rPr>
          <w:rFonts w:ascii="Times New Roman" w:eastAsia="Calibri" w:hAnsi="Times New Roman" w:cs="Times New Roman"/>
          <w:sz w:val="12"/>
          <w:szCs w:val="12"/>
        </w:rPr>
        <w:t>руб.,</w:t>
      </w:r>
    </w:p>
    <w:p w:rsidR="00D5438A" w:rsidRPr="00D5438A" w:rsidRDefault="00D5438A" w:rsidP="00D5438A">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2018 год – 710,67878 тыс.</w:t>
      </w:r>
      <w:r>
        <w:rPr>
          <w:rFonts w:ascii="Times New Roman" w:eastAsia="Calibri" w:hAnsi="Times New Roman" w:cs="Times New Roman"/>
          <w:sz w:val="12"/>
          <w:szCs w:val="12"/>
        </w:rPr>
        <w:t xml:space="preserve"> </w:t>
      </w:r>
      <w:r w:rsidRPr="00D5438A">
        <w:rPr>
          <w:rFonts w:ascii="Times New Roman" w:eastAsia="Calibri" w:hAnsi="Times New Roman" w:cs="Times New Roman"/>
          <w:sz w:val="12"/>
          <w:szCs w:val="12"/>
        </w:rPr>
        <w:t>руб.</w:t>
      </w:r>
    </w:p>
    <w:p w:rsidR="00D5438A" w:rsidRPr="00D5438A" w:rsidRDefault="00D5438A" w:rsidP="00E26C7E">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tbl>
      <w:tblPr>
        <w:tblStyle w:val="222"/>
        <w:tblW w:w="7513" w:type="dxa"/>
        <w:tblInd w:w="108" w:type="dxa"/>
        <w:tblLayout w:type="fixed"/>
        <w:tblLook w:val="00A0" w:firstRow="1" w:lastRow="0" w:firstColumn="1" w:lastColumn="0" w:noHBand="0" w:noVBand="0"/>
      </w:tblPr>
      <w:tblGrid>
        <w:gridCol w:w="426"/>
        <w:gridCol w:w="2835"/>
        <w:gridCol w:w="850"/>
        <w:gridCol w:w="851"/>
        <w:gridCol w:w="850"/>
        <w:gridCol w:w="1701"/>
      </w:tblGrid>
      <w:tr w:rsidR="00D5438A" w:rsidRPr="00D5438A" w:rsidTr="00E26C7E">
        <w:trPr>
          <w:trHeight w:val="20"/>
        </w:trPr>
        <w:tc>
          <w:tcPr>
            <w:tcW w:w="426" w:type="dxa"/>
            <w:vMerge w:val="restart"/>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lastRenderedPageBreak/>
              <w:t>№ п/п</w:t>
            </w:r>
          </w:p>
        </w:tc>
        <w:tc>
          <w:tcPr>
            <w:tcW w:w="2835" w:type="dxa"/>
            <w:vMerge w:val="restart"/>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Наименование мероприятия</w:t>
            </w:r>
          </w:p>
        </w:tc>
        <w:tc>
          <w:tcPr>
            <w:tcW w:w="2551" w:type="dxa"/>
            <w:gridSpan w:val="3"/>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Планируемый объем финансирования, тыс. рублей</w:t>
            </w:r>
          </w:p>
        </w:tc>
        <w:tc>
          <w:tcPr>
            <w:tcW w:w="170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Исполнитель мероприятия</w:t>
            </w:r>
          </w:p>
        </w:tc>
      </w:tr>
      <w:tr w:rsidR="00D5438A" w:rsidRPr="00D5438A" w:rsidTr="00E26C7E">
        <w:trPr>
          <w:trHeight w:val="20"/>
        </w:trPr>
        <w:tc>
          <w:tcPr>
            <w:tcW w:w="426" w:type="dxa"/>
            <w:vMerge/>
          </w:tcPr>
          <w:p w:rsidR="00D5438A" w:rsidRPr="00D5438A" w:rsidRDefault="00D5438A" w:rsidP="00D5438A">
            <w:pPr>
              <w:tabs>
                <w:tab w:val="left" w:pos="284"/>
              </w:tabs>
              <w:rPr>
                <w:rFonts w:ascii="Times New Roman" w:eastAsia="Calibri" w:hAnsi="Times New Roman" w:cs="Times New Roman"/>
                <w:sz w:val="12"/>
                <w:szCs w:val="12"/>
              </w:rPr>
            </w:pPr>
          </w:p>
        </w:tc>
        <w:tc>
          <w:tcPr>
            <w:tcW w:w="2835" w:type="dxa"/>
            <w:vMerge/>
          </w:tcPr>
          <w:p w:rsidR="00D5438A" w:rsidRPr="00D5438A" w:rsidRDefault="00D5438A" w:rsidP="00D5438A">
            <w:pPr>
              <w:tabs>
                <w:tab w:val="left" w:pos="284"/>
              </w:tabs>
              <w:rPr>
                <w:rFonts w:ascii="Times New Roman" w:eastAsia="Calibri" w:hAnsi="Times New Roman" w:cs="Times New Roman"/>
                <w:sz w:val="12"/>
                <w:szCs w:val="12"/>
              </w:rPr>
            </w:pP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2016</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2017</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2018</w:t>
            </w:r>
          </w:p>
        </w:tc>
        <w:tc>
          <w:tcPr>
            <w:tcW w:w="1701" w:type="dxa"/>
          </w:tcPr>
          <w:p w:rsidR="00D5438A" w:rsidRPr="00D5438A" w:rsidRDefault="00D5438A" w:rsidP="00D5438A">
            <w:pPr>
              <w:tabs>
                <w:tab w:val="left" w:pos="284"/>
              </w:tabs>
              <w:rPr>
                <w:rFonts w:ascii="Times New Roman" w:eastAsia="Calibri" w:hAnsi="Times New Roman" w:cs="Times New Roman"/>
                <w:sz w:val="12"/>
                <w:szCs w:val="12"/>
              </w:rPr>
            </w:pPr>
          </w:p>
        </w:tc>
      </w:tr>
      <w:tr w:rsidR="00D5438A" w:rsidRPr="00D5438A" w:rsidTr="00E26C7E">
        <w:trPr>
          <w:trHeight w:val="20"/>
        </w:trPr>
        <w:tc>
          <w:tcPr>
            <w:tcW w:w="426"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w:t>
            </w:r>
          </w:p>
        </w:tc>
        <w:tc>
          <w:tcPr>
            <w:tcW w:w="2835"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 xml:space="preserve">0,00 </w:t>
            </w:r>
          </w:p>
        </w:tc>
        <w:tc>
          <w:tcPr>
            <w:tcW w:w="170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Администрация городского поселения Суходол</w:t>
            </w:r>
          </w:p>
        </w:tc>
      </w:tr>
      <w:tr w:rsidR="00D5438A" w:rsidRPr="00D5438A" w:rsidTr="00E26C7E">
        <w:trPr>
          <w:trHeight w:val="20"/>
        </w:trPr>
        <w:tc>
          <w:tcPr>
            <w:tcW w:w="426"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w:t>
            </w:r>
          </w:p>
        </w:tc>
        <w:tc>
          <w:tcPr>
            <w:tcW w:w="2835"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111,60000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59,93208</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120,46808</w:t>
            </w:r>
          </w:p>
        </w:tc>
        <w:tc>
          <w:tcPr>
            <w:tcW w:w="170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Администрация городского поселения Суходол</w:t>
            </w:r>
          </w:p>
        </w:tc>
      </w:tr>
      <w:tr w:rsidR="00D5438A" w:rsidRPr="00D5438A" w:rsidTr="00E26C7E">
        <w:trPr>
          <w:trHeight w:val="20"/>
        </w:trPr>
        <w:tc>
          <w:tcPr>
            <w:tcW w:w="426"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3</w:t>
            </w:r>
          </w:p>
        </w:tc>
        <w:tc>
          <w:tcPr>
            <w:tcW w:w="2835"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Приобретение основных средств</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200,00000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357,56800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178,81385</w:t>
            </w:r>
          </w:p>
        </w:tc>
        <w:tc>
          <w:tcPr>
            <w:tcW w:w="170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Администрация городского поселения Суходол</w:t>
            </w:r>
          </w:p>
        </w:tc>
      </w:tr>
      <w:tr w:rsidR="00D5438A" w:rsidRPr="00D5438A" w:rsidTr="00E26C7E">
        <w:trPr>
          <w:trHeight w:val="20"/>
        </w:trPr>
        <w:tc>
          <w:tcPr>
            <w:tcW w:w="426"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4</w:t>
            </w:r>
          </w:p>
        </w:tc>
        <w:tc>
          <w:tcPr>
            <w:tcW w:w="2835"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Ремонт и укрепление материально-технической базы учреждений</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w:t>
            </w:r>
          </w:p>
        </w:tc>
        <w:tc>
          <w:tcPr>
            <w:tcW w:w="170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Администрация городского поселения Суходол</w:t>
            </w:r>
          </w:p>
        </w:tc>
      </w:tr>
      <w:tr w:rsidR="00D5438A" w:rsidRPr="00D5438A" w:rsidTr="00E26C7E">
        <w:trPr>
          <w:trHeight w:val="20"/>
        </w:trPr>
        <w:tc>
          <w:tcPr>
            <w:tcW w:w="426"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5</w:t>
            </w:r>
          </w:p>
        </w:tc>
        <w:tc>
          <w:tcPr>
            <w:tcW w:w="2835"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Техническое обслуживание пожарной сигнализации</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30,87885</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30,87885</w:t>
            </w:r>
          </w:p>
        </w:tc>
        <w:tc>
          <w:tcPr>
            <w:tcW w:w="170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Администрация городского поселения Суходол</w:t>
            </w:r>
          </w:p>
        </w:tc>
      </w:tr>
      <w:tr w:rsidR="00D5438A" w:rsidRPr="00D5438A" w:rsidTr="00E26C7E">
        <w:trPr>
          <w:trHeight w:val="20"/>
        </w:trPr>
        <w:tc>
          <w:tcPr>
            <w:tcW w:w="426"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6</w:t>
            </w:r>
          </w:p>
        </w:tc>
        <w:tc>
          <w:tcPr>
            <w:tcW w:w="2835"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Прочие мероприятия</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0,48000</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22,95000</w:t>
            </w:r>
          </w:p>
        </w:tc>
        <w:tc>
          <w:tcPr>
            <w:tcW w:w="170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Администрация городского поселения Суходол</w:t>
            </w:r>
          </w:p>
        </w:tc>
      </w:tr>
      <w:tr w:rsidR="00D5438A" w:rsidRPr="00D5438A" w:rsidTr="00E26C7E">
        <w:trPr>
          <w:trHeight w:val="20"/>
        </w:trPr>
        <w:tc>
          <w:tcPr>
            <w:tcW w:w="3261" w:type="dxa"/>
            <w:gridSpan w:val="2"/>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Всего:</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311,60000</w:t>
            </w:r>
          </w:p>
        </w:tc>
        <w:tc>
          <w:tcPr>
            <w:tcW w:w="851"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448,85893</w:t>
            </w:r>
          </w:p>
        </w:tc>
        <w:tc>
          <w:tcPr>
            <w:tcW w:w="850" w:type="dxa"/>
          </w:tcPr>
          <w:p w:rsidR="00D5438A" w:rsidRPr="00D5438A" w:rsidRDefault="00D5438A" w:rsidP="00D5438A">
            <w:pPr>
              <w:tabs>
                <w:tab w:val="left" w:pos="284"/>
              </w:tabs>
              <w:rPr>
                <w:rFonts w:ascii="Times New Roman" w:eastAsia="Calibri" w:hAnsi="Times New Roman" w:cs="Times New Roman"/>
                <w:sz w:val="12"/>
                <w:szCs w:val="12"/>
              </w:rPr>
            </w:pPr>
            <w:r w:rsidRPr="00D5438A">
              <w:rPr>
                <w:rFonts w:ascii="Times New Roman" w:eastAsia="Calibri" w:hAnsi="Times New Roman" w:cs="Times New Roman"/>
                <w:sz w:val="12"/>
                <w:szCs w:val="12"/>
              </w:rPr>
              <w:t>710,67878</w:t>
            </w:r>
          </w:p>
        </w:tc>
        <w:tc>
          <w:tcPr>
            <w:tcW w:w="1701" w:type="dxa"/>
          </w:tcPr>
          <w:p w:rsidR="00D5438A" w:rsidRPr="00D5438A" w:rsidRDefault="00D5438A" w:rsidP="00D5438A">
            <w:pPr>
              <w:tabs>
                <w:tab w:val="left" w:pos="284"/>
              </w:tabs>
              <w:rPr>
                <w:rFonts w:ascii="Times New Roman" w:eastAsia="Calibri" w:hAnsi="Times New Roman" w:cs="Times New Roman"/>
                <w:sz w:val="12"/>
                <w:szCs w:val="12"/>
              </w:rPr>
            </w:pPr>
          </w:p>
        </w:tc>
      </w:tr>
    </w:tbl>
    <w:p w:rsidR="00D5438A" w:rsidRPr="00D5438A" w:rsidRDefault="00D5438A" w:rsidP="00E26C7E">
      <w:pPr>
        <w:tabs>
          <w:tab w:val="left" w:pos="284"/>
        </w:tabs>
        <w:spacing w:after="0" w:line="240" w:lineRule="auto"/>
        <w:ind w:firstLine="284"/>
        <w:jc w:val="both"/>
        <w:rPr>
          <w:rFonts w:ascii="Times New Roman" w:eastAsia="Calibri" w:hAnsi="Times New Roman" w:cs="Times New Roman"/>
          <w:sz w:val="12"/>
          <w:szCs w:val="12"/>
        </w:rPr>
      </w:pPr>
    </w:p>
    <w:p w:rsidR="00D5438A" w:rsidRPr="00D5438A" w:rsidRDefault="00D5438A" w:rsidP="00E26C7E">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D5438A" w:rsidRPr="00D5438A" w:rsidRDefault="00D5438A" w:rsidP="00E26C7E">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Объем   финансирования, необходимый для реализации  мероприятий  Программы  составит  1471,13771 тыс. рублей, в том числе по годам:</w:t>
      </w:r>
    </w:p>
    <w:p w:rsidR="00D5438A" w:rsidRPr="00D5438A" w:rsidRDefault="00D5438A" w:rsidP="00E26C7E">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 на 2016 год – 311,60000 тыс. рублей;</w:t>
      </w:r>
    </w:p>
    <w:p w:rsidR="00D5438A" w:rsidRPr="00D5438A" w:rsidRDefault="00D5438A" w:rsidP="00E26C7E">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 на 2017 год – 448,85893 тыс. рублей;</w:t>
      </w:r>
    </w:p>
    <w:p w:rsidR="00D5438A" w:rsidRPr="00D5438A" w:rsidRDefault="00D5438A" w:rsidP="00E26C7E">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 на 2018 год – 710,67878 тыс. рублей</w:t>
      </w:r>
    </w:p>
    <w:p w:rsidR="00D5438A" w:rsidRPr="00D5438A" w:rsidRDefault="00D5438A" w:rsidP="00E26C7E">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2.Опубликовать настоящее Постановление в газете «Сергиевский вестник».</w:t>
      </w:r>
    </w:p>
    <w:p w:rsidR="00D5438A" w:rsidRPr="00D5438A" w:rsidRDefault="00D5438A" w:rsidP="00E26C7E">
      <w:pPr>
        <w:tabs>
          <w:tab w:val="left" w:pos="284"/>
        </w:tabs>
        <w:spacing w:after="0" w:line="240" w:lineRule="auto"/>
        <w:ind w:firstLine="284"/>
        <w:jc w:val="both"/>
        <w:rPr>
          <w:rFonts w:ascii="Times New Roman" w:eastAsia="Calibri" w:hAnsi="Times New Roman" w:cs="Times New Roman"/>
          <w:sz w:val="12"/>
          <w:szCs w:val="12"/>
        </w:rPr>
      </w:pPr>
      <w:r w:rsidRPr="00D5438A">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D5438A" w:rsidRPr="00D5438A" w:rsidRDefault="00D5438A" w:rsidP="00E26C7E">
      <w:pPr>
        <w:tabs>
          <w:tab w:val="left" w:pos="284"/>
        </w:tabs>
        <w:spacing w:after="0" w:line="240" w:lineRule="auto"/>
        <w:jc w:val="right"/>
        <w:rPr>
          <w:rFonts w:ascii="Times New Roman" w:eastAsia="Calibri" w:hAnsi="Times New Roman" w:cs="Times New Roman"/>
          <w:bCs/>
          <w:sz w:val="12"/>
          <w:szCs w:val="12"/>
        </w:rPr>
      </w:pPr>
      <w:r w:rsidRPr="00D5438A">
        <w:rPr>
          <w:rFonts w:ascii="Times New Roman" w:eastAsia="Calibri" w:hAnsi="Times New Roman" w:cs="Times New Roman"/>
          <w:bCs/>
          <w:sz w:val="12"/>
          <w:szCs w:val="12"/>
        </w:rPr>
        <w:t>Глава городского поселения Суходол</w:t>
      </w:r>
    </w:p>
    <w:p w:rsidR="00E26C7E" w:rsidRDefault="00D5438A" w:rsidP="00E26C7E">
      <w:pPr>
        <w:tabs>
          <w:tab w:val="left" w:pos="284"/>
        </w:tabs>
        <w:spacing w:after="0" w:line="240" w:lineRule="auto"/>
        <w:jc w:val="right"/>
        <w:rPr>
          <w:rFonts w:ascii="Times New Roman" w:eastAsia="Calibri" w:hAnsi="Times New Roman" w:cs="Times New Roman"/>
          <w:bCs/>
          <w:sz w:val="12"/>
          <w:szCs w:val="12"/>
        </w:rPr>
      </w:pPr>
      <w:r w:rsidRPr="00D5438A">
        <w:rPr>
          <w:rFonts w:ascii="Times New Roman" w:eastAsia="Calibri" w:hAnsi="Times New Roman" w:cs="Times New Roman"/>
          <w:bCs/>
          <w:sz w:val="12"/>
          <w:szCs w:val="12"/>
        </w:rPr>
        <w:t>муниципального района Сергиевский</w:t>
      </w:r>
    </w:p>
    <w:p w:rsidR="00D5438A" w:rsidRPr="00D5438A" w:rsidRDefault="00D5438A" w:rsidP="00E26C7E">
      <w:pPr>
        <w:tabs>
          <w:tab w:val="left" w:pos="284"/>
        </w:tabs>
        <w:spacing w:after="0" w:line="240" w:lineRule="auto"/>
        <w:jc w:val="right"/>
        <w:rPr>
          <w:rFonts w:ascii="Times New Roman" w:eastAsia="Calibri" w:hAnsi="Times New Roman" w:cs="Times New Roman"/>
          <w:sz w:val="12"/>
          <w:szCs w:val="12"/>
        </w:rPr>
      </w:pPr>
      <w:r w:rsidRPr="00D5438A">
        <w:rPr>
          <w:rFonts w:ascii="Times New Roman" w:eastAsia="Calibri" w:hAnsi="Times New Roman" w:cs="Times New Roman"/>
          <w:bCs/>
          <w:sz w:val="12"/>
          <w:szCs w:val="12"/>
        </w:rPr>
        <w:t>Сапрыкин В.В.</w:t>
      </w:r>
    </w:p>
    <w:p w:rsidR="00E26C7E" w:rsidRPr="001A509E" w:rsidRDefault="00E26C7E" w:rsidP="00E26C7E">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E26C7E" w:rsidRDefault="00E26C7E" w:rsidP="00E26C7E">
      <w:pPr>
        <w:tabs>
          <w:tab w:val="left" w:pos="284"/>
        </w:tabs>
        <w:spacing w:after="0" w:line="240" w:lineRule="auto"/>
        <w:jc w:val="center"/>
        <w:rPr>
          <w:rFonts w:ascii="Times New Roman" w:eastAsia="Calibri" w:hAnsi="Times New Roman" w:cs="Times New Roman"/>
          <w:b/>
          <w:sz w:val="12"/>
          <w:szCs w:val="12"/>
        </w:rPr>
      </w:pPr>
      <w:r w:rsidRPr="00D5438A">
        <w:rPr>
          <w:rFonts w:ascii="Times New Roman" w:eastAsia="Calibri" w:hAnsi="Times New Roman" w:cs="Times New Roman"/>
          <w:b/>
          <w:sz w:val="12"/>
          <w:szCs w:val="12"/>
        </w:rPr>
        <w:t xml:space="preserve">ГОРОДСКОГО ПОСЕЛЕНИЯ СУХОДОЛ </w:t>
      </w:r>
    </w:p>
    <w:p w:rsidR="00E26C7E" w:rsidRPr="001A509E" w:rsidRDefault="00E26C7E" w:rsidP="00E26C7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E26C7E" w:rsidRPr="001A509E" w:rsidRDefault="00E26C7E" w:rsidP="00E26C7E">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E26C7E" w:rsidRPr="001A509E" w:rsidRDefault="00E26C7E" w:rsidP="00E26C7E">
      <w:pPr>
        <w:tabs>
          <w:tab w:val="left" w:pos="284"/>
        </w:tabs>
        <w:spacing w:after="0" w:line="240" w:lineRule="auto"/>
        <w:jc w:val="center"/>
        <w:rPr>
          <w:rFonts w:ascii="Times New Roman" w:eastAsia="Calibri" w:hAnsi="Times New Roman" w:cs="Times New Roman"/>
          <w:sz w:val="12"/>
          <w:szCs w:val="12"/>
        </w:rPr>
      </w:pPr>
    </w:p>
    <w:p w:rsidR="00E26C7E" w:rsidRPr="001A509E" w:rsidRDefault="00E26C7E" w:rsidP="00E26C7E">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E26C7E" w:rsidRPr="001A509E" w:rsidRDefault="00E26C7E" w:rsidP="00E26C7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№44</w:t>
      </w:r>
    </w:p>
    <w:p w:rsidR="00E26C7E" w:rsidRDefault="00E26C7E" w:rsidP="00E26C7E">
      <w:pPr>
        <w:tabs>
          <w:tab w:val="left" w:pos="284"/>
        </w:tabs>
        <w:spacing w:after="0" w:line="240" w:lineRule="auto"/>
        <w:jc w:val="center"/>
        <w:rPr>
          <w:rFonts w:ascii="Times New Roman" w:eastAsia="Calibri" w:hAnsi="Times New Roman" w:cs="Times New Roman"/>
          <w:b/>
          <w:sz w:val="12"/>
          <w:szCs w:val="12"/>
        </w:rPr>
      </w:pPr>
      <w:r w:rsidRPr="00E26C7E">
        <w:rPr>
          <w:rFonts w:ascii="Times New Roman" w:eastAsia="Calibri" w:hAnsi="Times New Roman" w:cs="Times New Roman"/>
          <w:b/>
          <w:sz w:val="12"/>
          <w:szCs w:val="12"/>
        </w:rPr>
        <w:t xml:space="preserve">О внесении изменений в Приложение к постановлению администрации городского поселения Суходол </w:t>
      </w:r>
    </w:p>
    <w:p w:rsidR="00E26C7E" w:rsidRDefault="00E26C7E" w:rsidP="00E26C7E">
      <w:pPr>
        <w:tabs>
          <w:tab w:val="left" w:pos="284"/>
        </w:tabs>
        <w:spacing w:after="0" w:line="240" w:lineRule="auto"/>
        <w:jc w:val="center"/>
        <w:rPr>
          <w:rFonts w:ascii="Times New Roman" w:eastAsia="Calibri" w:hAnsi="Times New Roman" w:cs="Times New Roman"/>
          <w:b/>
          <w:sz w:val="12"/>
          <w:szCs w:val="12"/>
        </w:rPr>
      </w:pPr>
      <w:r w:rsidRPr="00E26C7E">
        <w:rPr>
          <w:rFonts w:ascii="Times New Roman" w:eastAsia="Calibri" w:hAnsi="Times New Roman" w:cs="Times New Roman"/>
          <w:b/>
          <w:sz w:val="12"/>
          <w:szCs w:val="12"/>
        </w:rPr>
        <w:t xml:space="preserve">муниципального района Сергиевский № 57 от 31.12.2015г. «Об утверждении муниципальной программы «Благоустройство </w:t>
      </w:r>
    </w:p>
    <w:p w:rsidR="00E26C7E" w:rsidRDefault="00E26C7E" w:rsidP="00E26C7E">
      <w:pPr>
        <w:tabs>
          <w:tab w:val="left" w:pos="284"/>
        </w:tabs>
        <w:spacing w:after="0" w:line="240" w:lineRule="auto"/>
        <w:jc w:val="center"/>
        <w:rPr>
          <w:rFonts w:ascii="Times New Roman" w:eastAsia="Calibri" w:hAnsi="Times New Roman" w:cs="Times New Roman"/>
          <w:b/>
          <w:sz w:val="12"/>
          <w:szCs w:val="12"/>
        </w:rPr>
      </w:pPr>
      <w:r w:rsidRPr="00E26C7E">
        <w:rPr>
          <w:rFonts w:ascii="Times New Roman" w:eastAsia="Calibri" w:hAnsi="Times New Roman" w:cs="Times New Roman"/>
          <w:b/>
          <w:sz w:val="12"/>
          <w:szCs w:val="12"/>
        </w:rPr>
        <w:t>территории городского поселения Суходол муниципального района Сергиевский» на 2016-2018гг.»</w:t>
      </w:r>
    </w:p>
    <w:p w:rsidR="00E26C7E" w:rsidRDefault="00E26C7E" w:rsidP="00E26C7E">
      <w:pPr>
        <w:tabs>
          <w:tab w:val="left" w:pos="284"/>
        </w:tabs>
        <w:spacing w:after="0" w:line="240" w:lineRule="auto"/>
        <w:jc w:val="center"/>
        <w:rPr>
          <w:rFonts w:ascii="Times New Roman" w:eastAsia="Calibri" w:hAnsi="Times New Roman" w:cs="Times New Roman"/>
          <w:sz w:val="12"/>
          <w:szCs w:val="12"/>
        </w:rPr>
      </w:pP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b/>
          <w:sz w:val="12"/>
          <w:szCs w:val="12"/>
        </w:rPr>
      </w:pPr>
      <w:r w:rsidRPr="00370C60">
        <w:rPr>
          <w:rFonts w:ascii="Times New Roman" w:eastAsia="Calibri" w:hAnsi="Times New Roman" w:cs="Times New Roman"/>
          <w:b/>
          <w:sz w:val="12"/>
          <w:szCs w:val="12"/>
        </w:rPr>
        <w:t>ПОСТАНОВЛЯЕТ:</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57 от 31.12.2015 г. «Об утверждении муниципальной программы «Благоустройство территории городского поселения Суходол муниципального района Сергиевский» на 2016-2018гг.» (Далее - Программа) следующего содержания:</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Планируемый общий объем финансирования Программы составит:  34508,07064 тыс. рублей (прогноз), в том числе:</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-средств местного бюджета – 34508,07064 тыс.</w:t>
      </w:r>
      <w:r>
        <w:rPr>
          <w:rFonts w:ascii="Times New Roman" w:eastAsia="Calibri" w:hAnsi="Times New Roman" w:cs="Times New Roman"/>
          <w:sz w:val="12"/>
          <w:szCs w:val="12"/>
        </w:rPr>
        <w:t xml:space="preserve"> </w:t>
      </w:r>
      <w:r w:rsidRPr="00370C60">
        <w:rPr>
          <w:rFonts w:ascii="Times New Roman" w:eastAsia="Calibri" w:hAnsi="Times New Roman" w:cs="Times New Roman"/>
          <w:sz w:val="12"/>
          <w:szCs w:val="12"/>
        </w:rPr>
        <w:t>рублей (прогноз):</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2016 год 9888,90905 тыс. рублей;</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2017 год 11288,56908 тыс. рублей;</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2018 год 13330,59251 тыс. рублей.</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Общий объем финансирования на реализацию Программы составляет 34508,07064 тыс. рублей, в том числе по годам:</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2016 год – 9888,90905 тыс. рублей;</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2017 год – 11288,56908 тыс. рублей;</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2018 год – 13330,59251 тыс. рублей.</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22"/>
        <w:tblW w:w="7513" w:type="dxa"/>
        <w:tblInd w:w="108" w:type="dxa"/>
        <w:tblLayout w:type="fixed"/>
        <w:tblLook w:val="04A0" w:firstRow="1" w:lastRow="0" w:firstColumn="1" w:lastColumn="0" w:noHBand="0" w:noVBand="1"/>
      </w:tblPr>
      <w:tblGrid>
        <w:gridCol w:w="851"/>
        <w:gridCol w:w="3260"/>
        <w:gridCol w:w="1134"/>
        <w:gridCol w:w="1134"/>
        <w:gridCol w:w="1134"/>
      </w:tblGrid>
      <w:tr w:rsidR="00370C60" w:rsidRPr="00370C60" w:rsidTr="00370C60">
        <w:trPr>
          <w:trHeight w:val="20"/>
        </w:trPr>
        <w:tc>
          <w:tcPr>
            <w:tcW w:w="851" w:type="dxa"/>
            <w:vMerge w:val="restart"/>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Наименование бюджета</w:t>
            </w:r>
          </w:p>
        </w:tc>
        <w:tc>
          <w:tcPr>
            <w:tcW w:w="3260" w:type="dxa"/>
            <w:vMerge w:val="restart"/>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Наименование мероприятий</w:t>
            </w:r>
          </w:p>
        </w:tc>
        <w:tc>
          <w:tcPr>
            <w:tcW w:w="3402" w:type="dxa"/>
            <w:gridSpan w:val="3"/>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Сельское поселение Суходол</w:t>
            </w:r>
          </w:p>
        </w:tc>
      </w:tr>
      <w:tr w:rsidR="00370C60" w:rsidRPr="00370C60" w:rsidTr="00370C60">
        <w:trPr>
          <w:trHeight w:val="20"/>
        </w:trPr>
        <w:tc>
          <w:tcPr>
            <w:tcW w:w="851" w:type="dxa"/>
            <w:vMerge/>
            <w:hideMark/>
          </w:tcPr>
          <w:p w:rsidR="00370C60" w:rsidRPr="00370C60" w:rsidRDefault="00370C60" w:rsidP="00370C60">
            <w:pPr>
              <w:tabs>
                <w:tab w:val="left" w:pos="284"/>
              </w:tabs>
              <w:rPr>
                <w:rFonts w:ascii="Times New Roman" w:eastAsia="Calibri" w:hAnsi="Times New Roman" w:cs="Times New Roman"/>
                <w:sz w:val="12"/>
                <w:szCs w:val="12"/>
              </w:rPr>
            </w:pPr>
          </w:p>
        </w:tc>
        <w:tc>
          <w:tcPr>
            <w:tcW w:w="3260" w:type="dxa"/>
            <w:vMerge/>
            <w:hideMark/>
          </w:tcPr>
          <w:p w:rsidR="00370C60" w:rsidRPr="00370C60" w:rsidRDefault="00370C60" w:rsidP="00370C60">
            <w:pPr>
              <w:tabs>
                <w:tab w:val="left" w:pos="284"/>
              </w:tabs>
              <w:rPr>
                <w:rFonts w:ascii="Times New Roman" w:eastAsia="Calibri" w:hAnsi="Times New Roman" w:cs="Times New Roman"/>
                <w:sz w:val="12"/>
                <w:szCs w:val="12"/>
              </w:rPr>
            </w:pP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370C60">
              <w:rPr>
                <w:rFonts w:ascii="Times New Roman" w:eastAsia="Calibri" w:hAnsi="Times New Roman" w:cs="Times New Roman"/>
                <w:sz w:val="12"/>
                <w:szCs w:val="12"/>
              </w:rPr>
              <w:t>рублей</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370C60">
              <w:rPr>
                <w:rFonts w:ascii="Times New Roman" w:eastAsia="Calibri" w:hAnsi="Times New Roman" w:cs="Times New Roman"/>
                <w:sz w:val="12"/>
                <w:szCs w:val="12"/>
              </w:rPr>
              <w:t>рублей</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370C60">
              <w:rPr>
                <w:rFonts w:ascii="Times New Roman" w:eastAsia="Calibri" w:hAnsi="Times New Roman" w:cs="Times New Roman"/>
                <w:sz w:val="12"/>
                <w:szCs w:val="12"/>
              </w:rPr>
              <w:t>рублей</w:t>
            </w:r>
          </w:p>
        </w:tc>
      </w:tr>
      <w:tr w:rsidR="00370C60" w:rsidRPr="00370C60" w:rsidTr="00370C60">
        <w:trPr>
          <w:trHeight w:val="20"/>
        </w:trPr>
        <w:tc>
          <w:tcPr>
            <w:tcW w:w="851" w:type="dxa"/>
            <w:vMerge w:val="restart"/>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Местный бюджет</w:t>
            </w:r>
          </w:p>
        </w:tc>
        <w:tc>
          <w:tcPr>
            <w:tcW w:w="3260"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Уличное освещение</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6107,48784</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67,28,22109</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7607,26382</w:t>
            </w:r>
          </w:p>
        </w:tc>
      </w:tr>
      <w:tr w:rsidR="00370C60" w:rsidRPr="00370C60" w:rsidTr="00370C60">
        <w:trPr>
          <w:trHeight w:val="20"/>
        </w:trPr>
        <w:tc>
          <w:tcPr>
            <w:tcW w:w="851" w:type="dxa"/>
            <w:vMerge/>
            <w:hideMark/>
          </w:tcPr>
          <w:p w:rsidR="00370C60" w:rsidRPr="00370C60" w:rsidRDefault="00370C60" w:rsidP="00370C60">
            <w:pPr>
              <w:tabs>
                <w:tab w:val="left" w:pos="284"/>
              </w:tabs>
              <w:rPr>
                <w:rFonts w:ascii="Times New Roman" w:eastAsia="Calibri" w:hAnsi="Times New Roman" w:cs="Times New Roman"/>
                <w:sz w:val="12"/>
                <w:szCs w:val="12"/>
              </w:rPr>
            </w:pPr>
          </w:p>
        </w:tc>
        <w:tc>
          <w:tcPr>
            <w:tcW w:w="3260"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471,68055</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408,77681</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367,39613</w:t>
            </w:r>
          </w:p>
        </w:tc>
      </w:tr>
      <w:tr w:rsidR="00370C60" w:rsidRPr="00370C60" w:rsidTr="00370C60">
        <w:trPr>
          <w:trHeight w:val="20"/>
        </w:trPr>
        <w:tc>
          <w:tcPr>
            <w:tcW w:w="851" w:type="dxa"/>
            <w:vMerge/>
            <w:hideMark/>
          </w:tcPr>
          <w:p w:rsidR="00370C60" w:rsidRPr="00370C60" w:rsidRDefault="00370C60" w:rsidP="00370C60">
            <w:pPr>
              <w:tabs>
                <w:tab w:val="left" w:pos="284"/>
              </w:tabs>
              <w:rPr>
                <w:rFonts w:ascii="Times New Roman" w:eastAsia="Calibri" w:hAnsi="Times New Roman" w:cs="Times New Roman"/>
                <w:sz w:val="12"/>
                <w:szCs w:val="12"/>
              </w:rPr>
            </w:pPr>
          </w:p>
        </w:tc>
        <w:tc>
          <w:tcPr>
            <w:tcW w:w="3260"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38,72800</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300,00000</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54,64677</w:t>
            </w:r>
          </w:p>
        </w:tc>
      </w:tr>
      <w:tr w:rsidR="00370C60" w:rsidRPr="00370C60" w:rsidTr="00370C60">
        <w:trPr>
          <w:trHeight w:val="20"/>
        </w:trPr>
        <w:tc>
          <w:tcPr>
            <w:tcW w:w="851" w:type="dxa"/>
            <w:vMerge/>
            <w:hideMark/>
          </w:tcPr>
          <w:p w:rsidR="00370C60" w:rsidRPr="00370C60" w:rsidRDefault="00370C60" w:rsidP="00370C60">
            <w:pPr>
              <w:tabs>
                <w:tab w:val="left" w:pos="284"/>
              </w:tabs>
              <w:rPr>
                <w:rFonts w:ascii="Times New Roman" w:eastAsia="Calibri" w:hAnsi="Times New Roman" w:cs="Times New Roman"/>
                <w:sz w:val="12"/>
                <w:szCs w:val="12"/>
              </w:rPr>
            </w:pPr>
          </w:p>
        </w:tc>
        <w:tc>
          <w:tcPr>
            <w:tcW w:w="3260"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Бак. анализ воды</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10,11797</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5,23672</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8,94015</w:t>
            </w:r>
          </w:p>
        </w:tc>
      </w:tr>
      <w:tr w:rsidR="00370C60" w:rsidRPr="00370C60" w:rsidTr="00370C60">
        <w:trPr>
          <w:trHeight w:val="20"/>
        </w:trPr>
        <w:tc>
          <w:tcPr>
            <w:tcW w:w="851" w:type="dxa"/>
            <w:vMerge/>
            <w:hideMark/>
          </w:tcPr>
          <w:p w:rsidR="00370C60" w:rsidRPr="00370C60" w:rsidRDefault="00370C60" w:rsidP="00370C60">
            <w:pPr>
              <w:tabs>
                <w:tab w:val="left" w:pos="284"/>
              </w:tabs>
              <w:rPr>
                <w:rFonts w:ascii="Times New Roman" w:eastAsia="Calibri" w:hAnsi="Times New Roman" w:cs="Times New Roman"/>
                <w:sz w:val="12"/>
                <w:szCs w:val="12"/>
              </w:rPr>
            </w:pPr>
          </w:p>
        </w:tc>
        <w:tc>
          <w:tcPr>
            <w:tcW w:w="3260"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Прочие мероприятия</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3260,89469</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3846,33446</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5292,34564</w:t>
            </w:r>
          </w:p>
        </w:tc>
      </w:tr>
      <w:tr w:rsidR="00370C60" w:rsidRPr="00370C60" w:rsidTr="00370C60">
        <w:trPr>
          <w:trHeight w:val="20"/>
        </w:trPr>
        <w:tc>
          <w:tcPr>
            <w:tcW w:w="851" w:type="dxa"/>
            <w:vMerge/>
            <w:hideMark/>
          </w:tcPr>
          <w:p w:rsidR="00370C60" w:rsidRPr="00370C60" w:rsidRDefault="00370C60" w:rsidP="00370C60">
            <w:pPr>
              <w:tabs>
                <w:tab w:val="left" w:pos="284"/>
              </w:tabs>
              <w:rPr>
                <w:rFonts w:ascii="Times New Roman" w:eastAsia="Calibri" w:hAnsi="Times New Roman" w:cs="Times New Roman"/>
                <w:sz w:val="12"/>
                <w:szCs w:val="12"/>
              </w:rPr>
            </w:pPr>
          </w:p>
        </w:tc>
        <w:tc>
          <w:tcPr>
            <w:tcW w:w="3260"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ИТОГО</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9888,90905</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11288,56908</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13330,59251</w:t>
            </w:r>
          </w:p>
        </w:tc>
      </w:tr>
      <w:tr w:rsidR="00370C60" w:rsidRPr="00370C60" w:rsidTr="00370C60">
        <w:trPr>
          <w:trHeight w:val="20"/>
        </w:trPr>
        <w:tc>
          <w:tcPr>
            <w:tcW w:w="851" w:type="dxa"/>
            <w:vMerge w:val="restart"/>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Областной бюджет</w:t>
            </w:r>
          </w:p>
        </w:tc>
        <w:tc>
          <w:tcPr>
            <w:tcW w:w="3260"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w:t>
            </w:r>
          </w:p>
        </w:tc>
      </w:tr>
      <w:tr w:rsidR="00370C60" w:rsidRPr="00370C60" w:rsidTr="00370C60">
        <w:trPr>
          <w:trHeight w:val="20"/>
        </w:trPr>
        <w:tc>
          <w:tcPr>
            <w:tcW w:w="851" w:type="dxa"/>
            <w:vMerge/>
            <w:hideMark/>
          </w:tcPr>
          <w:p w:rsidR="00370C60" w:rsidRPr="00370C60" w:rsidRDefault="00370C60" w:rsidP="00370C60">
            <w:pPr>
              <w:tabs>
                <w:tab w:val="left" w:pos="284"/>
              </w:tabs>
              <w:rPr>
                <w:rFonts w:ascii="Times New Roman" w:eastAsia="Calibri" w:hAnsi="Times New Roman" w:cs="Times New Roman"/>
                <w:sz w:val="12"/>
                <w:szCs w:val="12"/>
              </w:rPr>
            </w:pPr>
          </w:p>
        </w:tc>
        <w:tc>
          <w:tcPr>
            <w:tcW w:w="3260"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ИТОГО</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0,00000</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0,00000</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0,00000</w:t>
            </w:r>
          </w:p>
        </w:tc>
      </w:tr>
      <w:tr w:rsidR="00370C60" w:rsidRPr="00370C60" w:rsidTr="00370C60">
        <w:trPr>
          <w:trHeight w:val="20"/>
        </w:trPr>
        <w:tc>
          <w:tcPr>
            <w:tcW w:w="4111" w:type="dxa"/>
            <w:gridSpan w:val="2"/>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 xml:space="preserve">            ВСЕГО</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9888,90905</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11288,56908</w:t>
            </w:r>
          </w:p>
        </w:tc>
        <w:tc>
          <w:tcPr>
            <w:tcW w:w="1134" w:type="dxa"/>
            <w:hideMark/>
          </w:tcPr>
          <w:p w:rsidR="00370C60" w:rsidRPr="00370C60" w:rsidRDefault="00370C60" w:rsidP="00370C60">
            <w:pPr>
              <w:tabs>
                <w:tab w:val="left" w:pos="284"/>
              </w:tabs>
              <w:rPr>
                <w:rFonts w:ascii="Times New Roman" w:eastAsia="Calibri" w:hAnsi="Times New Roman" w:cs="Times New Roman"/>
                <w:sz w:val="12"/>
                <w:szCs w:val="12"/>
              </w:rPr>
            </w:pPr>
            <w:r w:rsidRPr="00370C60">
              <w:rPr>
                <w:rFonts w:ascii="Times New Roman" w:eastAsia="Calibri" w:hAnsi="Times New Roman" w:cs="Times New Roman"/>
                <w:sz w:val="12"/>
                <w:szCs w:val="12"/>
              </w:rPr>
              <w:t>13330,59251</w:t>
            </w:r>
          </w:p>
        </w:tc>
      </w:tr>
    </w:tbl>
    <w:p w:rsid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2.Опубликовать настоящее Постановление в газете «Сергиевский вестник».</w:t>
      </w:r>
    </w:p>
    <w:p w:rsidR="00370C60" w:rsidRPr="00370C60" w:rsidRDefault="00370C60" w:rsidP="00370C60">
      <w:pPr>
        <w:tabs>
          <w:tab w:val="left" w:pos="284"/>
        </w:tabs>
        <w:spacing w:after="0" w:line="240" w:lineRule="auto"/>
        <w:ind w:firstLine="284"/>
        <w:jc w:val="both"/>
        <w:rPr>
          <w:rFonts w:ascii="Times New Roman" w:eastAsia="Calibri" w:hAnsi="Times New Roman" w:cs="Times New Roman"/>
          <w:sz w:val="12"/>
          <w:szCs w:val="12"/>
        </w:rPr>
      </w:pPr>
      <w:r w:rsidRPr="00370C6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370C60" w:rsidRPr="00370C60" w:rsidRDefault="00370C60" w:rsidP="00370C60">
      <w:pPr>
        <w:tabs>
          <w:tab w:val="left" w:pos="284"/>
        </w:tabs>
        <w:spacing w:after="0" w:line="240" w:lineRule="auto"/>
        <w:jc w:val="right"/>
        <w:rPr>
          <w:rFonts w:ascii="Times New Roman" w:eastAsia="Calibri" w:hAnsi="Times New Roman" w:cs="Times New Roman"/>
          <w:bCs/>
          <w:sz w:val="12"/>
          <w:szCs w:val="12"/>
        </w:rPr>
      </w:pPr>
      <w:r w:rsidRPr="00370C60">
        <w:rPr>
          <w:rFonts w:ascii="Times New Roman" w:eastAsia="Calibri" w:hAnsi="Times New Roman" w:cs="Times New Roman"/>
          <w:bCs/>
          <w:sz w:val="12"/>
          <w:szCs w:val="12"/>
        </w:rPr>
        <w:t>Глава городского поселения Суходол</w:t>
      </w:r>
    </w:p>
    <w:p w:rsidR="00370C60" w:rsidRDefault="00370C60" w:rsidP="00370C60">
      <w:pPr>
        <w:tabs>
          <w:tab w:val="left" w:pos="284"/>
        </w:tabs>
        <w:spacing w:after="0" w:line="240" w:lineRule="auto"/>
        <w:jc w:val="right"/>
        <w:rPr>
          <w:rFonts w:ascii="Times New Roman" w:eastAsia="Calibri" w:hAnsi="Times New Roman" w:cs="Times New Roman"/>
          <w:bCs/>
          <w:sz w:val="12"/>
          <w:szCs w:val="12"/>
        </w:rPr>
      </w:pPr>
      <w:r w:rsidRPr="00370C60">
        <w:rPr>
          <w:rFonts w:ascii="Times New Roman" w:eastAsia="Calibri" w:hAnsi="Times New Roman" w:cs="Times New Roman"/>
          <w:bCs/>
          <w:sz w:val="12"/>
          <w:szCs w:val="12"/>
        </w:rPr>
        <w:t>муниципального района Сергиевский</w:t>
      </w:r>
    </w:p>
    <w:p w:rsidR="00370C60" w:rsidRPr="00370C60" w:rsidRDefault="00370C60" w:rsidP="00370C60">
      <w:pPr>
        <w:tabs>
          <w:tab w:val="left" w:pos="284"/>
        </w:tabs>
        <w:spacing w:after="0" w:line="240" w:lineRule="auto"/>
        <w:jc w:val="right"/>
        <w:rPr>
          <w:rFonts w:ascii="Times New Roman" w:eastAsia="Calibri" w:hAnsi="Times New Roman" w:cs="Times New Roman"/>
          <w:sz w:val="12"/>
          <w:szCs w:val="12"/>
        </w:rPr>
      </w:pPr>
      <w:r w:rsidRPr="00370C60">
        <w:rPr>
          <w:rFonts w:ascii="Times New Roman" w:eastAsia="Calibri" w:hAnsi="Times New Roman" w:cs="Times New Roman"/>
          <w:sz w:val="12"/>
          <w:szCs w:val="12"/>
        </w:rPr>
        <w:t>Сапрыкин В.В.</w:t>
      </w:r>
    </w:p>
    <w:p w:rsidR="00724B7C" w:rsidRDefault="00724B7C" w:rsidP="00370C60">
      <w:pPr>
        <w:tabs>
          <w:tab w:val="left" w:pos="284"/>
        </w:tabs>
        <w:spacing w:after="0" w:line="240" w:lineRule="auto"/>
        <w:jc w:val="both"/>
        <w:rPr>
          <w:rFonts w:ascii="Times New Roman" w:eastAsia="Calibri" w:hAnsi="Times New Roman" w:cs="Times New Roman"/>
          <w:sz w:val="12"/>
          <w:szCs w:val="12"/>
        </w:rPr>
      </w:pPr>
    </w:p>
    <w:p w:rsidR="00991F41" w:rsidRDefault="00991F41" w:rsidP="003C0C77">
      <w:pPr>
        <w:tabs>
          <w:tab w:val="left" w:pos="284"/>
        </w:tabs>
        <w:spacing w:after="0" w:line="240" w:lineRule="auto"/>
        <w:rPr>
          <w:rFonts w:ascii="Times New Roman" w:eastAsia="Calibri" w:hAnsi="Times New Roman" w:cs="Times New Roman"/>
          <w:sz w:val="12"/>
          <w:szCs w:val="12"/>
        </w:rPr>
      </w:pPr>
    </w:p>
    <w:p w:rsidR="009F5BD2" w:rsidRPr="001A509E" w:rsidRDefault="009F5BD2" w:rsidP="009F5BD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F5BD2" w:rsidRPr="001A509E" w:rsidRDefault="009F5BD2" w:rsidP="009F5BD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D50B59" w:rsidRPr="00D50B59">
        <w:rPr>
          <w:rFonts w:ascii="Times New Roman" w:eastAsia="Calibri" w:hAnsi="Times New Roman" w:cs="Times New Roman"/>
          <w:b/>
          <w:sz w:val="12"/>
          <w:szCs w:val="12"/>
        </w:rPr>
        <w:t>ЗАХАРКИНО</w:t>
      </w:r>
    </w:p>
    <w:p w:rsidR="009F5BD2" w:rsidRPr="001A509E" w:rsidRDefault="009F5BD2" w:rsidP="009F5BD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F5BD2" w:rsidRPr="001A509E" w:rsidRDefault="009F5BD2" w:rsidP="009F5BD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F5BD2" w:rsidRPr="001A509E" w:rsidRDefault="009F5BD2" w:rsidP="009F5BD2">
      <w:pPr>
        <w:tabs>
          <w:tab w:val="left" w:pos="284"/>
        </w:tabs>
        <w:spacing w:after="0" w:line="240" w:lineRule="auto"/>
        <w:jc w:val="center"/>
        <w:rPr>
          <w:rFonts w:ascii="Times New Roman" w:eastAsia="Calibri" w:hAnsi="Times New Roman" w:cs="Times New Roman"/>
          <w:sz w:val="12"/>
          <w:szCs w:val="12"/>
        </w:rPr>
      </w:pPr>
    </w:p>
    <w:p w:rsidR="009F5BD2" w:rsidRPr="001A509E" w:rsidRDefault="009F5BD2" w:rsidP="009F5BD2">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F5BD2" w:rsidRPr="001A509E" w:rsidRDefault="009F5BD2" w:rsidP="009F5BD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№41</w:t>
      </w:r>
    </w:p>
    <w:p w:rsidR="00D50B59" w:rsidRDefault="00D50B59" w:rsidP="009F5BD2">
      <w:pPr>
        <w:tabs>
          <w:tab w:val="left" w:pos="284"/>
        </w:tabs>
        <w:spacing w:after="0" w:line="240" w:lineRule="auto"/>
        <w:jc w:val="center"/>
        <w:rPr>
          <w:rFonts w:ascii="Times New Roman" w:eastAsia="Calibri" w:hAnsi="Times New Roman" w:cs="Times New Roman"/>
          <w:b/>
          <w:sz w:val="12"/>
          <w:szCs w:val="12"/>
        </w:rPr>
      </w:pPr>
      <w:r w:rsidRPr="00D50B59">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Захаркино</w:t>
      </w:r>
    </w:p>
    <w:p w:rsidR="009F5BD2" w:rsidRDefault="00D50B59" w:rsidP="009F5BD2">
      <w:pPr>
        <w:tabs>
          <w:tab w:val="left" w:pos="284"/>
        </w:tabs>
        <w:spacing w:after="0" w:line="240" w:lineRule="auto"/>
        <w:jc w:val="center"/>
        <w:rPr>
          <w:rFonts w:ascii="Times New Roman" w:eastAsia="Calibri" w:hAnsi="Times New Roman" w:cs="Times New Roman"/>
          <w:b/>
          <w:sz w:val="12"/>
          <w:szCs w:val="12"/>
        </w:rPr>
      </w:pPr>
      <w:r w:rsidRPr="00D50B59">
        <w:rPr>
          <w:rFonts w:ascii="Times New Roman" w:eastAsia="Calibri" w:hAnsi="Times New Roman" w:cs="Times New Roman"/>
          <w:b/>
          <w:sz w:val="12"/>
          <w:szCs w:val="12"/>
        </w:rPr>
        <w:t xml:space="preserve"> муниципального района Сергиевский № 42 от 31.12.15г. «Об утверждении муниципальной программы «Развитие сферы культуры и молодежной политики на территории сельского поселения Захаркино муниципального района Сергиевский» на 2016-2018гг.</w:t>
      </w:r>
    </w:p>
    <w:p w:rsidR="00D50B59" w:rsidRDefault="00D50B59" w:rsidP="009F5BD2">
      <w:pPr>
        <w:tabs>
          <w:tab w:val="left" w:pos="284"/>
        </w:tabs>
        <w:spacing w:after="0" w:line="240" w:lineRule="auto"/>
        <w:jc w:val="center"/>
        <w:rPr>
          <w:rFonts w:ascii="Times New Roman" w:eastAsia="Calibri" w:hAnsi="Times New Roman" w:cs="Times New Roman"/>
          <w:sz w:val="12"/>
          <w:szCs w:val="12"/>
        </w:rPr>
      </w:pP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b/>
          <w:sz w:val="12"/>
          <w:szCs w:val="12"/>
        </w:rPr>
      </w:pPr>
      <w:r w:rsidRPr="00D50B59">
        <w:rPr>
          <w:rFonts w:ascii="Times New Roman" w:eastAsia="Calibri" w:hAnsi="Times New Roman" w:cs="Times New Roman"/>
          <w:b/>
          <w:sz w:val="12"/>
          <w:szCs w:val="12"/>
        </w:rPr>
        <w:t>ПОСТАНОВЛЯЕТ:</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 42 от 31.12.15г. «Об утверждении муниципальной программы «Развитие сферы культуры и молодежной политики на территории сельского поселения Захаркино муниципального района Сергиевский» на 2016-2018гг. (далее - Программа) следующего содержания:</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Общий объем финансирования программы в 2016-2018 годах:</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всего – 2511,37909 тыс.</w:t>
      </w:r>
      <w:r>
        <w:rPr>
          <w:rFonts w:ascii="Times New Roman" w:eastAsia="Calibri" w:hAnsi="Times New Roman" w:cs="Times New Roman"/>
          <w:sz w:val="12"/>
          <w:szCs w:val="12"/>
        </w:rPr>
        <w:t xml:space="preserve"> </w:t>
      </w:r>
      <w:r w:rsidRPr="00D50B59">
        <w:rPr>
          <w:rFonts w:ascii="Times New Roman" w:eastAsia="Calibri" w:hAnsi="Times New Roman" w:cs="Times New Roman"/>
          <w:sz w:val="12"/>
          <w:szCs w:val="12"/>
        </w:rPr>
        <w:t>рублей</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в том числе:</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2016 год – 725,15981 тыс.</w:t>
      </w:r>
      <w:r>
        <w:rPr>
          <w:rFonts w:ascii="Times New Roman" w:eastAsia="Calibri" w:hAnsi="Times New Roman" w:cs="Times New Roman"/>
          <w:sz w:val="12"/>
          <w:szCs w:val="12"/>
        </w:rPr>
        <w:t xml:space="preserve"> </w:t>
      </w:r>
      <w:r w:rsidRPr="00D50B59">
        <w:rPr>
          <w:rFonts w:ascii="Times New Roman" w:eastAsia="Calibri" w:hAnsi="Times New Roman" w:cs="Times New Roman"/>
          <w:sz w:val="12"/>
          <w:szCs w:val="12"/>
        </w:rPr>
        <w:t>рублей;</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2017 год – 792,05640 тыс. рублей;</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2018 год – 994,16288 тыс. рублей.</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1.2. Приложение №1 к Программе изложить в редакции согласно приложения №1 к настоящему Постановлению.</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2.Опубликовать настоящее Постановление в газете «Сергиевский вестник».</w:t>
      </w:r>
    </w:p>
    <w:p w:rsidR="00D50B59" w:rsidRPr="00D50B59" w:rsidRDefault="00D50B59" w:rsidP="00D50B59">
      <w:pPr>
        <w:tabs>
          <w:tab w:val="left" w:pos="284"/>
        </w:tabs>
        <w:spacing w:after="0" w:line="240" w:lineRule="auto"/>
        <w:ind w:firstLine="284"/>
        <w:jc w:val="both"/>
        <w:rPr>
          <w:rFonts w:ascii="Times New Roman" w:eastAsia="Calibri" w:hAnsi="Times New Roman" w:cs="Times New Roman"/>
          <w:sz w:val="12"/>
          <w:szCs w:val="12"/>
        </w:rPr>
      </w:pPr>
      <w:r w:rsidRPr="00D50B59">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D50B59" w:rsidRPr="00D50B59" w:rsidRDefault="00D50B59" w:rsidP="00D50B59">
      <w:pPr>
        <w:tabs>
          <w:tab w:val="left" w:pos="284"/>
        </w:tabs>
        <w:spacing w:after="0" w:line="240" w:lineRule="auto"/>
        <w:jc w:val="right"/>
        <w:rPr>
          <w:rFonts w:ascii="Times New Roman" w:eastAsia="Calibri" w:hAnsi="Times New Roman" w:cs="Times New Roman"/>
          <w:sz w:val="12"/>
          <w:szCs w:val="12"/>
        </w:rPr>
      </w:pPr>
      <w:r w:rsidRPr="00D50B59">
        <w:rPr>
          <w:rFonts w:ascii="Times New Roman" w:eastAsia="Calibri" w:hAnsi="Times New Roman" w:cs="Times New Roman"/>
          <w:sz w:val="12"/>
          <w:szCs w:val="12"/>
        </w:rPr>
        <w:t>Глава сельского поселения Захаркино</w:t>
      </w:r>
    </w:p>
    <w:p w:rsidR="00D50B59" w:rsidRDefault="00D50B59" w:rsidP="00D50B59">
      <w:pPr>
        <w:tabs>
          <w:tab w:val="left" w:pos="284"/>
        </w:tabs>
        <w:spacing w:after="0" w:line="240" w:lineRule="auto"/>
        <w:jc w:val="right"/>
        <w:rPr>
          <w:rFonts w:ascii="Times New Roman" w:eastAsia="Calibri" w:hAnsi="Times New Roman" w:cs="Times New Roman"/>
          <w:sz w:val="12"/>
          <w:szCs w:val="12"/>
        </w:rPr>
      </w:pPr>
      <w:r w:rsidRPr="00D50B59">
        <w:rPr>
          <w:rFonts w:ascii="Times New Roman" w:eastAsia="Calibri" w:hAnsi="Times New Roman" w:cs="Times New Roman"/>
          <w:sz w:val="12"/>
          <w:szCs w:val="12"/>
        </w:rPr>
        <w:t>муниципального района Сергиевский</w:t>
      </w:r>
    </w:p>
    <w:p w:rsidR="00BE4797" w:rsidRDefault="00D50B59" w:rsidP="00D50B59">
      <w:pPr>
        <w:tabs>
          <w:tab w:val="left" w:pos="284"/>
        </w:tabs>
        <w:spacing w:after="0" w:line="240" w:lineRule="auto"/>
        <w:jc w:val="right"/>
        <w:rPr>
          <w:rFonts w:ascii="Times New Roman" w:eastAsia="Calibri" w:hAnsi="Times New Roman" w:cs="Times New Roman"/>
          <w:sz w:val="12"/>
          <w:szCs w:val="12"/>
        </w:rPr>
      </w:pPr>
      <w:r w:rsidRPr="00D50B59">
        <w:rPr>
          <w:rFonts w:ascii="Times New Roman" w:eastAsia="Calibri" w:hAnsi="Times New Roman" w:cs="Times New Roman"/>
          <w:sz w:val="12"/>
          <w:szCs w:val="12"/>
        </w:rPr>
        <w:t>Веденин А.В.</w:t>
      </w:r>
    </w:p>
    <w:p w:rsidR="00403FDA" w:rsidRDefault="00403FDA" w:rsidP="00D50B59">
      <w:pPr>
        <w:tabs>
          <w:tab w:val="left" w:pos="284"/>
        </w:tabs>
        <w:spacing w:after="0" w:line="240" w:lineRule="auto"/>
        <w:jc w:val="right"/>
        <w:rPr>
          <w:rFonts w:ascii="Times New Roman" w:eastAsia="Calibri" w:hAnsi="Times New Roman" w:cs="Times New Roman"/>
          <w:sz w:val="12"/>
          <w:szCs w:val="12"/>
        </w:rPr>
      </w:pPr>
    </w:p>
    <w:p w:rsidR="00403FDA" w:rsidRPr="009A2646" w:rsidRDefault="00403FDA" w:rsidP="00403FD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Приложение №1</w:t>
      </w:r>
    </w:p>
    <w:p w:rsidR="00403FDA" w:rsidRPr="009A2646" w:rsidRDefault="00403FDA" w:rsidP="00403FD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к Постановлению администрации</w:t>
      </w:r>
    </w:p>
    <w:p w:rsidR="00403FDA" w:rsidRPr="009A2646" w:rsidRDefault="00403FDA" w:rsidP="00403FD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 xml:space="preserve">сельского поселения </w:t>
      </w:r>
      <w:r w:rsidRPr="00403FDA">
        <w:rPr>
          <w:rFonts w:ascii="Times New Roman" w:eastAsia="Calibri" w:hAnsi="Times New Roman" w:cs="Times New Roman"/>
          <w:i/>
          <w:sz w:val="12"/>
          <w:szCs w:val="12"/>
        </w:rPr>
        <w:t>Захаркино</w:t>
      </w:r>
    </w:p>
    <w:p w:rsidR="00403FDA" w:rsidRPr="009A2646" w:rsidRDefault="00403FDA" w:rsidP="00403FD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муниципального района Сергиевский</w:t>
      </w:r>
    </w:p>
    <w:p w:rsidR="00403FDA" w:rsidRPr="009A2646" w:rsidRDefault="00403FDA" w:rsidP="00403FDA">
      <w:pPr>
        <w:tabs>
          <w:tab w:val="left" w:pos="284"/>
        </w:tabs>
        <w:spacing w:after="0" w:line="240" w:lineRule="auto"/>
        <w:jc w:val="right"/>
        <w:rPr>
          <w:rFonts w:ascii="Times New Roman" w:eastAsia="Calibri" w:hAnsi="Times New Roman" w:cs="Times New Roman"/>
          <w:i/>
          <w:sz w:val="12"/>
          <w:szCs w:val="12"/>
        </w:rPr>
      </w:pPr>
      <w:r w:rsidRPr="009A2646">
        <w:rPr>
          <w:rFonts w:ascii="Times New Roman" w:eastAsia="Calibri" w:hAnsi="Times New Roman" w:cs="Times New Roman"/>
          <w:i/>
          <w:sz w:val="12"/>
          <w:szCs w:val="12"/>
        </w:rPr>
        <w:t>Самарской области</w:t>
      </w:r>
    </w:p>
    <w:p w:rsidR="00403FDA" w:rsidRPr="00D5438A" w:rsidRDefault="00403FDA" w:rsidP="00403FD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№41 от "08" октября</w:t>
      </w:r>
      <w:r w:rsidRPr="009A2646">
        <w:rPr>
          <w:rFonts w:ascii="Times New Roman" w:eastAsia="Calibri" w:hAnsi="Times New Roman" w:cs="Times New Roman"/>
          <w:i/>
          <w:sz w:val="12"/>
          <w:szCs w:val="12"/>
        </w:rPr>
        <w:t xml:space="preserve"> 2018г.</w:t>
      </w:r>
    </w:p>
    <w:p w:rsidR="00403FDA" w:rsidRDefault="00403FDA" w:rsidP="00403FDA">
      <w:pPr>
        <w:tabs>
          <w:tab w:val="left" w:pos="284"/>
        </w:tabs>
        <w:spacing w:after="0" w:line="240" w:lineRule="auto"/>
        <w:jc w:val="center"/>
        <w:rPr>
          <w:rFonts w:ascii="Times New Roman" w:eastAsia="Calibri" w:hAnsi="Times New Roman" w:cs="Times New Roman"/>
          <w:b/>
          <w:sz w:val="12"/>
          <w:szCs w:val="12"/>
        </w:rPr>
      </w:pPr>
      <w:r w:rsidRPr="00403FDA">
        <w:rPr>
          <w:rFonts w:ascii="Times New Roman" w:eastAsia="Calibri" w:hAnsi="Times New Roman" w:cs="Times New Roman"/>
          <w:b/>
          <w:bCs/>
          <w:sz w:val="12"/>
          <w:szCs w:val="12"/>
        </w:rPr>
        <w:t>Перечень мероприятий муниципальной программы «</w:t>
      </w:r>
      <w:r w:rsidRPr="00403FDA">
        <w:rPr>
          <w:rFonts w:ascii="Times New Roman" w:eastAsia="Calibri" w:hAnsi="Times New Roman" w:cs="Times New Roman"/>
          <w:b/>
          <w:sz w:val="12"/>
          <w:szCs w:val="12"/>
        </w:rPr>
        <w:t xml:space="preserve">Развитие сферы культуры и молодежной </w:t>
      </w:r>
    </w:p>
    <w:p w:rsidR="00403FDA" w:rsidRPr="00403FDA" w:rsidRDefault="00403FDA" w:rsidP="00403FDA">
      <w:pPr>
        <w:tabs>
          <w:tab w:val="left" w:pos="284"/>
        </w:tabs>
        <w:spacing w:after="0" w:line="240" w:lineRule="auto"/>
        <w:jc w:val="center"/>
        <w:rPr>
          <w:rFonts w:ascii="Times New Roman" w:eastAsia="Calibri" w:hAnsi="Times New Roman" w:cs="Times New Roman"/>
          <w:b/>
          <w:bCs/>
          <w:sz w:val="12"/>
          <w:szCs w:val="12"/>
        </w:rPr>
      </w:pPr>
      <w:r w:rsidRPr="00403FDA">
        <w:rPr>
          <w:rFonts w:ascii="Times New Roman" w:eastAsia="Calibri" w:hAnsi="Times New Roman" w:cs="Times New Roman"/>
          <w:b/>
          <w:sz w:val="12"/>
          <w:szCs w:val="12"/>
        </w:rPr>
        <w:t>политики на территории</w:t>
      </w:r>
      <w:r w:rsidRPr="00403FDA">
        <w:rPr>
          <w:rFonts w:ascii="Times New Roman" w:eastAsia="Calibri" w:hAnsi="Times New Roman" w:cs="Times New Roman"/>
          <w:b/>
          <w:bCs/>
          <w:sz w:val="12"/>
          <w:szCs w:val="12"/>
        </w:rPr>
        <w:t xml:space="preserve"> сельского поселения Захаркино муниципального района Сергиевский» на 2016-2018 годы</w:t>
      </w:r>
    </w:p>
    <w:tbl>
      <w:tblPr>
        <w:tblStyle w:val="222"/>
        <w:tblW w:w="7513" w:type="dxa"/>
        <w:tblInd w:w="108" w:type="dxa"/>
        <w:tblLayout w:type="fixed"/>
        <w:tblLook w:val="00A0" w:firstRow="1" w:lastRow="0" w:firstColumn="1" w:lastColumn="0" w:noHBand="0" w:noVBand="0"/>
      </w:tblPr>
      <w:tblGrid>
        <w:gridCol w:w="424"/>
        <w:gridCol w:w="1751"/>
        <w:gridCol w:w="1106"/>
        <w:gridCol w:w="554"/>
        <w:gridCol w:w="702"/>
        <w:gridCol w:w="711"/>
        <w:gridCol w:w="709"/>
        <w:gridCol w:w="712"/>
        <w:gridCol w:w="844"/>
      </w:tblGrid>
      <w:tr w:rsidR="00403FDA" w:rsidRPr="00403FDA" w:rsidTr="00403FDA">
        <w:trPr>
          <w:trHeight w:val="20"/>
        </w:trPr>
        <w:tc>
          <w:tcPr>
            <w:tcW w:w="282" w:type="pct"/>
            <w:vMerge w:val="restar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 п/п</w:t>
            </w:r>
          </w:p>
        </w:tc>
        <w:tc>
          <w:tcPr>
            <w:tcW w:w="1165" w:type="pct"/>
            <w:vMerge w:val="restar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Наименование мероприятия</w:t>
            </w:r>
          </w:p>
        </w:tc>
        <w:tc>
          <w:tcPr>
            <w:tcW w:w="736" w:type="pct"/>
            <w:vMerge w:val="restar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Ответственные исполнители (соисполнители)</w:t>
            </w:r>
          </w:p>
        </w:tc>
        <w:tc>
          <w:tcPr>
            <w:tcW w:w="369" w:type="pct"/>
            <w:vMerge w:val="restar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Срок реализации</w:t>
            </w:r>
          </w:p>
        </w:tc>
        <w:tc>
          <w:tcPr>
            <w:tcW w:w="1885" w:type="pct"/>
            <w:gridSpan w:val="4"/>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Объем финансирования по годам, тыс. рублей</w:t>
            </w:r>
          </w:p>
        </w:tc>
        <w:tc>
          <w:tcPr>
            <w:tcW w:w="563" w:type="pct"/>
            <w:vMerge w:val="restar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Источники финансирования</w:t>
            </w:r>
          </w:p>
        </w:tc>
      </w:tr>
      <w:tr w:rsidR="00403FDA" w:rsidRPr="00403FDA" w:rsidTr="00403FDA">
        <w:trPr>
          <w:trHeight w:val="20"/>
        </w:trPr>
        <w:tc>
          <w:tcPr>
            <w:tcW w:w="282" w:type="pct"/>
            <w:vMerge/>
          </w:tcPr>
          <w:p w:rsidR="00403FDA" w:rsidRPr="00403FDA" w:rsidRDefault="00403FDA" w:rsidP="00403FDA">
            <w:pPr>
              <w:tabs>
                <w:tab w:val="left" w:pos="284"/>
              </w:tabs>
              <w:rPr>
                <w:rFonts w:ascii="Times New Roman" w:eastAsia="Calibri" w:hAnsi="Times New Roman" w:cs="Times New Roman"/>
                <w:sz w:val="12"/>
                <w:szCs w:val="12"/>
              </w:rPr>
            </w:pPr>
          </w:p>
        </w:tc>
        <w:tc>
          <w:tcPr>
            <w:tcW w:w="1165" w:type="pct"/>
            <w:vMerge/>
          </w:tcPr>
          <w:p w:rsidR="00403FDA" w:rsidRPr="00403FDA" w:rsidRDefault="00403FDA" w:rsidP="00403FDA">
            <w:pPr>
              <w:tabs>
                <w:tab w:val="left" w:pos="284"/>
              </w:tabs>
              <w:rPr>
                <w:rFonts w:ascii="Times New Roman" w:eastAsia="Calibri" w:hAnsi="Times New Roman" w:cs="Times New Roman"/>
                <w:sz w:val="12"/>
                <w:szCs w:val="12"/>
              </w:rPr>
            </w:pPr>
          </w:p>
        </w:tc>
        <w:tc>
          <w:tcPr>
            <w:tcW w:w="736" w:type="pct"/>
            <w:vMerge/>
          </w:tcPr>
          <w:p w:rsidR="00403FDA" w:rsidRPr="00403FDA" w:rsidRDefault="00403FDA" w:rsidP="00403FDA">
            <w:pPr>
              <w:tabs>
                <w:tab w:val="left" w:pos="284"/>
              </w:tabs>
              <w:rPr>
                <w:rFonts w:ascii="Times New Roman" w:eastAsia="Calibri" w:hAnsi="Times New Roman" w:cs="Times New Roman"/>
                <w:sz w:val="12"/>
                <w:szCs w:val="12"/>
              </w:rPr>
            </w:pPr>
          </w:p>
        </w:tc>
        <w:tc>
          <w:tcPr>
            <w:tcW w:w="369" w:type="pct"/>
            <w:vMerge/>
          </w:tcPr>
          <w:p w:rsidR="00403FDA" w:rsidRPr="00403FDA" w:rsidRDefault="00403FDA" w:rsidP="00403FDA">
            <w:pPr>
              <w:tabs>
                <w:tab w:val="left" w:pos="284"/>
              </w:tabs>
              <w:rPr>
                <w:rFonts w:ascii="Times New Roman" w:eastAsia="Calibri" w:hAnsi="Times New Roman" w:cs="Times New Roman"/>
                <w:sz w:val="12"/>
                <w:szCs w:val="12"/>
              </w:rPr>
            </w:pPr>
          </w:p>
        </w:tc>
        <w:tc>
          <w:tcPr>
            <w:tcW w:w="467"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2016</w:t>
            </w:r>
          </w:p>
        </w:tc>
        <w:tc>
          <w:tcPr>
            <w:tcW w:w="47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2017</w:t>
            </w:r>
          </w:p>
        </w:tc>
        <w:tc>
          <w:tcPr>
            <w:tcW w:w="47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2018</w:t>
            </w:r>
          </w:p>
        </w:tc>
        <w:tc>
          <w:tcPr>
            <w:tcW w:w="474"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Всего</w:t>
            </w:r>
          </w:p>
        </w:tc>
        <w:tc>
          <w:tcPr>
            <w:tcW w:w="563" w:type="pct"/>
            <w:vMerge/>
          </w:tcPr>
          <w:p w:rsidR="00403FDA" w:rsidRPr="00403FDA" w:rsidRDefault="00403FDA" w:rsidP="00403FDA">
            <w:pPr>
              <w:tabs>
                <w:tab w:val="left" w:pos="284"/>
              </w:tabs>
              <w:rPr>
                <w:rFonts w:ascii="Times New Roman" w:eastAsia="Calibri" w:hAnsi="Times New Roman" w:cs="Times New Roman"/>
                <w:sz w:val="12"/>
                <w:szCs w:val="12"/>
              </w:rPr>
            </w:pPr>
          </w:p>
        </w:tc>
      </w:tr>
      <w:tr w:rsidR="00403FDA" w:rsidRPr="00403FDA" w:rsidTr="00403FDA">
        <w:trPr>
          <w:trHeight w:val="20"/>
        </w:trPr>
        <w:tc>
          <w:tcPr>
            <w:tcW w:w="28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1</w:t>
            </w:r>
          </w:p>
        </w:tc>
        <w:tc>
          <w:tcPr>
            <w:tcW w:w="1165"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736"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Администрация сельского поселения Захаркино</w:t>
            </w:r>
          </w:p>
        </w:tc>
        <w:tc>
          <w:tcPr>
            <w:tcW w:w="369"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2016-2018</w:t>
            </w:r>
          </w:p>
        </w:tc>
        <w:tc>
          <w:tcPr>
            <w:tcW w:w="467"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35,00000</w:t>
            </w:r>
          </w:p>
        </w:tc>
        <w:tc>
          <w:tcPr>
            <w:tcW w:w="47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40,00000</w:t>
            </w:r>
          </w:p>
        </w:tc>
        <w:tc>
          <w:tcPr>
            <w:tcW w:w="47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40,00000</w:t>
            </w:r>
          </w:p>
        </w:tc>
        <w:tc>
          <w:tcPr>
            <w:tcW w:w="474"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115,00000</w:t>
            </w:r>
          </w:p>
        </w:tc>
        <w:tc>
          <w:tcPr>
            <w:tcW w:w="56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Бюджет поселения</w:t>
            </w:r>
          </w:p>
        </w:tc>
      </w:tr>
      <w:tr w:rsidR="00403FDA" w:rsidRPr="00403FDA" w:rsidTr="00403FDA">
        <w:trPr>
          <w:trHeight w:val="20"/>
        </w:trPr>
        <w:tc>
          <w:tcPr>
            <w:tcW w:w="28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w:t>
            </w:r>
          </w:p>
        </w:tc>
        <w:tc>
          <w:tcPr>
            <w:tcW w:w="1165"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736"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Администрация сельского поселения Захаркино</w:t>
            </w:r>
          </w:p>
        </w:tc>
        <w:tc>
          <w:tcPr>
            <w:tcW w:w="369"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2016-2018</w:t>
            </w:r>
          </w:p>
        </w:tc>
        <w:tc>
          <w:tcPr>
            <w:tcW w:w="467"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670,78688</w:t>
            </w:r>
          </w:p>
        </w:tc>
        <w:tc>
          <w:tcPr>
            <w:tcW w:w="47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731,33503</w:t>
            </w:r>
          </w:p>
        </w:tc>
        <w:tc>
          <w:tcPr>
            <w:tcW w:w="47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886,25625</w:t>
            </w:r>
          </w:p>
        </w:tc>
        <w:tc>
          <w:tcPr>
            <w:tcW w:w="474"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2288,37816</w:t>
            </w:r>
          </w:p>
        </w:tc>
        <w:tc>
          <w:tcPr>
            <w:tcW w:w="56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Бюджет поселения</w:t>
            </w:r>
          </w:p>
        </w:tc>
      </w:tr>
      <w:tr w:rsidR="00403FDA" w:rsidRPr="00403FDA" w:rsidTr="00403FDA">
        <w:trPr>
          <w:trHeight w:val="20"/>
        </w:trPr>
        <w:tc>
          <w:tcPr>
            <w:tcW w:w="28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3</w:t>
            </w:r>
          </w:p>
        </w:tc>
        <w:tc>
          <w:tcPr>
            <w:tcW w:w="1165"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736"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Администрация сельского поселения Захаркино</w:t>
            </w:r>
          </w:p>
        </w:tc>
        <w:tc>
          <w:tcPr>
            <w:tcW w:w="369"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2016-2018</w:t>
            </w:r>
          </w:p>
        </w:tc>
        <w:tc>
          <w:tcPr>
            <w:tcW w:w="467"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7,66785</w:t>
            </w:r>
          </w:p>
        </w:tc>
        <w:tc>
          <w:tcPr>
            <w:tcW w:w="47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8,26367</w:t>
            </w:r>
          </w:p>
        </w:tc>
        <w:tc>
          <w:tcPr>
            <w:tcW w:w="47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9,72718</w:t>
            </w:r>
          </w:p>
        </w:tc>
        <w:tc>
          <w:tcPr>
            <w:tcW w:w="474"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25,65870</w:t>
            </w:r>
          </w:p>
        </w:tc>
        <w:tc>
          <w:tcPr>
            <w:tcW w:w="56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Бюджет поселения</w:t>
            </w:r>
          </w:p>
        </w:tc>
      </w:tr>
      <w:tr w:rsidR="00403FDA" w:rsidRPr="00403FDA" w:rsidTr="00403FDA">
        <w:trPr>
          <w:trHeight w:val="20"/>
        </w:trPr>
        <w:tc>
          <w:tcPr>
            <w:tcW w:w="28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4</w:t>
            </w:r>
          </w:p>
        </w:tc>
        <w:tc>
          <w:tcPr>
            <w:tcW w:w="1165"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Организация и осуществление мероприятий по работе с детьми и молодежью в поселении</w:t>
            </w:r>
          </w:p>
        </w:tc>
        <w:tc>
          <w:tcPr>
            <w:tcW w:w="736"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Администрация Сельского поселения Захаркино</w:t>
            </w:r>
          </w:p>
        </w:tc>
        <w:tc>
          <w:tcPr>
            <w:tcW w:w="369"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2016-2018</w:t>
            </w:r>
          </w:p>
        </w:tc>
        <w:tc>
          <w:tcPr>
            <w:tcW w:w="467"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11,70508</w:t>
            </w:r>
          </w:p>
        </w:tc>
        <w:tc>
          <w:tcPr>
            <w:tcW w:w="47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12,45770</w:t>
            </w:r>
          </w:p>
        </w:tc>
        <w:tc>
          <w:tcPr>
            <w:tcW w:w="47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18,17945</w:t>
            </w:r>
          </w:p>
        </w:tc>
        <w:tc>
          <w:tcPr>
            <w:tcW w:w="474"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42,34223</w:t>
            </w:r>
          </w:p>
        </w:tc>
        <w:tc>
          <w:tcPr>
            <w:tcW w:w="56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Бюджет поселения</w:t>
            </w:r>
          </w:p>
        </w:tc>
      </w:tr>
      <w:tr w:rsidR="00403FDA" w:rsidRPr="00403FDA" w:rsidTr="00403FDA">
        <w:trPr>
          <w:trHeight w:val="20"/>
        </w:trPr>
        <w:tc>
          <w:tcPr>
            <w:tcW w:w="28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lastRenderedPageBreak/>
              <w:t>5</w:t>
            </w:r>
          </w:p>
        </w:tc>
        <w:tc>
          <w:tcPr>
            <w:tcW w:w="1165"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Приобретение основных средств</w:t>
            </w:r>
          </w:p>
        </w:tc>
        <w:tc>
          <w:tcPr>
            <w:tcW w:w="736"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Администрация Сельского поселения Захаркино</w:t>
            </w:r>
          </w:p>
        </w:tc>
        <w:tc>
          <w:tcPr>
            <w:tcW w:w="369"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2016-2018</w:t>
            </w:r>
          </w:p>
        </w:tc>
        <w:tc>
          <w:tcPr>
            <w:tcW w:w="467"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0,00000</w:t>
            </w:r>
          </w:p>
        </w:tc>
        <w:tc>
          <w:tcPr>
            <w:tcW w:w="47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0,00000</w:t>
            </w:r>
          </w:p>
        </w:tc>
        <w:tc>
          <w:tcPr>
            <w:tcW w:w="47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40,00000</w:t>
            </w:r>
          </w:p>
        </w:tc>
        <w:tc>
          <w:tcPr>
            <w:tcW w:w="474"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40,00000</w:t>
            </w:r>
          </w:p>
        </w:tc>
        <w:tc>
          <w:tcPr>
            <w:tcW w:w="56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Внебюджетные средства</w:t>
            </w:r>
          </w:p>
        </w:tc>
      </w:tr>
      <w:tr w:rsidR="00403FDA" w:rsidRPr="00403FDA" w:rsidTr="00403FDA">
        <w:trPr>
          <w:trHeight w:val="20"/>
        </w:trPr>
        <w:tc>
          <w:tcPr>
            <w:tcW w:w="282" w:type="pct"/>
          </w:tcPr>
          <w:p w:rsidR="00403FDA" w:rsidRPr="00403FDA" w:rsidRDefault="00403FDA" w:rsidP="00403FDA">
            <w:pPr>
              <w:tabs>
                <w:tab w:val="left" w:pos="284"/>
              </w:tabs>
              <w:rPr>
                <w:rFonts w:ascii="Times New Roman" w:eastAsia="Calibri" w:hAnsi="Times New Roman" w:cs="Times New Roman"/>
                <w:sz w:val="12"/>
                <w:szCs w:val="12"/>
              </w:rPr>
            </w:pPr>
          </w:p>
        </w:tc>
        <w:tc>
          <w:tcPr>
            <w:tcW w:w="1165"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ИТОГО</w:t>
            </w:r>
          </w:p>
        </w:tc>
        <w:tc>
          <w:tcPr>
            <w:tcW w:w="736" w:type="pct"/>
          </w:tcPr>
          <w:p w:rsidR="00403FDA" w:rsidRPr="00403FDA" w:rsidRDefault="00403FDA" w:rsidP="00403FDA">
            <w:pPr>
              <w:tabs>
                <w:tab w:val="left" w:pos="284"/>
              </w:tabs>
              <w:rPr>
                <w:rFonts w:ascii="Times New Roman" w:eastAsia="Calibri" w:hAnsi="Times New Roman" w:cs="Times New Roman"/>
                <w:sz w:val="12"/>
                <w:szCs w:val="12"/>
              </w:rPr>
            </w:pPr>
          </w:p>
        </w:tc>
        <w:tc>
          <w:tcPr>
            <w:tcW w:w="369" w:type="pct"/>
          </w:tcPr>
          <w:p w:rsidR="00403FDA" w:rsidRPr="00403FDA" w:rsidRDefault="00403FDA" w:rsidP="00403FDA">
            <w:pPr>
              <w:tabs>
                <w:tab w:val="left" w:pos="284"/>
              </w:tabs>
              <w:rPr>
                <w:rFonts w:ascii="Times New Roman" w:eastAsia="Calibri" w:hAnsi="Times New Roman" w:cs="Times New Roman"/>
                <w:sz w:val="12"/>
                <w:szCs w:val="12"/>
              </w:rPr>
            </w:pPr>
          </w:p>
        </w:tc>
        <w:tc>
          <w:tcPr>
            <w:tcW w:w="467"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725,15981</w:t>
            </w:r>
          </w:p>
        </w:tc>
        <w:tc>
          <w:tcPr>
            <w:tcW w:w="473"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792,05640</w:t>
            </w:r>
          </w:p>
        </w:tc>
        <w:tc>
          <w:tcPr>
            <w:tcW w:w="472"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994,16288</w:t>
            </w:r>
          </w:p>
        </w:tc>
        <w:tc>
          <w:tcPr>
            <w:tcW w:w="474" w:type="pct"/>
          </w:tcPr>
          <w:p w:rsidR="00403FDA" w:rsidRPr="00403FDA" w:rsidRDefault="00403FDA" w:rsidP="00403FDA">
            <w:pPr>
              <w:tabs>
                <w:tab w:val="left" w:pos="284"/>
              </w:tabs>
              <w:rPr>
                <w:rFonts w:ascii="Times New Roman" w:eastAsia="Calibri" w:hAnsi="Times New Roman" w:cs="Times New Roman"/>
                <w:sz w:val="12"/>
                <w:szCs w:val="12"/>
              </w:rPr>
            </w:pPr>
            <w:r w:rsidRPr="00403FDA">
              <w:rPr>
                <w:rFonts w:ascii="Times New Roman" w:eastAsia="Calibri" w:hAnsi="Times New Roman" w:cs="Times New Roman"/>
                <w:sz w:val="12"/>
                <w:szCs w:val="12"/>
              </w:rPr>
              <w:t>2511,37909</w:t>
            </w:r>
          </w:p>
        </w:tc>
        <w:tc>
          <w:tcPr>
            <w:tcW w:w="563" w:type="pct"/>
          </w:tcPr>
          <w:p w:rsidR="00403FDA" w:rsidRPr="00403FDA" w:rsidRDefault="00403FDA" w:rsidP="00403FDA">
            <w:pPr>
              <w:tabs>
                <w:tab w:val="left" w:pos="284"/>
              </w:tabs>
              <w:rPr>
                <w:rFonts w:ascii="Times New Roman" w:eastAsia="Calibri" w:hAnsi="Times New Roman" w:cs="Times New Roman"/>
                <w:sz w:val="12"/>
                <w:szCs w:val="12"/>
              </w:rPr>
            </w:pPr>
          </w:p>
        </w:tc>
      </w:tr>
    </w:tbl>
    <w:p w:rsidR="00403FDA" w:rsidRDefault="00403FDA" w:rsidP="00403FDA">
      <w:pPr>
        <w:tabs>
          <w:tab w:val="left" w:pos="284"/>
        </w:tabs>
        <w:spacing w:after="0" w:line="240" w:lineRule="auto"/>
        <w:rPr>
          <w:rFonts w:ascii="Times New Roman" w:eastAsia="Calibri" w:hAnsi="Times New Roman" w:cs="Times New Roman"/>
          <w:sz w:val="12"/>
          <w:szCs w:val="12"/>
        </w:rPr>
      </w:pPr>
    </w:p>
    <w:p w:rsidR="009F1153" w:rsidRPr="00403FDA" w:rsidRDefault="009F1153" w:rsidP="00403FDA">
      <w:pPr>
        <w:tabs>
          <w:tab w:val="left" w:pos="284"/>
        </w:tabs>
        <w:spacing w:after="0" w:line="240" w:lineRule="auto"/>
        <w:rPr>
          <w:rFonts w:ascii="Times New Roman" w:eastAsia="Calibri" w:hAnsi="Times New Roman" w:cs="Times New Roman"/>
          <w:sz w:val="12"/>
          <w:szCs w:val="12"/>
        </w:rPr>
      </w:pPr>
    </w:p>
    <w:p w:rsidR="00403FDA" w:rsidRPr="001A509E" w:rsidRDefault="00403FDA" w:rsidP="00403FD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403FDA" w:rsidRPr="001A509E" w:rsidRDefault="00403FDA" w:rsidP="00403FD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403FDA">
        <w:rPr>
          <w:rFonts w:ascii="Times New Roman" w:eastAsia="Calibri" w:hAnsi="Times New Roman" w:cs="Times New Roman"/>
          <w:b/>
          <w:sz w:val="12"/>
          <w:szCs w:val="12"/>
        </w:rPr>
        <w:t>СВЕТЛОДОЛЬСК</w:t>
      </w:r>
    </w:p>
    <w:p w:rsidR="00403FDA" w:rsidRPr="001A509E" w:rsidRDefault="00403FDA" w:rsidP="00403FD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403FDA" w:rsidRPr="001A509E" w:rsidRDefault="00403FDA" w:rsidP="00403FD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403FDA" w:rsidRPr="001A509E" w:rsidRDefault="00403FDA" w:rsidP="00403FDA">
      <w:pPr>
        <w:tabs>
          <w:tab w:val="left" w:pos="284"/>
        </w:tabs>
        <w:spacing w:after="0" w:line="240" w:lineRule="auto"/>
        <w:jc w:val="center"/>
        <w:rPr>
          <w:rFonts w:ascii="Times New Roman" w:eastAsia="Calibri" w:hAnsi="Times New Roman" w:cs="Times New Roman"/>
          <w:sz w:val="12"/>
          <w:szCs w:val="12"/>
        </w:rPr>
      </w:pPr>
    </w:p>
    <w:p w:rsidR="00403FDA" w:rsidRPr="001A509E" w:rsidRDefault="00403FDA" w:rsidP="00403FDA">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403FDA" w:rsidRPr="001A509E" w:rsidRDefault="00403FDA" w:rsidP="00403F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№41</w:t>
      </w:r>
    </w:p>
    <w:p w:rsidR="00403FDA" w:rsidRDefault="00403FDA" w:rsidP="00403FDA">
      <w:pPr>
        <w:tabs>
          <w:tab w:val="left" w:pos="284"/>
        </w:tabs>
        <w:spacing w:after="0" w:line="240" w:lineRule="auto"/>
        <w:jc w:val="center"/>
        <w:rPr>
          <w:rFonts w:ascii="Times New Roman" w:eastAsia="Calibri" w:hAnsi="Times New Roman" w:cs="Times New Roman"/>
          <w:b/>
          <w:sz w:val="12"/>
          <w:szCs w:val="12"/>
        </w:rPr>
      </w:pPr>
      <w:r w:rsidRPr="00403FDA">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Светлодольск </w:t>
      </w:r>
    </w:p>
    <w:p w:rsidR="00403FDA" w:rsidRDefault="00403FDA" w:rsidP="00403FDA">
      <w:pPr>
        <w:tabs>
          <w:tab w:val="left" w:pos="284"/>
        </w:tabs>
        <w:spacing w:after="0" w:line="240" w:lineRule="auto"/>
        <w:jc w:val="center"/>
        <w:rPr>
          <w:rFonts w:ascii="Times New Roman" w:eastAsia="Calibri" w:hAnsi="Times New Roman" w:cs="Times New Roman"/>
          <w:b/>
          <w:sz w:val="12"/>
          <w:szCs w:val="12"/>
        </w:rPr>
      </w:pPr>
      <w:r w:rsidRPr="00403FDA">
        <w:rPr>
          <w:rFonts w:ascii="Times New Roman" w:eastAsia="Calibri" w:hAnsi="Times New Roman" w:cs="Times New Roman"/>
          <w:b/>
          <w:sz w:val="12"/>
          <w:szCs w:val="12"/>
        </w:rPr>
        <w:t xml:space="preserve">муниципального района Сергиевский № 47 от 31.12.2015г. «Об утверждении муниципальной программы «Благоустройство </w:t>
      </w:r>
    </w:p>
    <w:p w:rsidR="00403FDA" w:rsidRDefault="00403FDA" w:rsidP="00403FDA">
      <w:pPr>
        <w:tabs>
          <w:tab w:val="left" w:pos="284"/>
        </w:tabs>
        <w:spacing w:after="0" w:line="240" w:lineRule="auto"/>
        <w:jc w:val="center"/>
        <w:rPr>
          <w:rFonts w:ascii="Times New Roman" w:eastAsia="Calibri" w:hAnsi="Times New Roman" w:cs="Times New Roman"/>
          <w:b/>
          <w:sz w:val="12"/>
          <w:szCs w:val="12"/>
        </w:rPr>
      </w:pPr>
      <w:r w:rsidRPr="00403FDA">
        <w:rPr>
          <w:rFonts w:ascii="Times New Roman" w:eastAsia="Calibri" w:hAnsi="Times New Roman" w:cs="Times New Roman"/>
          <w:b/>
          <w:sz w:val="12"/>
          <w:szCs w:val="12"/>
        </w:rPr>
        <w:t>территории сельского поселения Светлодольск муниципального района Сергиевский» на 2016-2018гг.»</w:t>
      </w:r>
    </w:p>
    <w:p w:rsidR="00403FDA" w:rsidRDefault="00403FDA" w:rsidP="00403FDA">
      <w:pPr>
        <w:tabs>
          <w:tab w:val="left" w:pos="284"/>
        </w:tabs>
        <w:spacing w:after="0" w:line="240" w:lineRule="auto"/>
        <w:jc w:val="center"/>
        <w:rPr>
          <w:rFonts w:ascii="Times New Roman" w:eastAsia="Calibri" w:hAnsi="Times New Roman" w:cs="Times New Roman"/>
          <w:sz w:val="12"/>
          <w:szCs w:val="12"/>
        </w:rPr>
      </w:pP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b/>
          <w:sz w:val="12"/>
          <w:szCs w:val="12"/>
        </w:rPr>
      </w:pPr>
      <w:r w:rsidRPr="000F60C1">
        <w:rPr>
          <w:rFonts w:ascii="Times New Roman" w:eastAsia="Calibri" w:hAnsi="Times New Roman" w:cs="Times New Roman"/>
          <w:b/>
          <w:sz w:val="12"/>
          <w:szCs w:val="12"/>
        </w:rPr>
        <w:t>ПОСТАНОВЛЯЕТ:</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района Сергиевский» на 2016-2018гг.» (далее - Программа) следующего содержания:</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Планируемый общий объем финансирования Программы составит:  7983,22449 тыс. рублей (прогноз), в том числе:</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-средств местного бюджета – 4510,01447 тыс.</w:t>
      </w:r>
      <w:r>
        <w:rPr>
          <w:rFonts w:ascii="Times New Roman" w:eastAsia="Calibri" w:hAnsi="Times New Roman" w:cs="Times New Roman"/>
          <w:sz w:val="12"/>
          <w:szCs w:val="12"/>
        </w:rPr>
        <w:t xml:space="preserve"> </w:t>
      </w:r>
      <w:r w:rsidRPr="000F60C1">
        <w:rPr>
          <w:rFonts w:ascii="Times New Roman" w:eastAsia="Calibri" w:hAnsi="Times New Roman" w:cs="Times New Roman"/>
          <w:sz w:val="12"/>
          <w:szCs w:val="12"/>
        </w:rPr>
        <w:t>рублей (прогноз):</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2016 год 1597,13743 тыс. рублей;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2017 год 1277,11644 тыс. рублей;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2018 год 1635,76060 тыс. рублей.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 средств областного бюджета – 3473,21002 тыс.</w:t>
      </w:r>
      <w:r>
        <w:rPr>
          <w:rFonts w:ascii="Times New Roman" w:eastAsia="Calibri" w:hAnsi="Times New Roman" w:cs="Times New Roman"/>
          <w:sz w:val="12"/>
          <w:szCs w:val="12"/>
        </w:rPr>
        <w:t xml:space="preserve"> </w:t>
      </w:r>
      <w:r w:rsidRPr="000F60C1">
        <w:rPr>
          <w:rFonts w:ascii="Times New Roman" w:eastAsia="Calibri" w:hAnsi="Times New Roman" w:cs="Times New Roman"/>
          <w:sz w:val="12"/>
          <w:szCs w:val="12"/>
        </w:rPr>
        <w:t>рублей (прогноз):</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2016 год 532,94802 тыс.</w:t>
      </w:r>
      <w:r>
        <w:rPr>
          <w:rFonts w:ascii="Times New Roman" w:eastAsia="Calibri" w:hAnsi="Times New Roman" w:cs="Times New Roman"/>
          <w:sz w:val="12"/>
          <w:szCs w:val="12"/>
        </w:rPr>
        <w:t xml:space="preserve"> </w:t>
      </w:r>
      <w:r w:rsidRPr="000F60C1">
        <w:rPr>
          <w:rFonts w:ascii="Times New Roman" w:eastAsia="Calibri" w:hAnsi="Times New Roman" w:cs="Times New Roman"/>
          <w:sz w:val="12"/>
          <w:szCs w:val="12"/>
        </w:rPr>
        <w:t>рублей.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2017 год 732,50000 тыс.</w:t>
      </w:r>
      <w:r>
        <w:rPr>
          <w:rFonts w:ascii="Times New Roman" w:eastAsia="Calibri" w:hAnsi="Times New Roman" w:cs="Times New Roman"/>
          <w:sz w:val="12"/>
          <w:szCs w:val="12"/>
        </w:rPr>
        <w:t xml:space="preserve"> </w:t>
      </w:r>
      <w:r w:rsidRPr="000F60C1">
        <w:rPr>
          <w:rFonts w:ascii="Times New Roman" w:eastAsia="Calibri" w:hAnsi="Times New Roman" w:cs="Times New Roman"/>
          <w:sz w:val="12"/>
          <w:szCs w:val="12"/>
        </w:rPr>
        <w:t>рублей.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2018 год 2207,76200 тыс.</w:t>
      </w:r>
      <w:r>
        <w:rPr>
          <w:rFonts w:ascii="Times New Roman" w:eastAsia="Calibri" w:hAnsi="Times New Roman" w:cs="Times New Roman"/>
          <w:sz w:val="12"/>
          <w:szCs w:val="12"/>
        </w:rPr>
        <w:t xml:space="preserve"> </w:t>
      </w:r>
      <w:r w:rsidRPr="000F60C1">
        <w:rPr>
          <w:rFonts w:ascii="Times New Roman" w:eastAsia="Calibri" w:hAnsi="Times New Roman" w:cs="Times New Roman"/>
          <w:sz w:val="12"/>
          <w:szCs w:val="12"/>
        </w:rPr>
        <w:t>рублей.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Общий объем финансирования на реализацию Программы составляет 7983,22449тыс. рублей, в том числе по годам:</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2016 год – 2130,08545 тыс. рублей;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2017 год – 2009,61644 тыс. рублей;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2018 год – 3843,52260 тыс. рублей.</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22"/>
        <w:tblW w:w="7513" w:type="dxa"/>
        <w:tblInd w:w="108" w:type="dxa"/>
        <w:tblLayout w:type="fixed"/>
        <w:tblLook w:val="04A0" w:firstRow="1" w:lastRow="0" w:firstColumn="1" w:lastColumn="0" w:noHBand="0" w:noVBand="1"/>
      </w:tblPr>
      <w:tblGrid>
        <w:gridCol w:w="851"/>
        <w:gridCol w:w="3260"/>
        <w:gridCol w:w="1134"/>
        <w:gridCol w:w="1134"/>
        <w:gridCol w:w="1134"/>
      </w:tblGrid>
      <w:tr w:rsidR="000F60C1" w:rsidRPr="000F60C1" w:rsidTr="000F60C1">
        <w:trPr>
          <w:trHeight w:val="20"/>
        </w:trPr>
        <w:tc>
          <w:tcPr>
            <w:tcW w:w="851" w:type="dxa"/>
            <w:vMerge w:val="restart"/>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Наименование бюджета</w:t>
            </w:r>
          </w:p>
        </w:tc>
        <w:tc>
          <w:tcPr>
            <w:tcW w:w="3260" w:type="dxa"/>
            <w:vMerge w:val="restart"/>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Наименование мероприятий</w:t>
            </w:r>
          </w:p>
        </w:tc>
        <w:tc>
          <w:tcPr>
            <w:tcW w:w="3402" w:type="dxa"/>
            <w:gridSpan w:val="3"/>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Сельское поселение Светлодольск</w:t>
            </w:r>
          </w:p>
        </w:tc>
      </w:tr>
      <w:tr w:rsidR="000F60C1" w:rsidRPr="000F60C1" w:rsidTr="000F60C1">
        <w:trPr>
          <w:trHeight w:val="20"/>
        </w:trPr>
        <w:tc>
          <w:tcPr>
            <w:tcW w:w="851"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3260"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0F60C1">
              <w:rPr>
                <w:rFonts w:ascii="Times New Roman" w:eastAsia="Calibri" w:hAnsi="Times New Roman" w:cs="Times New Roman"/>
                <w:sz w:val="12"/>
                <w:szCs w:val="12"/>
              </w:rPr>
              <w:t>рублей</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0F60C1">
              <w:rPr>
                <w:rFonts w:ascii="Times New Roman" w:eastAsia="Calibri" w:hAnsi="Times New Roman" w:cs="Times New Roman"/>
                <w:sz w:val="12"/>
                <w:szCs w:val="12"/>
              </w:rPr>
              <w:t>рублей</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0F60C1">
              <w:rPr>
                <w:rFonts w:ascii="Times New Roman" w:eastAsia="Calibri" w:hAnsi="Times New Roman" w:cs="Times New Roman"/>
                <w:sz w:val="12"/>
                <w:szCs w:val="12"/>
              </w:rPr>
              <w:t>рублей</w:t>
            </w:r>
          </w:p>
        </w:tc>
      </w:tr>
      <w:tr w:rsidR="000F60C1" w:rsidRPr="000F60C1" w:rsidTr="000F60C1">
        <w:trPr>
          <w:trHeight w:val="20"/>
        </w:trPr>
        <w:tc>
          <w:tcPr>
            <w:tcW w:w="851" w:type="dxa"/>
            <w:vMerge w:val="restart"/>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Местный бюджет</w:t>
            </w: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Уличное освещение</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579,69700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747,43692</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632,36400</w:t>
            </w:r>
          </w:p>
        </w:tc>
      </w:tr>
      <w:tr w:rsidR="000F60C1" w:rsidRPr="000F60C1" w:rsidTr="000F60C1">
        <w:trPr>
          <w:trHeight w:val="20"/>
        </w:trPr>
        <w:tc>
          <w:tcPr>
            <w:tcW w:w="851"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180,91663</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225,19423</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120,14136</w:t>
            </w:r>
          </w:p>
        </w:tc>
      </w:tr>
      <w:tr w:rsidR="000F60C1" w:rsidRPr="000F60C1" w:rsidTr="000F60C1">
        <w:trPr>
          <w:trHeight w:val="20"/>
        </w:trPr>
        <w:tc>
          <w:tcPr>
            <w:tcW w:w="851"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89,45000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67,78000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106,76376</w:t>
            </w:r>
          </w:p>
        </w:tc>
      </w:tr>
      <w:tr w:rsidR="000F60C1" w:rsidRPr="000F60C1" w:rsidTr="000F60C1">
        <w:trPr>
          <w:trHeight w:val="20"/>
        </w:trPr>
        <w:tc>
          <w:tcPr>
            <w:tcW w:w="851"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Бак. анализ воды</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0,00000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0,00000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15,82408</w:t>
            </w:r>
          </w:p>
        </w:tc>
      </w:tr>
      <w:tr w:rsidR="000F60C1" w:rsidRPr="000F60C1" w:rsidTr="000F60C1">
        <w:trPr>
          <w:trHeight w:val="20"/>
        </w:trPr>
        <w:tc>
          <w:tcPr>
            <w:tcW w:w="851"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 xml:space="preserve">Замена водонапорной башни </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0,00000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0,00000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412,78848</w:t>
            </w:r>
          </w:p>
        </w:tc>
      </w:tr>
      <w:tr w:rsidR="000F60C1" w:rsidRPr="000F60C1" w:rsidTr="000F60C1">
        <w:trPr>
          <w:trHeight w:val="20"/>
        </w:trPr>
        <w:tc>
          <w:tcPr>
            <w:tcW w:w="851"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Прочие мероприятия</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747,07380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236,70529</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347,87892</w:t>
            </w:r>
          </w:p>
        </w:tc>
      </w:tr>
      <w:tr w:rsidR="000F60C1" w:rsidRPr="000F60C1" w:rsidTr="000F60C1">
        <w:trPr>
          <w:trHeight w:val="20"/>
        </w:trPr>
        <w:tc>
          <w:tcPr>
            <w:tcW w:w="851"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ИТОГО</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1597,13743</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1277,11644</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1635,76060</w:t>
            </w:r>
          </w:p>
        </w:tc>
      </w:tr>
      <w:tr w:rsidR="000F60C1" w:rsidRPr="000F60C1" w:rsidTr="000F60C1">
        <w:trPr>
          <w:trHeight w:val="20"/>
        </w:trPr>
        <w:tc>
          <w:tcPr>
            <w:tcW w:w="851" w:type="dxa"/>
            <w:vMerge w:val="restart"/>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Областной бюджет</w:t>
            </w: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532,94802</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732,50000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969,40000</w:t>
            </w:r>
          </w:p>
        </w:tc>
      </w:tr>
      <w:tr w:rsidR="000F60C1" w:rsidRPr="000F60C1" w:rsidTr="000F60C1">
        <w:trPr>
          <w:trHeight w:val="20"/>
        </w:trPr>
        <w:tc>
          <w:tcPr>
            <w:tcW w:w="851"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Замена водонапорной башни</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0,00000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0,00000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1238,36200</w:t>
            </w:r>
          </w:p>
        </w:tc>
      </w:tr>
      <w:tr w:rsidR="000F60C1" w:rsidRPr="000F60C1" w:rsidTr="000F60C1">
        <w:trPr>
          <w:trHeight w:val="20"/>
        </w:trPr>
        <w:tc>
          <w:tcPr>
            <w:tcW w:w="851" w:type="dxa"/>
            <w:vMerge/>
            <w:hideMark/>
          </w:tcPr>
          <w:p w:rsidR="000F60C1" w:rsidRPr="000F60C1" w:rsidRDefault="000F60C1" w:rsidP="000F60C1">
            <w:pPr>
              <w:tabs>
                <w:tab w:val="left" w:pos="284"/>
              </w:tabs>
              <w:rPr>
                <w:rFonts w:ascii="Times New Roman" w:eastAsia="Calibri" w:hAnsi="Times New Roman" w:cs="Times New Roman"/>
                <w:sz w:val="12"/>
                <w:szCs w:val="12"/>
              </w:rPr>
            </w:pPr>
          </w:p>
        </w:tc>
        <w:tc>
          <w:tcPr>
            <w:tcW w:w="3260"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ИТОГО</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532,94802</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732,50000</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2207,76200</w:t>
            </w:r>
          </w:p>
        </w:tc>
      </w:tr>
      <w:tr w:rsidR="000F60C1" w:rsidRPr="000F60C1" w:rsidTr="000F60C1">
        <w:trPr>
          <w:trHeight w:val="20"/>
        </w:trPr>
        <w:tc>
          <w:tcPr>
            <w:tcW w:w="4111" w:type="dxa"/>
            <w:gridSpan w:val="2"/>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 xml:space="preserve">            ВСЕГО</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2130,08545</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2009,61644</w:t>
            </w:r>
          </w:p>
        </w:tc>
        <w:tc>
          <w:tcPr>
            <w:tcW w:w="1134" w:type="dxa"/>
            <w:hideMark/>
          </w:tcPr>
          <w:p w:rsidR="000F60C1" w:rsidRPr="000F60C1" w:rsidRDefault="000F60C1" w:rsidP="000F60C1">
            <w:pPr>
              <w:tabs>
                <w:tab w:val="left" w:pos="284"/>
              </w:tabs>
              <w:rPr>
                <w:rFonts w:ascii="Times New Roman" w:eastAsia="Calibri" w:hAnsi="Times New Roman" w:cs="Times New Roman"/>
                <w:sz w:val="12"/>
                <w:szCs w:val="12"/>
              </w:rPr>
            </w:pPr>
            <w:r w:rsidRPr="000F60C1">
              <w:rPr>
                <w:rFonts w:ascii="Times New Roman" w:eastAsia="Calibri" w:hAnsi="Times New Roman" w:cs="Times New Roman"/>
                <w:sz w:val="12"/>
                <w:szCs w:val="12"/>
              </w:rPr>
              <w:t>3843,52260</w:t>
            </w:r>
          </w:p>
        </w:tc>
      </w:tr>
    </w:tbl>
    <w:p w:rsid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2.Опубликовать настоящее Постановление в газете «Сергиевский вестник».</w:t>
      </w:r>
    </w:p>
    <w:p w:rsidR="000F60C1" w:rsidRPr="000F60C1" w:rsidRDefault="000F60C1" w:rsidP="000F60C1">
      <w:pPr>
        <w:tabs>
          <w:tab w:val="left" w:pos="284"/>
        </w:tabs>
        <w:spacing w:after="0" w:line="240" w:lineRule="auto"/>
        <w:ind w:firstLine="284"/>
        <w:jc w:val="both"/>
        <w:rPr>
          <w:rFonts w:ascii="Times New Roman" w:eastAsia="Calibri" w:hAnsi="Times New Roman" w:cs="Times New Roman"/>
          <w:sz w:val="12"/>
          <w:szCs w:val="12"/>
        </w:rPr>
      </w:pPr>
      <w:r w:rsidRPr="000F60C1">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0F60C1" w:rsidRPr="000F60C1" w:rsidRDefault="000F60C1" w:rsidP="000F60C1">
      <w:pPr>
        <w:tabs>
          <w:tab w:val="left" w:pos="284"/>
        </w:tabs>
        <w:spacing w:after="0" w:line="240" w:lineRule="auto"/>
        <w:ind w:firstLine="284"/>
        <w:jc w:val="right"/>
        <w:rPr>
          <w:rFonts w:ascii="Times New Roman" w:eastAsia="Calibri" w:hAnsi="Times New Roman" w:cs="Times New Roman"/>
          <w:bCs/>
          <w:sz w:val="12"/>
          <w:szCs w:val="12"/>
        </w:rPr>
      </w:pPr>
      <w:r w:rsidRPr="000F60C1">
        <w:rPr>
          <w:rFonts w:ascii="Times New Roman" w:eastAsia="Calibri" w:hAnsi="Times New Roman" w:cs="Times New Roman"/>
          <w:bCs/>
          <w:sz w:val="12"/>
          <w:szCs w:val="12"/>
        </w:rPr>
        <w:t>Глава сельского поселения Светлодольск</w:t>
      </w:r>
    </w:p>
    <w:p w:rsidR="000F60C1" w:rsidRDefault="000F60C1" w:rsidP="000F60C1">
      <w:pPr>
        <w:tabs>
          <w:tab w:val="left" w:pos="284"/>
        </w:tabs>
        <w:spacing w:after="0" w:line="240" w:lineRule="auto"/>
        <w:jc w:val="right"/>
        <w:rPr>
          <w:rFonts w:ascii="Times New Roman" w:eastAsia="Calibri" w:hAnsi="Times New Roman" w:cs="Times New Roman"/>
          <w:bCs/>
          <w:sz w:val="12"/>
          <w:szCs w:val="12"/>
        </w:rPr>
      </w:pPr>
      <w:r w:rsidRPr="000F60C1">
        <w:rPr>
          <w:rFonts w:ascii="Times New Roman" w:eastAsia="Calibri" w:hAnsi="Times New Roman" w:cs="Times New Roman"/>
          <w:bCs/>
          <w:sz w:val="12"/>
          <w:szCs w:val="12"/>
        </w:rPr>
        <w:t>муниципального района Сергиевский</w:t>
      </w:r>
    </w:p>
    <w:p w:rsidR="000F60C1" w:rsidRDefault="000F60C1" w:rsidP="000F60C1">
      <w:pPr>
        <w:tabs>
          <w:tab w:val="left" w:pos="284"/>
        </w:tabs>
        <w:spacing w:after="0" w:line="240" w:lineRule="auto"/>
        <w:jc w:val="right"/>
        <w:rPr>
          <w:rFonts w:ascii="Times New Roman" w:eastAsia="Calibri" w:hAnsi="Times New Roman" w:cs="Times New Roman"/>
          <w:sz w:val="12"/>
          <w:szCs w:val="12"/>
        </w:rPr>
      </w:pPr>
      <w:r w:rsidRPr="000F60C1">
        <w:rPr>
          <w:rFonts w:ascii="Times New Roman" w:eastAsia="Calibri" w:hAnsi="Times New Roman" w:cs="Times New Roman"/>
          <w:sz w:val="12"/>
          <w:szCs w:val="12"/>
        </w:rPr>
        <w:t>Андрюхин Н.В.</w:t>
      </w:r>
    </w:p>
    <w:p w:rsidR="009F1153" w:rsidRPr="000F60C1" w:rsidRDefault="009F1153" w:rsidP="000F60C1">
      <w:pPr>
        <w:tabs>
          <w:tab w:val="left" w:pos="284"/>
        </w:tabs>
        <w:spacing w:after="0" w:line="240" w:lineRule="auto"/>
        <w:jc w:val="right"/>
        <w:rPr>
          <w:rFonts w:ascii="Times New Roman" w:eastAsia="Calibri" w:hAnsi="Times New Roman" w:cs="Times New Roman"/>
          <w:sz w:val="12"/>
          <w:szCs w:val="12"/>
        </w:rPr>
      </w:pPr>
    </w:p>
    <w:p w:rsidR="002E3ACF" w:rsidRPr="001A509E" w:rsidRDefault="002E3ACF" w:rsidP="002E3AC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2E3ACF" w:rsidRPr="001A509E" w:rsidRDefault="002E3ACF" w:rsidP="002E3AC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2E3ACF">
        <w:rPr>
          <w:rFonts w:ascii="Times New Roman" w:eastAsia="Calibri" w:hAnsi="Times New Roman" w:cs="Times New Roman"/>
          <w:b/>
          <w:sz w:val="12"/>
          <w:szCs w:val="12"/>
        </w:rPr>
        <w:t>ЧЕРНОВКА</w:t>
      </w:r>
    </w:p>
    <w:p w:rsidR="002E3ACF" w:rsidRPr="001A509E" w:rsidRDefault="002E3ACF" w:rsidP="002E3AC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2E3ACF" w:rsidRPr="001A509E" w:rsidRDefault="002E3ACF" w:rsidP="002E3AC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2E3ACF" w:rsidRPr="001A509E" w:rsidRDefault="002E3ACF" w:rsidP="002E3ACF">
      <w:pPr>
        <w:tabs>
          <w:tab w:val="left" w:pos="284"/>
        </w:tabs>
        <w:spacing w:after="0" w:line="240" w:lineRule="auto"/>
        <w:jc w:val="center"/>
        <w:rPr>
          <w:rFonts w:ascii="Times New Roman" w:eastAsia="Calibri" w:hAnsi="Times New Roman" w:cs="Times New Roman"/>
          <w:sz w:val="12"/>
          <w:szCs w:val="12"/>
        </w:rPr>
      </w:pPr>
    </w:p>
    <w:p w:rsidR="002E3ACF" w:rsidRPr="001A509E" w:rsidRDefault="002E3ACF" w:rsidP="002E3AC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2E3ACF" w:rsidRPr="001A509E" w:rsidRDefault="002E3ACF" w:rsidP="002E3A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октября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№40</w:t>
      </w:r>
    </w:p>
    <w:p w:rsidR="002E3ACF" w:rsidRDefault="002E3ACF" w:rsidP="002E3ACF">
      <w:pPr>
        <w:tabs>
          <w:tab w:val="left" w:pos="284"/>
        </w:tabs>
        <w:spacing w:after="0" w:line="240" w:lineRule="auto"/>
        <w:jc w:val="center"/>
        <w:rPr>
          <w:rFonts w:ascii="Times New Roman" w:eastAsia="Calibri" w:hAnsi="Times New Roman" w:cs="Times New Roman"/>
          <w:b/>
          <w:sz w:val="12"/>
          <w:szCs w:val="12"/>
        </w:rPr>
      </w:pPr>
      <w:r w:rsidRPr="002E3ACF">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Черновка </w:t>
      </w:r>
    </w:p>
    <w:p w:rsidR="002E3ACF" w:rsidRDefault="002E3ACF" w:rsidP="002E3ACF">
      <w:pPr>
        <w:tabs>
          <w:tab w:val="left" w:pos="284"/>
        </w:tabs>
        <w:spacing w:after="0" w:line="240" w:lineRule="auto"/>
        <w:jc w:val="center"/>
        <w:rPr>
          <w:rFonts w:ascii="Times New Roman" w:eastAsia="Calibri" w:hAnsi="Times New Roman" w:cs="Times New Roman"/>
          <w:b/>
          <w:sz w:val="12"/>
          <w:szCs w:val="12"/>
        </w:rPr>
      </w:pPr>
      <w:r w:rsidRPr="002E3ACF">
        <w:rPr>
          <w:rFonts w:ascii="Times New Roman" w:eastAsia="Calibri" w:hAnsi="Times New Roman" w:cs="Times New Roman"/>
          <w:b/>
          <w:sz w:val="12"/>
          <w:szCs w:val="12"/>
        </w:rPr>
        <w:t xml:space="preserve">муниципального района Сергиевский № 48 от 30.12.2015г. «Об утверждении муниципальной программы «Благоустройство </w:t>
      </w:r>
    </w:p>
    <w:p w:rsidR="002E3ACF" w:rsidRDefault="002E3ACF" w:rsidP="002E3ACF">
      <w:pPr>
        <w:tabs>
          <w:tab w:val="left" w:pos="284"/>
        </w:tabs>
        <w:spacing w:after="0" w:line="240" w:lineRule="auto"/>
        <w:jc w:val="center"/>
        <w:rPr>
          <w:rFonts w:ascii="Times New Roman" w:eastAsia="Calibri" w:hAnsi="Times New Roman" w:cs="Times New Roman"/>
          <w:b/>
          <w:sz w:val="12"/>
          <w:szCs w:val="12"/>
        </w:rPr>
      </w:pPr>
      <w:r w:rsidRPr="002E3ACF">
        <w:rPr>
          <w:rFonts w:ascii="Times New Roman" w:eastAsia="Calibri" w:hAnsi="Times New Roman" w:cs="Times New Roman"/>
          <w:b/>
          <w:sz w:val="12"/>
          <w:szCs w:val="12"/>
        </w:rPr>
        <w:lastRenderedPageBreak/>
        <w:t>территории сельского поселения Черновка муниципального района Сергиевский» на 2016-2018гг.»</w:t>
      </w:r>
    </w:p>
    <w:p w:rsidR="002E3ACF" w:rsidRDefault="002E3ACF" w:rsidP="002E3ACF">
      <w:pPr>
        <w:tabs>
          <w:tab w:val="left" w:pos="284"/>
        </w:tabs>
        <w:spacing w:after="0" w:line="240" w:lineRule="auto"/>
        <w:jc w:val="center"/>
        <w:rPr>
          <w:rFonts w:ascii="Times New Roman" w:eastAsia="Calibri" w:hAnsi="Times New Roman" w:cs="Times New Roman"/>
          <w:sz w:val="12"/>
          <w:szCs w:val="12"/>
        </w:rPr>
      </w:pP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b/>
          <w:sz w:val="12"/>
          <w:szCs w:val="12"/>
        </w:rPr>
      </w:pPr>
      <w:r w:rsidRPr="00721A67">
        <w:rPr>
          <w:rFonts w:ascii="Times New Roman" w:eastAsia="Calibri" w:hAnsi="Times New Roman" w:cs="Times New Roman"/>
          <w:b/>
          <w:sz w:val="12"/>
          <w:szCs w:val="12"/>
        </w:rPr>
        <w:t>ПОСТАНОВЛЯЕТ:</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1.Внести изменения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 (далее - Программа) следующего содержания:</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1.1. В Паспорте Программы позицию «Объем финансирования» изложить в следующей редакции:</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Планируемый общий объем финансирования Программы составит:  5863,59603 тыс. рублей (прогноз), в том числе:</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-средств местного бюджета – 2719,07903 тыс.</w:t>
      </w:r>
      <w:r>
        <w:rPr>
          <w:rFonts w:ascii="Times New Roman" w:eastAsia="Calibri" w:hAnsi="Times New Roman" w:cs="Times New Roman"/>
          <w:sz w:val="12"/>
          <w:szCs w:val="12"/>
        </w:rPr>
        <w:t xml:space="preserve"> </w:t>
      </w:r>
      <w:r w:rsidRPr="00721A67">
        <w:rPr>
          <w:rFonts w:ascii="Times New Roman" w:eastAsia="Calibri" w:hAnsi="Times New Roman" w:cs="Times New Roman"/>
          <w:sz w:val="12"/>
          <w:szCs w:val="12"/>
        </w:rPr>
        <w:t>рублей (прогноз):</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2016 год 577,05525 тыс. рублей;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2017 год 634,12718 тыс. рублей;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2018 год 1507,89660 тыс. рублей.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 средств областного бюджета – 3144,51700 тыс.</w:t>
      </w:r>
      <w:r>
        <w:rPr>
          <w:rFonts w:ascii="Times New Roman" w:eastAsia="Calibri" w:hAnsi="Times New Roman" w:cs="Times New Roman"/>
          <w:sz w:val="12"/>
          <w:szCs w:val="12"/>
        </w:rPr>
        <w:t xml:space="preserve"> </w:t>
      </w:r>
      <w:r w:rsidRPr="00721A67">
        <w:rPr>
          <w:rFonts w:ascii="Times New Roman" w:eastAsia="Calibri" w:hAnsi="Times New Roman" w:cs="Times New Roman"/>
          <w:sz w:val="12"/>
          <w:szCs w:val="12"/>
        </w:rPr>
        <w:t>рублей (прогноз):</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2016 год 336,42000 тыс.</w:t>
      </w:r>
      <w:r>
        <w:rPr>
          <w:rFonts w:ascii="Times New Roman" w:eastAsia="Calibri" w:hAnsi="Times New Roman" w:cs="Times New Roman"/>
          <w:sz w:val="12"/>
          <w:szCs w:val="12"/>
        </w:rPr>
        <w:t xml:space="preserve"> </w:t>
      </w:r>
      <w:r w:rsidRPr="00721A67">
        <w:rPr>
          <w:rFonts w:ascii="Times New Roman" w:eastAsia="Calibri" w:hAnsi="Times New Roman" w:cs="Times New Roman"/>
          <w:sz w:val="12"/>
          <w:szCs w:val="12"/>
        </w:rPr>
        <w:t>рублей;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2017 год 435,90000 тыс. рублей;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2018 год 2372,19700 тыс. рублей.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Общий объем финансирования на реализацию Программы составляет 5863,59603 тыс. рублей, в том числе по годам:</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2016 год – 913,47525 тыс. рублей;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2017 год – 1070,02718 тыс. рублей;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2018 год – 3880,09360 тыс. рублей.</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22"/>
        <w:tblW w:w="7513" w:type="dxa"/>
        <w:tblInd w:w="108" w:type="dxa"/>
        <w:tblLayout w:type="fixed"/>
        <w:tblLook w:val="00A0" w:firstRow="1" w:lastRow="0" w:firstColumn="1" w:lastColumn="0" w:noHBand="0" w:noVBand="0"/>
      </w:tblPr>
      <w:tblGrid>
        <w:gridCol w:w="993"/>
        <w:gridCol w:w="3118"/>
        <w:gridCol w:w="1134"/>
        <w:gridCol w:w="1134"/>
        <w:gridCol w:w="1134"/>
      </w:tblGrid>
      <w:tr w:rsidR="00721A67" w:rsidRPr="00721A67" w:rsidTr="00721A67">
        <w:trPr>
          <w:trHeight w:val="20"/>
        </w:trPr>
        <w:tc>
          <w:tcPr>
            <w:tcW w:w="993" w:type="dxa"/>
            <w:vMerge w:val="restart"/>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Наименование бюджета</w:t>
            </w:r>
          </w:p>
        </w:tc>
        <w:tc>
          <w:tcPr>
            <w:tcW w:w="3118" w:type="dxa"/>
            <w:vMerge w:val="restart"/>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Наименование мероприятий</w:t>
            </w:r>
          </w:p>
        </w:tc>
        <w:tc>
          <w:tcPr>
            <w:tcW w:w="3402" w:type="dxa"/>
            <w:gridSpan w:val="3"/>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Сельское поселение Черновка</w:t>
            </w:r>
          </w:p>
        </w:tc>
      </w:tr>
      <w:tr w:rsidR="00721A67" w:rsidRPr="00721A67" w:rsidTr="00721A67">
        <w:trPr>
          <w:trHeight w:val="20"/>
        </w:trPr>
        <w:tc>
          <w:tcPr>
            <w:tcW w:w="993" w:type="dxa"/>
            <w:vMerge/>
          </w:tcPr>
          <w:p w:rsidR="00721A67" w:rsidRPr="00721A67" w:rsidRDefault="00721A67" w:rsidP="00721A67">
            <w:pPr>
              <w:tabs>
                <w:tab w:val="left" w:pos="284"/>
              </w:tabs>
              <w:rPr>
                <w:rFonts w:ascii="Times New Roman" w:eastAsia="Calibri" w:hAnsi="Times New Roman" w:cs="Times New Roman"/>
                <w:sz w:val="12"/>
                <w:szCs w:val="12"/>
              </w:rPr>
            </w:pPr>
          </w:p>
        </w:tc>
        <w:tc>
          <w:tcPr>
            <w:tcW w:w="3118" w:type="dxa"/>
            <w:vMerge/>
          </w:tcPr>
          <w:p w:rsidR="00721A67" w:rsidRPr="00721A67" w:rsidRDefault="00721A67" w:rsidP="00721A67">
            <w:pPr>
              <w:tabs>
                <w:tab w:val="left" w:pos="284"/>
              </w:tabs>
              <w:rPr>
                <w:rFonts w:ascii="Times New Roman" w:eastAsia="Calibri" w:hAnsi="Times New Roman" w:cs="Times New Roman"/>
                <w:sz w:val="12"/>
                <w:szCs w:val="12"/>
              </w:rPr>
            </w:pP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721A67">
              <w:rPr>
                <w:rFonts w:ascii="Times New Roman" w:eastAsia="Calibri" w:hAnsi="Times New Roman" w:cs="Times New Roman"/>
                <w:sz w:val="12"/>
                <w:szCs w:val="12"/>
              </w:rPr>
              <w:t>рублей</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721A67">
              <w:rPr>
                <w:rFonts w:ascii="Times New Roman" w:eastAsia="Calibri" w:hAnsi="Times New Roman" w:cs="Times New Roman"/>
                <w:sz w:val="12"/>
                <w:szCs w:val="12"/>
              </w:rPr>
              <w:t>рублей</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721A67">
              <w:rPr>
                <w:rFonts w:ascii="Times New Roman" w:eastAsia="Calibri" w:hAnsi="Times New Roman" w:cs="Times New Roman"/>
                <w:sz w:val="12"/>
                <w:szCs w:val="12"/>
              </w:rPr>
              <w:t>рублей</w:t>
            </w:r>
          </w:p>
        </w:tc>
      </w:tr>
      <w:tr w:rsidR="00721A67" w:rsidRPr="00721A67" w:rsidTr="00721A67">
        <w:trPr>
          <w:trHeight w:val="20"/>
        </w:trPr>
        <w:tc>
          <w:tcPr>
            <w:tcW w:w="993" w:type="dxa"/>
            <w:vMerge w:val="restart"/>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Местный бюджет</w:t>
            </w:r>
          </w:p>
        </w:tc>
        <w:tc>
          <w:tcPr>
            <w:tcW w:w="3118"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Уличное освещение</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212,18500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293,71750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371,45600</w:t>
            </w:r>
          </w:p>
        </w:tc>
      </w:tr>
      <w:tr w:rsidR="00721A67" w:rsidRPr="00721A67" w:rsidTr="00721A67">
        <w:trPr>
          <w:trHeight w:val="20"/>
        </w:trPr>
        <w:tc>
          <w:tcPr>
            <w:tcW w:w="993" w:type="dxa"/>
            <w:vMerge/>
          </w:tcPr>
          <w:p w:rsidR="00721A67" w:rsidRPr="00721A67" w:rsidRDefault="00721A67" w:rsidP="00721A67">
            <w:pPr>
              <w:tabs>
                <w:tab w:val="left" w:pos="284"/>
              </w:tabs>
              <w:rPr>
                <w:rFonts w:ascii="Times New Roman" w:eastAsia="Calibri" w:hAnsi="Times New Roman" w:cs="Times New Roman"/>
                <w:sz w:val="12"/>
                <w:szCs w:val="12"/>
              </w:rPr>
            </w:pPr>
          </w:p>
        </w:tc>
        <w:tc>
          <w:tcPr>
            <w:tcW w:w="3118"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199,27125</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183,39790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164,35737</w:t>
            </w:r>
          </w:p>
        </w:tc>
      </w:tr>
      <w:tr w:rsidR="00721A67" w:rsidRPr="00721A67" w:rsidTr="00721A67">
        <w:trPr>
          <w:trHeight w:val="20"/>
        </w:trPr>
        <w:tc>
          <w:tcPr>
            <w:tcW w:w="993" w:type="dxa"/>
            <w:vMerge/>
          </w:tcPr>
          <w:p w:rsidR="00721A67" w:rsidRPr="00721A67" w:rsidRDefault="00721A67" w:rsidP="00721A67">
            <w:pPr>
              <w:tabs>
                <w:tab w:val="left" w:pos="284"/>
              </w:tabs>
              <w:rPr>
                <w:rFonts w:ascii="Times New Roman" w:eastAsia="Calibri" w:hAnsi="Times New Roman" w:cs="Times New Roman"/>
                <w:sz w:val="12"/>
                <w:szCs w:val="12"/>
              </w:rPr>
            </w:pPr>
          </w:p>
        </w:tc>
        <w:tc>
          <w:tcPr>
            <w:tcW w:w="3118"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10,59900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3,00000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13,99976</w:t>
            </w:r>
          </w:p>
        </w:tc>
      </w:tr>
      <w:tr w:rsidR="00721A67" w:rsidRPr="00721A67" w:rsidTr="00721A67">
        <w:trPr>
          <w:trHeight w:val="20"/>
        </w:trPr>
        <w:tc>
          <w:tcPr>
            <w:tcW w:w="993" w:type="dxa"/>
            <w:vMerge/>
          </w:tcPr>
          <w:p w:rsidR="00721A67" w:rsidRPr="00721A67" w:rsidRDefault="00721A67" w:rsidP="00721A67">
            <w:pPr>
              <w:tabs>
                <w:tab w:val="left" w:pos="284"/>
              </w:tabs>
              <w:rPr>
                <w:rFonts w:ascii="Times New Roman" w:eastAsia="Calibri" w:hAnsi="Times New Roman" w:cs="Times New Roman"/>
                <w:sz w:val="12"/>
                <w:szCs w:val="12"/>
              </w:rPr>
            </w:pPr>
          </w:p>
        </w:tc>
        <w:tc>
          <w:tcPr>
            <w:tcW w:w="3118"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Бак. анализ воды</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10,00000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12,00000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12,00000</w:t>
            </w:r>
          </w:p>
        </w:tc>
      </w:tr>
      <w:tr w:rsidR="00721A67" w:rsidRPr="00721A67" w:rsidTr="00721A67">
        <w:trPr>
          <w:trHeight w:val="20"/>
        </w:trPr>
        <w:tc>
          <w:tcPr>
            <w:tcW w:w="993" w:type="dxa"/>
            <w:vMerge/>
          </w:tcPr>
          <w:p w:rsidR="00721A67" w:rsidRPr="00721A67" w:rsidRDefault="00721A67" w:rsidP="00721A67">
            <w:pPr>
              <w:tabs>
                <w:tab w:val="left" w:pos="284"/>
              </w:tabs>
              <w:rPr>
                <w:rFonts w:ascii="Times New Roman" w:eastAsia="Calibri" w:hAnsi="Times New Roman" w:cs="Times New Roman"/>
                <w:sz w:val="12"/>
                <w:szCs w:val="12"/>
              </w:rPr>
            </w:pPr>
          </w:p>
        </w:tc>
        <w:tc>
          <w:tcPr>
            <w:tcW w:w="3118"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Прочие мероприятия</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145,00000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142,01178</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946,08347</w:t>
            </w:r>
          </w:p>
        </w:tc>
      </w:tr>
      <w:tr w:rsidR="00721A67" w:rsidRPr="00721A67" w:rsidTr="00721A67">
        <w:trPr>
          <w:trHeight w:val="20"/>
        </w:trPr>
        <w:tc>
          <w:tcPr>
            <w:tcW w:w="993" w:type="dxa"/>
            <w:vMerge/>
          </w:tcPr>
          <w:p w:rsidR="00721A67" w:rsidRPr="00721A67" w:rsidRDefault="00721A67" w:rsidP="00721A67">
            <w:pPr>
              <w:tabs>
                <w:tab w:val="left" w:pos="284"/>
              </w:tabs>
              <w:rPr>
                <w:rFonts w:ascii="Times New Roman" w:eastAsia="Calibri" w:hAnsi="Times New Roman" w:cs="Times New Roman"/>
                <w:sz w:val="12"/>
                <w:szCs w:val="12"/>
              </w:rPr>
            </w:pPr>
          </w:p>
        </w:tc>
        <w:tc>
          <w:tcPr>
            <w:tcW w:w="3118"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ИТОГО</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577,05525</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634,12718</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1507,89660</w:t>
            </w:r>
          </w:p>
        </w:tc>
      </w:tr>
      <w:tr w:rsidR="00721A67" w:rsidRPr="00721A67" w:rsidTr="00721A67">
        <w:trPr>
          <w:trHeight w:val="20"/>
        </w:trPr>
        <w:tc>
          <w:tcPr>
            <w:tcW w:w="993" w:type="dxa"/>
            <w:vMerge w:val="restart"/>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Областной бюджет</w:t>
            </w:r>
          </w:p>
        </w:tc>
        <w:tc>
          <w:tcPr>
            <w:tcW w:w="3118"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Субсидия на решение вопросов местного значения</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336,42000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435,90000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2372,19700</w:t>
            </w:r>
          </w:p>
        </w:tc>
      </w:tr>
      <w:tr w:rsidR="00721A67" w:rsidRPr="00721A67" w:rsidTr="00721A67">
        <w:trPr>
          <w:trHeight w:val="20"/>
        </w:trPr>
        <w:tc>
          <w:tcPr>
            <w:tcW w:w="993" w:type="dxa"/>
            <w:vMerge/>
          </w:tcPr>
          <w:p w:rsidR="00721A67" w:rsidRPr="00721A67" w:rsidRDefault="00721A67" w:rsidP="00721A67">
            <w:pPr>
              <w:tabs>
                <w:tab w:val="left" w:pos="284"/>
              </w:tabs>
              <w:rPr>
                <w:rFonts w:ascii="Times New Roman" w:eastAsia="Calibri" w:hAnsi="Times New Roman" w:cs="Times New Roman"/>
                <w:sz w:val="12"/>
                <w:szCs w:val="12"/>
              </w:rPr>
            </w:pPr>
          </w:p>
        </w:tc>
        <w:tc>
          <w:tcPr>
            <w:tcW w:w="3118"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ИТОГО</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336,42000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435,90000</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2372,19700</w:t>
            </w:r>
          </w:p>
        </w:tc>
      </w:tr>
      <w:tr w:rsidR="00721A67" w:rsidRPr="00721A67" w:rsidTr="00721A67">
        <w:trPr>
          <w:trHeight w:val="20"/>
        </w:trPr>
        <w:tc>
          <w:tcPr>
            <w:tcW w:w="4111" w:type="dxa"/>
            <w:gridSpan w:val="2"/>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 xml:space="preserve">            ВСЕГО</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913,47525</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1070,02718</w:t>
            </w:r>
          </w:p>
        </w:tc>
        <w:tc>
          <w:tcPr>
            <w:tcW w:w="1134" w:type="dxa"/>
          </w:tcPr>
          <w:p w:rsidR="00721A67" w:rsidRPr="00721A67" w:rsidRDefault="00721A67" w:rsidP="00721A67">
            <w:pPr>
              <w:tabs>
                <w:tab w:val="left" w:pos="284"/>
              </w:tabs>
              <w:rPr>
                <w:rFonts w:ascii="Times New Roman" w:eastAsia="Calibri" w:hAnsi="Times New Roman" w:cs="Times New Roman"/>
                <w:sz w:val="12"/>
                <w:szCs w:val="12"/>
              </w:rPr>
            </w:pPr>
            <w:r w:rsidRPr="00721A67">
              <w:rPr>
                <w:rFonts w:ascii="Times New Roman" w:eastAsia="Calibri" w:hAnsi="Times New Roman" w:cs="Times New Roman"/>
                <w:sz w:val="12"/>
                <w:szCs w:val="12"/>
              </w:rPr>
              <w:t>3880,09360</w:t>
            </w:r>
          </w:p>
        </w:tc>
      </w:tr>
    </w:tbl>
    <w:p w:rsid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2.Опубликовать настоящее Постановление в газете «Сергиевский вестник».</w:t>
      </w:r>
    </w:p>
    <w:p w:rsidR="00721A67" w:rsidRPr="00721A67" w:rsidRDefault="00721A67" w:rsidP="00721A67">
      <w:pPr>
        <w:tabs>
          <w:tab w:val="left" w:pos="284"/>
        </w:tabs>
        <w:spacing w:after="0" w:line="240" w:lineRule="auto"/>
        <w:ind w:firstLine="284"/>
        <w:jc w:val="both"/>
        <w:rPr>
          <w:rFonts w:ascii="Times New Roman" w:eastAsia="Calibri" w:hAnsi="Times New Roman" w:cs="Times New Roman"/>
          <w:sz w:val="12"/>
          <w:szCs w:val="12"/>
        </w:rPr>
      </w:pPr>
      <w:r w:rsidRPr="00721A6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721A67" w:rsidRPr="00721A67" w:rsidRDefault="00721A67" w:rsidP="00721A67">
      <w:pPr>
        <w:tabs>
          <w:tab w:val="left" w:pos="284"/>
        </w:tabs>
        <w:spacing w:after="0" w:line="240" w:lineRule="auto"/>
        <w:jc w:val="right"/>
        <w:rPr>
          <w:rFonts w:ascii="Times New Roman" w:eastAsia="Calibri" w:hAnsi="Times New Roman" w:cs="Times New Roman"/>
          <w:bCs/>
          <w:sz w:val="12"/>
          <w:szCs w:val="12"/>
        </w:rPr>
      </w:pPr>
      <w:r w:rsidRPr="00721A67">
        <w:rPr>
          <w:rFonts w:ascii="Times New Roman" w:eastAsia="Calibri" w:hAnsi="Times New Roman" w:cs="Times New Roman"/>
          <w:bCs/>
          <w:sz w:val="12"/>
          <w:szCs w:val="12"/>
        </w:rPr>
        <w:t>Глава сельского поселения Черновка</w:t>
      </w:r>
    </w:p>
    <w:p w:rsidR="00721A67" w:rsidRDefault="00721A67" w:rsidP="00721A67">
      <w:pPr>
        <w:tabs>
          <w:tab w:val="left" w:pos="284"/>
        </w:tabs>
        <w:spacing w:after="0" w:line="240" w:lineRule="auto"/>
        <w:jc w:val="right"/>
        <w:rPr>
          <w:rFonts w:ascii="Times New Roman" w:eastAsia="Calibri" w:hAnsi="Times New Roman" w:cs="Times New Roman"/>
          <w:bCs/>
          <w:sz w:val="12"/>
          <w:szCs w:val="12"/>
        </w:rPr>
      </w:pPr>
      <w:r w:rsidRPr="00721A67">
        <w:rPr>
          <w:rFonts w:ascii="Times New Roman" w:eastAsia="Calibri" w:hAnsi="Times New Roman" w:cs="Times New Roman"/>
          <w:bCs/>
          <w:sz w:val="12"/>
          <w:szCs w:val="12"/>
        </w:rPr>
        <w:t>муниципального района Сергиевский</w:t>
      </w:r>
    </w:p>
    <w:p w:rsidR="00721A67" w:rsidRPr="00721A67" w:rsidRDefault="00721A67" w:rsidP="00721A67">
      <w:pPr>
        <w:tabs>
          <w:tab w:val="left" w:pos="284"/>
        </w:tabs>
        <w:spacing w:after="0" w:line="240" w:lineRule="auto"/>
        <w:jc w:val="right"/>
        <w:rPr>
          <w:rFonts w:ascii="Times New Roman" w:eastAsia="Calibri" w:hAnsi="Times New Roman" w:cs="Times New Roman"/>
          <w:sz w:val="12"/>
          <w:szCs w:val="12"/>
        </w:rPr>
      </w:pPr>
      <w:r w:rsidRPr="00721A67">
        <w:rPr>
          <w:rFonts w:ascii="Times New Roman" w:eastAsia="Calibri" w:hAnsi="Times New Roman" w:cs="Times New Roman"/>
          <w:sz w:val="12"/>
          <w:szCs w:val="12"/>
        </w:rPr>
        <w:t>Беляев А.В.</w:t>
      </w:r>
    </w:p>
    <w:p w:rsidR="002C68AE" w:rsidRPr="002C68AE" w:rsidRDefault="002C68AE" w:rsidP="002C68A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СОБРАНИЕ ПРЕДСТАВИТЕЛЕЙ</w:t>
      </w:r>
    </w:p>
    <w:p w:rsidR="002C68AE" w:rsidRPr="002C68AE" w:rsidRDefault="002C68AE" w:rsidP="002C68A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2C68AE" w:rsidRPr="002C68AE" w:rsidRDefault="002C68AE" w:rsidP="002C68AE">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2C68AE" w:rsidRPr="002C68AE" w:rsidRDefault="002C68AE" w:rsidP="002C68A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2C68AE" w:rsidRPr="002C68AE" w:rsidRDefault="002C68AE" w:rsidP="002C68AE">
      <w:pPr>
        <w:tabs>
          <w:tab w:val="left" w:pos="284"/>
        </w:tabs>
        <w:spacing w:after="0" w:line="240" w:lineRule="auto"/>
        <w:jc w:val="center"/>
        <w:rPr>
          <w:rFonts w:ascii="Times New Roman" w:eastAsia="Calibri" w:hAnsi="Times New Roman" w:cs="Times New Roman"/>
          <w:sz w:val="12"/>
          <w:szCs w:val="12"/>
        </w:rPr>
      </w:pPr>
    </w:p>
    <w:p w:rsidR="002C68AE" w:rsidRPr="002C68AE" w:rsidRDefault="002C68AE" w:rsidP="002C68AE">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2C68AE" w:rsidRPr="002C68AE" w:rsidRDefault="002C68AE" w:rsidP="002C68AE">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05 октября 201</w:t>
      </w:r>
      <w:r>
        <w:rPr>
          <w:rFonts w:ascii="Times New Roman" w:eastAsia="Calibri" w:hAnsi="Times New Roman" w:cs="Times New Roman"/>
          <w:sz w:val="12"/>
          <w:szCs w:val="12"/>
        </w:rPr>
        <w:t>8</w:t>
      </w:r>
      <w:r w:rsidRPr="002C68AE">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№27</w:t>
      </w:r>
    </w:p>
    <w:p w:rsidR="002C68AE" w:rsidRDefault="002C68AE" w:rsidP="002C68A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«Об избрании высшего выборного должностного лица сельского поселения Калиновка </w:t>
      </w:r>
    </w:p>
    <w:p w:rsidR="002C68AE" w:rsidRDefault="002C68AE" w:rsidP="002C68A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 муниципального района Сергиевский Самарской области – Главы сельского поселения Калиновка </w:t>
      </w:r>
    </w:p>
    <w:p w:rsidR="001A5A36" w:rsidRDefault="002C68AE" w:rsidP="002C68AE">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 xml:space="preserve"> муниципального района Сергиевский Самарской области»</w:t>
      </w:r>
    </w:p>
    <w:p w:rsidR="0075257B" w:rsidRPr="002C68AE" w:rsidRDefault="0075257B" w:rsidP="002C68AE">
      <w:pPr>
        <w:tabs>
          <w:tab w:val="left" w:pos="284"/>
        </w:tabs>
        <w:spacing w:after="0" w:line="240" w:lineRule="auto"/>
        <w:jc w:val="center"/>
        <w:rPr>
          <w:rFonts w:ascii="Times New Roman" w:eastAsia="Calibri" w:hAnsi="Times New Roman" w:cs="Times New Roman"/>
          <w:b/>
          <w:sz w:val="12"/>
          <w:szCs w:val="12"/>
        </w:rPr>
      </w:pPr>
    </w:p>
    <w:p w:rsidR="0075257B" w:rsidRPr="0075257B" w:rsidRDefault="0075257B" w:rsidP="0075257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сельского  поселения  Калиновка </w:t>
      </w:r>
      <w:r w:rsidRPr="0075257B">
        <w:rPr>
          <w:rFonts w:ascii="Times New Roman" w:eastAsia="Calibri" w:hAnsi="Times New Roman" w:cs="Times New Roman"/>
          <w:sz w:val="12"/>
          <w:szCs w:val="12"/>
        </w:rPr>
        <w:t>муниципального района Сергиевский</w:t>
      </w:r>
    </w:p>
    <w:p w:rsidR="0075257B" w:rsidRPr="0075257B" w:rsidRDefault="0075257B" w:rsidP="0075257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В соответствии с Федеральным законом от 06.10.2003 года №131-ФЗ « Об общих принципах организации местного самоуправления в Российской Федерации», руководствуясь Уставом сельского поселения Калиновка муниципального района Сергиевский, Положением о проведении конкурса по отбору кандидатур на должность Главы сельского поселения Калиновка муниципального района Сергиевский Самарской области,</w:t>
      </w:r>
    </w:p>
    <w:p w:rsidR="0075257B" w:rsidRPr="0075257B" w:rsidRDefault="0075257B" w:rsidP="0075257B">
      <w:pPr>
        <w:tabs>
          <w:tab w:val="left" w:pos="284"/>
        </w:tabs>
        <w:spacing w:after="0" w:line="240" w:lineRule="auto"/>
        <w:ind w:firstLine="284"/>
        <w:jc w:val="both"/>
        <w:rPr>
          <w:rFonts w:ascii="Times New Roman" w:eastAsia="Calibri" w:hAnsi="Times New Roman" w:cs="Times New Roman"/>
          <w:sz w:val="12"/>
          <w:szCs w:val="12"/>
        </w:rPr>
      </w:pPr>
      <w:r w:rsidRPr="0075257B">
        <w:rPr>
          <w:rFonts w:ascii="Times New Roman" w:eastAsia="Calibri" w:hAnsi="Times New Roman" w:cs="Times New Roman"/>
          <w:sz w:val="12"/>
          <w:szCs w:val="12"/>
        </w:rPr>
        <w:t>Собрание Представителей сельского поселения  Калиновка му</w:t>
      </w:r>
      <w:r>
        <w:rPr>
          <w:rFonts w:ascii="Times New Roman" w:eastAsia="Calibri" w:hAnsi="Times New Roman" w:cs="Times New Roman"/>
          <w:sz w:val="12"/>
          <w:szCs w:val="12"/>
        </w:rPr>
        <w:t>ниципального района Сергиевский</w:t>
      </w:r>
    </w:p>
    <w:p w:rsidR="0075257B" w:rsidRPr="0075257B" w:rsidRDefault="0075257B" w:rsidP="0075257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5257B" w:rsidRPr="0075257B" w:rsidRDefault="0075257B" w:rsidP="007525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5257B">
        <w:rPr>
          <w:rFonts w:ascii="Times New Roman" w:eastAsia="Calibri" w:hAnsi="Times New Roman" w:cs="Times New Roman"/>
          <w:sz w:val="12"/>
          <w:szCs w:val="12"/>
        </w:rPr>
        <w:t>Избрать высшим выборным должностным лицом сельского поселения Калиновка муниципального района Сергиевский Самарской области - Главой сельского поселения Калиновка  муниципального района Сергиевский Самарской области  Беспалова Сергея Викторовича с 10 октября 2018года.</w:t>
      </w:r>
    </w:p>
    <w:p w:rsidR="0075257B" w:rsidRPr="0075257B" w:rsidRDefault="0075257B" w:rsidP="007525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5257B">
        <w:rPr>
          <w:rFonts w:ascii="Times New Roman" w:eastAsia="Calibri" w:hAnsi="Times New Roman" w:cs="Times New Roman"/>
          <w:sz w:val="12"/>
          <w:szCs w:val="12"/>
        </w:rPr>
        <w:t>Опубликовать настоящее Решение в газете  «Сергиевский вестник».</w:t>
      </w:r>
    </w:p>
    <w:p w:rsidR="0075257B" w:rsidRPr="0075257B" w:rsidRDefault="0075257B" w:rsidP="007525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5257B">
        <w:rPr>
          <w:rFonts w:ascii="Times New Roman" w:eastAsia="Calibri" w:hAnsi="Times New Roman" w:cs="Times New Roman"/>
          <w:sz w:val="12"/>
          <w:szCs w:val="12"/>
        </w:rPr>
        <w:t>Настоящее Решение вступа</w:t>
      </w:r>
      <w:r>
        <w:rPr>
          <w:rFonts w:ascii="Times New Roman" w:eastAsia="Calibri" w:hAnsi="Times New Roman" w:cs="Times New Roman"/>
          <w:sz w:val="12"/>
          <w:szCs w:val="12"/>
        </w:rPr>
        <w:t>ет в силу с момента подписания.</w:t>
      </w:r>
    </w:p>
    <w:p w:rsidR="0075257B" w:rsidRPr="0075257B" w:rsidRDefault="0075257B" w:rsidP="0075257B">
      <w:pPr>
        <w:tabs>
          <w:tab w:val="left" w:pos="284"/>
        </w:tabs>
        <w:spacing w:after="0" w:line="240" w:lineRule="auto"/>
        <w:jc w:val="right"/>
        <w:rPr>
          <w:rFonts w:ascii="Times New Roman" w:eastAsia="Calibri" w:hAnsi="Times New Roman" w:cs="Times New Roman"/>
          <w:sz w:val="12"/>
          <w:szCs w:val="12"/>
        </w:rPr>
      </w:pPr>
      <w:r w:rsidRPr="0075257B">
        <w:rPr>
          <w:rFonts w:ascii="Times New Roman" w:eastAsia="Calibri" w:hAnsi="Times New Roman" w:cs="Times New Roman"/>
          <w:sz w:val="12"/>
          <w:szCs w:val="12"/>
        </w:rPr>
        <w:t>Председатель Собрания Представителей</w:t>
      </w:r>
    </w:p>
    <w:p w:rsidR="0075257B" w:rsidRPr="0075257B" w:rsidRDefault="0075257B" w:rsidP="0075257B">
      <w:pPr>
        <w:tabs>
          <w:tab w:val="left" w:pos="284"/>
        </w:tabs>
        <w:spacing w:after="0" w:line="240" w:lineRule="auto"/>
        <w:jc w:val="right"/>
        <w:rPr>
          <w:rFonts w:ascii="Times New Roman" w:eastAsia="Calibri" w:hAnsi="Times New Roman" w:cs="Times New Roman"/>
          <w:sz w:val="12"/>
          <w:szCs w:val="12"/>
        </w:rPr>
      </w:pPr>
      <w:r w:rsidRPr="0075257B">
        <w:rPr>
          <w:rFonts w:ascii="Times New Roman" w:eastAsia="Calibri" w:hAnsi="Times New Roman" w:cs="Times New Roman"/>
          <w:sz w:val="12"/>
          <w:szCs w:val="12"/>
        </w:rPr>
        <w:t>сельского  поселения Калиновка</w:t>
      </w:r>
    </w:p>
    <w:p w:rsidR="0075257B" w:rsidRDefault="0075257B" w:rsidP="0075257B">
      <w:pPr>
        <w:tabs>
          <w:tab w:val="left" w:pos="284"/>
        </w:tabs>
        <w:spacing w:after="0" w:line="240" w:lineRule="auto"/>
        <w:jc w:val="right"/>
        <w:rPr>
          <w:rFonts w:ascii="Times New Roman" w:eastAsia="Calibri" w:hAnsi="Times New Roman" w:cs="Times New Roman"/>
          <w:sz w:val="12"/>
          <w:szCs w:val="12"/>
        </w:rPr>
      </w:pPr>
      <w:r w:rsidRPr="0075257B">
        <w:rPr>
          <w:rFonts w:ascii="Times New Roman" w:eastAsia="Calibri" w:hAnsi="Times New Roman" w:cs="Times New Roman"/>
          <w:sz w:val="12"/>
          <w:szCs w:val="12"/>
        </w:rPr>
        <w:t>муниципального района Сергиевский</w:t>
      </w:r>
    </w:p>
    <w:p w:rsidR="001A5A36" w:rsidRDefault="0075257B" w:rsidP="0075257B">
      <w:pPr>
        <w:tabs>
          <w:tab w:val="left" w:pos="284"/>
        </w:tabs>
        <w:spacing w:after="0" w:line="240" w:lineRule="auto"/>
        <w:jc w:val="right"/>
        <w:rPr>
          <w:rFonts w:ascii="Times New Roman" w:eastAsia="Calibri" w:hAnsi="Times New Roman" w:cs="Times New Roman"/>
          <w:sz w:val="12"/>
          <w:szCs w:val="12"/>
        </w:rPr>
      </w:pPr>
      <w:r w:rsidRPr="0075257B">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r w:rsidRPr="0075257B">
        <w:rPr>
          <w:rFonts w:ascii="Times New Roman" w:eastAsia="Calibri" w:hAnsi="Times New Roman" w:cs="Times New Roman"/>
          <w:sz w:val="12"/>
          <w:szCs w:val="12"/>
        </w:rPr>
        <w:t>Паймушкина</w:t>
      </w:r>
    </w:p>
    <w:p w:rsidR="00721A67" w:rsidRDefault="00721A67" w:rsidP="003C0C77">
      <w:pPr>
        <w:tabs>
          <w:tab w:val="left" w:pos="284"/>
        </w:tabs>
        <w:spacing w:after="0" w:line="240" w:lineRule="auto"/>
        <w:rPr>
          <w:rFonts w:ascii="Times New Roman" w:eastAsia="Calibri" w:hAnsi="Times New Roman" w:cs="Times New Roman"/>
          <w:sz w:val="12"/>
          <w:szCs w:val="12"/>
        </w:rPr>
      </w:pPr>
    </w:p>
    <w:p w:rsidR="009F1153" w:rsidRDefault="009F1153" w:rsidP="003C0C77">
      <w:pPr>
        <w:tabs>
          <w:tab w:val="left" w:pos="284"/>
        </w:tabs>
        <w:spacing w:after="0" w:line="240" w:lineRule="auto"/>
        <w:rPr>
          <w:rFonts w:ascii="Times New Roman" w:eastAsia="Calibri" w:hAnsi="Times New Roman" w:cs="Times New Roman"/>
          <w:sz w:val="12"/>
          <w:szCs w:val="12"/>
        </w:rPr>
      </w:pPr>
    </w:p>
    <w:p w:rsidR="005D01C0" w:rsidRPr="004132CE" w:rsidRDefault="005D01C0" w:rsidP="005D01C0">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lastRenderedPageBreak/>
        <w:t>ГЛАВА</w:t>
      </w:r>
    </w:p>
    <w:p w:rsidR="005D01C0" w:rsidRPr="004132CE" w:rsidRDefault="005D01C0" w:rsidP="005D01C0">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 xml:space="preserve">СЕЛЬСКОГО ПОСЕЛЕНИЯ </w:t>
      </w:r>
      <w:r w:rsidRPr="005D01C0">
        <w:rPr>
          <w:rFonts w:ascii="Times New Roman" w:eastAsia="Calibri" w:hAnsi="Times New Roman" w:cs="Times New Roman"/>
          <w:b/>
          <w:sz w:val="12"/>
          <w:szCs w:val="12"/>
        </w:rPr>
        <w:t>ЧЕРНОВКА</w:t>
      </w:r>
    </w:p>
    <w:p w:rsidR="005D01C0" w:rsidRPr="004132CE" w:rsidRDefault="005D01C0" w:rsidP="005D01C0">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МУНИЦИПАЛЬНОГО РАЙОНА СЕРГИЕВСКИЙ</w:t>
      </w:r>
    </w:p>
    <w:p w:rsidR="005D01C0" w:rsidRPr="004132CE" w:rsidRDefault="005D01C0" w:rsidP="005D01C0">
      <w:pPr>
        <w:tabs>
          <w:tab w:val="left" w:pos="284"/>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САМАРСКОЙ ОБЛАСТИ</w:t>
      </w:r>
    </w:p>
    <w:p w:rsidR="005D01C0" w:rsidRPr="004132CE" w:rsidRDefault="005D01C0" w:rsidP="005D01C0">
      <w:pPr>
        <w:tabs>
          <w:tab w:val="left" w:pos="284"/>
        </w:tabs>
        <w:spacing w:after="0" w:line="240" w:lineRule="auto"/>
        <w:jc w:val="center"/>
        <w:rPr>
          <w:rFonts w:ascii="Times New Roman" w:eastAsia="Calibri" w:hAnsi="Times New Roman" w:cs="Times New Roman"/>
          <w:sz w:val="12"/>
          <w:szCs w:val="12"/>
        </w:rPr>
      </w:pPr>
    </w:p>
    <w:p w:rsidR="005D01C0" w:rsidRPr="004132CE" w:rsidRDefault="005D01C0" w:rsidP="005D01C0">
      <w:pPr>
        <w:tabs>
          <w:tab w:val="left" w:pos="284"/>
        </w:tabs>
        <w:spacing w:after="0" w:line="240" w:lineRule="auto"/>
        <w:jc w:val="center"/>
        <w:rPr>
          <w:rFonts w:ascii="Times New Roman" w:eastAsia="Calibri" w:hAnsi="Times New Roman" w:cs="Times New Roman"/>
          <w:sz w:val="12"/>
          <w:szCs w:val="12"/>
        </w:rPr>
      </w:pPr>
      <w:r w:rsidRPr="004132CE">
        <w:rPr>
          <w:rFonts w:ascii="Times New Roman" w:eastAsia="Calibri" w:hAnsi="Times New Roman" w:cs="Times New Roman"/>
          <w:sz w:val="12"/>
          <w:szCs w:val="12"/>
        </w:rPr>
        <w:t>ПОСТАНОВЛЕНИЕ</w:t>
      </w:r>
    </w:p>
    <w:p w:rsidR="005D01C0" w:rsidRPr="004132CE" w:rsidRDefault="005D01C0" w:rsidP="005D01C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октября  2018г.            </w:t>
      </w:r>
      <w:r w:rsidRPr="004132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5D01C0" w:rsidRDefault="005D01C0" w:rsidP="005D01C0">
      <w:pPr>
        <w:tabs>
          <w:tab w:val="left" w:pos="284"/>
        </w:tabs>
        <w:spacing w:after="0" w:line="240" w:lineRule="auto"/>
        <w:rPr>
          <w:rFonts w:ascii="Times New Roman" w:eastAsia="Calibri" w:hAnsi="Times New Roman" w:cs="Times New Roman"/>
          <w:sz w:val="12"/>
          <w:szCs w:val="12"/>
        </w:rPr>
      </w:pPr>
    </w:p>
    <w:p w:rsidR="005D01C0" w:rsidRPr="005D01C0" w:rsidRDefault="005D01C0" w:rsidP="005D01C0">
      <w:pPr>
        <w:tabs>
          <w:tab w:val="left" w:pos="284"/>
        </w:tabs>
        <w:spacing w:after="0" w:line="240" w:lineRule="auto"/>
        <w:jc w:val="center"/>
        <w:rPr>
          <w:rFonts w:ascii="Times New Roman" w:eastAsia="Calibri" w:hAnsi="Times New Roman" w:cs="Times New Roman"/>
          <w:b/>
          <w:sz w:val="12"/>
          <w:szCs w:val="12"/>
        </w:rPr>
      </w:pPr>
      <w:r w:rsidRPr="005D01C0">
        <w:rPr>
          <w:rFonts w:ascii="Times New Roman" w:eastAsia="Calibri" w:hAnsi="Times New Roman" w:cs="Times New Roman"/>
          <w:b/>
          <w:sz w:val="12"/>
          <w:szCs w:val="12"/>
        </w:rPr>
        <w:t xml:space="preserve">О проведении публичных слушаний по проекту планировки территории </w:t>
      </w:r>
    </w:p>
    <w:p w:rsidR="005D01C0" w:rsidRDefault="005D01C0" w:rsidP="005D01C0">
      <w:pPr>
        <w:tabs>
          <w:tab w:val="left" w:pos="284"/>
        </w:tabs>
        <w:spacing w:after="0" w:line="240" w:lineRule="auto"/>
        <w:jc w:val="center"/>
        <w:rPr>
          <w:rFonts w:ascii="Times New Roman" w:eastAsia="Calibri" w:hAnsi="Times New Roman" w:cs="Times New Roman"/>
          <w:b/>
          <w:sz w:val="12"/>
          <w:szCs w:val="12"/>
        </w:rPr>
      </w:pPr>
      <w:r w:rsidRPr="005D01C0">
        <w:rPr>
          <w:rFonts w:ascii="Times New Roman" w:eastAsia="Calibri" w:hAnsi="Times New Roman" w:cs="Times New Roman"/>
          <w:b/>
          <w:sz w:val="12"/>
          <w:szCs w:val="12"/>
        </w:rPr>
        <w:t>и проекту межевания территории «Электроснабжение скважины № 60 Южно-Орловского месторождения» в границах</w:t>
      </w:r>
    </w:p>
    <w:p w:rsidR="005D01C0" w:rsidRDefault="005D01C0" w:rsidP="005D01C0">
      <w:pPr>
        <w:tabs>
          <w:tab w:val="left" w:pos="284"/>
        </w:tabs>
        <w:spacing w:after="0" w:line="240" w:lineRule="auto"/>
        <w:jc w:val="center"/>
        <w:rPr>
          <w:rFonts w:ascii="Times New Roman" w:eastAsia="Calibri" w:hAnsi="Times New Roman" w:cs="Times New Roman"/>
          <w:b/>
          <w:sz w:val="12"/>
          <w:szCs w:val="12"/>
        </w:rPr>
      </w:pPr>
      <w:r w:rsidRPr="005D01C0">
        <w:rPr>
          <w:rFonts w:ascii="Times New Roman" w:eastAsia="Calibri" w:hAnsi="Times New Roman" w:cs="Times New Roman"/>
          <w:b/>
          <w:sz w:val="12"/>
          <w:szCs w:val="12"/>
        </w:rPr>
        <w:t xml:space="preserve">  сельского поселения Черновка муниципального района Сергиевский Самарской области</w:t>
      </w:r>
    </w:p>
    <w:p w:rsidR="005D01C0" w:rsidRPr="004132CE" w:rsidRDefault="005D01C0" w:rsidP="005D01C0">
      <w:pPr>
        <w:tabs>
          <w:tab w:val="left" w:pos="284"/>
        </w:tabs>
        <w:spacing w:after="0" w:line="240" w:lineRule="auto"/>
        <w:jc w:val="center"/>
        <w:rPr>
          <w:rFonts w:ascii="Times New Roman" w:eastAsia="Calibri" w:hAnsi="Times New Roman" w:cs="Times New Roman"/>
          <w:b/>
          <w:sz w:val="12"/>
          <w:szCs w:val="12"/>
        </w:rPr>
      </w:pP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28 июня 2018 года № 18 постановляю:</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«Электроснабжение скважины №60 Южно-Орловского месторождения» в границах  сельского поселения Черновка муниципального района Сергиевский Самарской области(далее – Объект).Утверждаемая часть проекта планировки территории  и проекта межевания территории Объекта прилагаются.</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10 октября 2018 года по 08ноября 2018  года.</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Администрация).</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28 июня 2018 года №18.</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области:446543, Самарская область, Сергиевский район, с. Черновка, ул. Новостроевская,д.10</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Черновка– 17.10.2018 года в 18.00 часов по адресу: 446543, Самарская область, Сергиевский район, с. Черновка, ул. Новостроевская, д.10</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01 ноября 2018  года.</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Сергиевский Самарской области, Простову Маргариту Рафаэльевну.</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12. Опубликовать настоящее постановление в газете «Сергиевский вестник».</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0E3751" w:rsidRP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0E3751" w:rsidRDefault="000E3751" w:rsidP="000E3751">
      <w:pPr>
        <w:tabs>
          <w:tab w:val="left" w:pos="284"/>
        </w:tabs>
        <w:spacing w:after="0" w:line="240" w:lineRule="auto"/>
        <w:ind w:firstLine="284"/>
        <w:jc w:val="both"/>
        <w:rPr>
          <w:rFonts w:ascii="Times New Roman" w:eastAsia="Calibri" w:hAnsi="Times New Roman" w:cs="Times New Roman"/>
          <w:sz w:val="12"/>
          <w:szCs w:val="12"/>
        </w:rPr>
      </w:pPr>
      <w:r w:rsidRPr="000E3751">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9F1153" w:rsidRDefault="009F1153" w:rsidP="000E3751">
      <w:pPr>
        <w:tabs>
          <w:tab w:val="left" w:pos="284"/>
        </w:tabs>
        <w:spacing w:after="0" w:line="240" w:lineRule="auto"/>
        <w:ind w:firstLine="284"/>
        <w:jc w:val="both"/>
        <w:rPr>
          <w:rFonts w:ascii="Times New Roman" w:eastAsia="Calibri" w:hAnsi="Times New Roman" w:cs="Times New Roman"/>
          <w:sz w:val="12"/>
          <w:szCs w:val="12"/>
        </w:rPr>
      </w:pPr>
    </w:p>
    <w:p w:rsidR="009F1153" w:rsidRPr="000E3751" w:rsidRDefault="009F1153" w:rsidP="000E3751">
      <w:pPr>
        <w:tabs>
          <w:tab w:val="left" w:pos="284"/>
        </w:tabs>
        <w:spacing w:after="0" w:line="240" w:lineRule="auto"/>
        <w:ind w:firstLine="284"/>
        <w:jc w:val="both"/>
        <w:rPr>
          <w:rFonts w:ascii="Times New Roman" w:eastAsia="Calibri" w:hAnsi="Times New Roman" w:cs="Times New Roman"/>
          <w:sz w:val="12"/>
          <w:szCs w:val="12"/>
        </w:rPr>
      </w:pPr>
    </w:p>
    <w:p w:rsidR="000E3751" w:rsidRPr="000E3751" w:rsidRDefault="000E3751" w:rsidP="000E3751">
      <w:pPr>
        <w:tabs>
          <w:tab w:val="left" w:pos="284"/>
        </w:tabs>
        <w:spacing w:after="0" w:line="240" w:lineRule="auto"/>
        <w:jc w:val="right"/>
        <w:rPr>
          <w:rFonts w:ascii="Times New Roman" w:eastAsia="Calibri" w:hAnsi="Times New Roman" w:cs="Times New Roman"/>
          <w:sz w:val="12"/>
          <w:szCs w:val="12"/>
        </w:rPr>
      </w:pPr>
      <w:r w:rsidRPr="000E3751">
        <w:rPr>
          <w:rFonts w:ascii="Times New Roman" w:eastAsia="Calibri" w:hAnsi="Times New Roman" w:cs="Times New Roman"/>
          <w:sz w:val="12"/>
          <w:szCs w:val="12"/>
        </w:rPr>
        <w:t>Глава сельского поселения Черновка</w:t>
      </w:r>
    </w:p>
    <w:p w:rsidR="000E3751" w:rsidRPr="000E3751" w:rsidRDefault="000E3751" w:rsidP="000E3751">
      <w:pPr>
        <w:tabs>
          <w:tab w:val="left" w:pos="284"/>
        </w:tabs>
        <w:spacing w:after="0" w:line="240" w:lineRule="auto"/>
        <w:jc w:val="right"/>
        <w:rPr>
          <w:rFonts w:ascii="Times New Roman" w:eastAsia="Calibri" w:hAnsi="Times New Roman" w:cs="Times New Roman"/>
          <w:sz w:val="12"/>
          <w:szCs w:val="12"/>
        </w:rPr>
      </w:pPr>
      <w:r w:rsidRPr="000E3751">
        <w:rPr>
          <w:rFonts w:ascii="Times New Roman" w:eastAsia="Calibri" w:hAnsi="Times New Roman" w:cs="Times New Roman"/>
          <w:sz w:val="12"/>
          <w:szCs w:val="12"/>
        </w:rPr>
        <w:t>муниципального района Сергиевский</w:t>
      </w:r>
    </w:p>
    <w:p w:rsidR="000E3751" w:rsidRDefault="000E3751" w:rsidP="000E3751">
      <w:pPr>
        <w:tabs>
          <w:tab w:val="left" w:pos="284"/>
        </w:tabs>
        <w:spacing w:after="0" w:line="240" w:lineRule="auto"/>
        <w:jc w:val="right"/>
        <w:rPr>
          <w:rFonts w:ascii="Times New Roman" w:eastAsia="Calibri" w:hAnsi="Times New Roman" w:cs="Times New Roman"/>
          <w:sz w:val="12"/>
          <w:szCs w:val="12"/>
        </w:rPr>
      </w:pPr>
      <w:r w:rsidRPr="000E3751">
        <w:rPr>
          <w:rFonts w:ascii="Times New Roman" w:eastAsia="Calibri" w:hAnsi="Times New Roman" w:cs="Times New Roman"/>
          <w:sz w:val="12"/>
          <w:szCs w:val="12"/>
        </w:rPr>
        <w:t>Самарской области</w:t>
      </w:r>
    </w:p>
    <w:p w:rsidR="00721A67" w:rsidRDefault="000E3751" w:rsidP="000E3751">
      <w:pPr>
        <w:tabs>
          <w:tab w:val="left" w:pos="284"/>
        </w:tabs>
        <w:spacing w:after="0" w:line="240" w:lineRule="auto"/>
        <w:jc w:val="right"/>
        <w:rPr>
          <w:rFonts w:ascii="Times New Roman" w:eastAsia="Calibri" w:hAnsi="Times New Roman" w:cs="Times New Roman"/>
          <w:sz w:val="12"/>
          <w:szCs w:val="12"/>
        </w:rPr>
      </w:pPr>
      <w:r w:rsidRPr="000E3751">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E3751">
        <w:rPr>
          <w:rFonts w:ascii="Times New Roman" w:eastAsia="Calibri" w:hAnsi="Times New Roman" w:cs="Times New Roman"/>
          <w:sz w:val="12"/>
          <w:szCs w:val="12"/>
        </w:rPr>
        <w:t>Беляев</w:t>
      </w:r>
    </w:p>
    <w:p w:rsidR="00D4046C" w:rsidRDefault="00D4046C" w:rsidP="000E3751">
      <w:pPr>
        <w:tabs>
          <w:tab w:val="left" w:pos="284"/>
        </w:tabs>
        <w:spacing w:after="0" w:line="240" w:lineRule="auto"/>
        <w:jc w:val="right"/>
        <w:rPr>
          <w:rFonts w:ascii="Times New Roman" w:eastAsia="Calibri" w:hAnsi="Times New Roman" w:cs="Times New Roman"/>
          <w:sz w:val="12"/>
          <w:szCs w:val="12"/>
        </w:rPr>
      </w:pPr>
    </w:p>
    <w:p w:rsidR="009F1153" w:rsidRDefault="009F1153" w:rsidP="000E3751">
      <w:pPr>
        <w:tabs>
          <w:tab w:val="left" w:pos="284"/>
        </w:tabs>
        <w:spacing w:after="0" w:line="240" w:lineRule="auto"/>
        <w:jc w:val="right"/>
        <w:rPr>
          <w:rFonts w:ascii="Times New Roman" w:eastAsia="Calibri" w:hAnsi="Times New Roman" w:cs="Times New Roman"/>
          <w:sz w:val="12"/>
          <w:szCs w:val="12"/>
        </w:rPr>
      </w:pPr>
    </w:p>
    <w:p w:rsidR="009F1153" w:rsidRDefault="009F1153" w:rsidP="000E3751">
      <w:pPr>
        <w:tabs>
          <w:tab w:val="left" w:pos="284"/>
        </w:tabs>
        <w:spacing w:after="0" w:line="240" w:lineRule="auto"/>
        <w:jc w:val="right"/>
        <w:rPr>
          <w:rFonts w:ascii="Times New Roman" w:eastAsia="Calibri" w:hAnsi="Times New Roman" w:cs="Times New Roman"/>
          <w:sz w:val="12"/>
          <w:szCs w:val="12"/>
        </w:rPr>
      </w:pPr>
    </w:p>
    <w:p w:rsidR="009F1153" w:rsidRDefault="009F1153" w:rsidP="000E3751">
      <w:pPr>
        <w:tabs>
          <w:tab w:val="left" w:pos="284"/>
        </w:tabs>
        <w:spacing w:after="0" w:line="240" w:lineRule="auto"/>
        <w:jc w:val="right"/>
        <w:rPr>
          <w:rFonts w:ascii="Times New Roman" w:eastAsia="Calibri" w:hAnsi="Times New Roman" w:cs="Times New Roman"/>
          <w:sz w:val="12"/>
          <w:szCs w:val="12"/>
        </w:rPr>
      </w:pPr>
    </w:p>
    <w:p w:rsidR="00681AF5" w:rsidRPr="00D4046C" w:rsidRDefault="00681AF5" w:rsidP="00D4046C">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t>Приложение</w:t>
      </w:r>
    </w:p>
    <w:p w:rsidR="00681AF5" w:rsidRPr="00D4046C" w:rsidRDefault="00681AF5" w:rsidP="00D4046C">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t>к постановлению Главы</w:t>
      </w:r>
    </w:p>
    <w:p w:rsidR="00681AF5" w:rsidRPr="00D4046C" w:rsidRDefault="00681AF5" w:rsidP="00D4046C">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t>сельского поселения Черновка</w:t>
      </w:r>
    </w:p>
    <w:p w:rsidR="00681AF5" w:rsidRPr="00D4046C" w:rsidRDefault="00681AF5" w:rsidP="00D4046C">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lastRenderedPageBreak/>
        <w:t>муниципального района Сергиевский</w:t>
      </w:r>
    </w:p>
    <w:p w:rsidR="00721A67" w:rsidRPr="00D4046C" w:rsidRDefault="00681AF5" w:rsidP="00D4046C">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t>№</w:t>
      </w:r>
      <w:r w:rsidR="00D4046C" w:rsidRPr="00D4046C">
        <w:rPr>
          <w:rFonts w:ascii="Times New Roman" w:eastAsia="Calibri" w:hAnsi="Times New Roman" w:cs="Times New Roman"/>
          <w:i/>
          <w:sz w:val="12"/>
          <w:szCs w:val="12"/>
        </w:rPr>
        <w:t>0</w:t>
      </w:r>
      <w:r w:rsidRPr="00D4046C">
        <w:rPr>
          <w:rFonts w:ascii="Times New Roman" w:eastAsia="Calibri" w:hAnsi="Times New Roman" w:cs="Times New Roman"/>
          <w:i/>
          <w:sz w:val="12"/>
          <w:szCs w:val="12"/>
        </w:rPr>
        <w:t>5 от 01.10.2018 г.</w:t>
      </w:r>
    </w:p>
    <w:p w:rsidR="001A5A36" w:rsidRDefault="00D4046C" w:rsidP="00D4046C">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4pt" o:ole="">
            <v:imagedata r:id="rId9" o:title=""/>
          </v:shape>
          <o:OLEObject Type="Embed" ProgID="CorelDRAW.Graphic.11" ShapeID="_x0000_i1025" DrawAspect="Content" ObjectID="_1616484713" r:id="rId10"/>
        </w:object>
      </w: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D4046C" w:rsidRPr="00D4046C" w:rsidRDefault="00D4046C" w:rsidP="00D4046C">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ДОКУМЕНТАЦИЯ ПО ПЛАНИРОВКЕ ТЕРРИТОРИИ</w:t>
      </w: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для строительства объекта АО «Самаранефтегаз»:</w:t>
      </w: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5198П «Электроснабжение скважины №60 Южно-Орловского месторождения»</w:t>
      </w: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в границах сельского поселения Черновка</w:t>
      </w: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муниципального района Сергиевский Самарской области</w:t>
      </w: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jc w:val="center"/>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Раздел 1. ГРАФИЧЕСКИЕ МАТЕРИАЛЫ ПЛАНИРОВКИ ТЕРРИТОРИИ</w:t>
      </w:r>
    </w:p>
    <w:p w:rsidR="001A5A36" w:rsidRPr="00D4046C" w:rsidRDefault="00D4046C" w:rsidP="00D4046C">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Раздел 2. ПОЛОЖЕНИЕ О РАЗМЕЩЕНИИ ЛИНЕЙНЫХ ОБЪЕКТОВ</w:t>
      </w:r>
    </w:p>
    <w:p w:rsidR="00681AF5" w:rsidRDefault="00D4046C" w:rsidP="00D4046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58240" behindDoc="0" locked="0" layoutInCell="1" allowOverlap="1" wp14:anchorId="454707C8" wp14:editId="51025687">
            <wp:simplePos x="0" y="0"/>
            <wp:positionH relativeFrom="column">
              <wp:posOffset>2259330</wp:posOffset>
            </wp:positionH>
            <wp:positionV relativeFrom="paragraph">
              <wp:posOffset>52705</wp:posOffset>
            </wp:positionV>
            <wp:extent cx="798195" cy="4775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681AF5" w:rsidRDefault="00681AF5" w:rsidP="003C0C77">
      <w:pPr>
        <w:tabs>
          <w:tab w:val="left" w:pos="284"/>
        </w:tabs>
        <w:spacing w:after="0" w:line="240" w:lineRule="auto"/>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D4046C" w:rsidRPr="00D4046C" w:rsidRDefault="00D4046C" w:rsidP="00D4046C">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ООО «Средневолжская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Ховрин</w:t>
      </w:r>
    </w:p>
    <w:p w:rsidR="00D4046C" w:rsidRPr="00D4046C" w:rsidRDefault="00D4046C" w:rsidP="00D4046C">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4659179A" wp14:editId="62EB4C87">
            <wp:simplePos x="0" y="0"/>
            <wp:positionH relativeFrom="column">
              <wp:posOffset>2382520</wp:posOffset>
            </wp:positionH>
            <wp:positionV relativeFrom="paragraph">
              <wp:posOffset>62865</wp:posOffset>
            </wp:positionV>
            <wp:extent cx="756920" cy="75184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D4046C" w:rsidRPr="00D4046C" w:rsidRDefault="00D4046C" w:rsidP="00D4046C">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59264" behindDoc="0" locked="0" layoutInCell="1" allowOverlap="1" wp14:anchorId="1BE46D8B" wp14:editId="254B241F">
            <wp:simplePos x="0" y="0"/>
            <wp:positionH relativeFrom="column">
              <wp:posOffset>1992630</wp:posOffset>
            </wp:positionH>
            <wp:positionV relativeFrom="paragraph">
              <wp:posOffset>44450</wp:posOffset>
            </wp:positionV>
            <wp:extent cx="832485" cy="4908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D4046C" w:rsidRPr="00D4046C" w:rsidRDefault="00D4046C" w:rsidP="00D4046C">
      <w:pPr>
        <w:tabs>
          <w:tab w:val="left" w:pos="284"/>
        </w:tabs>
        <w:spacing w:after="0" w:line="240" w:lineRule="auto"/>
        <w:ind w:firstLine="284"/>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2C68AE" w:rsidRDefault="00D4046C" w:rsidP="00D4046C">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Д.В. Савичев</w:t>
      </w:r>
    </w:p>
    <w:p w:rsidR="002C68AE" w:rsidRDefault="002C68AE" w:rsidP="00D4046C">
      <w:pPr>
        <w:tabs>
          <w:tab w:val="left" w:pos="284"/>
        </w:tabs>
        <w:spacing w:after="0" w:line="240" w:lineRule="auto"/>
        <w:ind w:firstLine="284"/>
        <w:rPr>
          <w:rFonts w:ascii="Times New Roman" w:eastAsia="Calibri" w:hAnsi="Times New Roman" w:cs="Times New Roman"/>
          <w:sz w:val="12"/>
          <w:szCs w:val="12"/>
        </w:rPr>
      </w:pPr>
    </w:p>
    <w:p w:rsidR="002C68AE" w:rsidRDefault="002C68AE" w:rsidP="00D4046C">
      <w:pPr>
        <w:tabs>
          <w:tab w:val="left" w:pos="284"/>
        </w:tabs>
        <w:spacing w:after="0" w:line="240" w:lineRule="auto"/>
        <w:ind w:firstLine="284"/>
        <w:rPr>
          <w:rFonts w:ascii="Times New Roman" w:eastAsia="Calibri" w:hAnsi="Times New Roman" w:cs="Times New Roman"/>
          <w:sz w:val="12"/>
          <w:szCs w:val="12"/>
        </w:rPr>
      </w:pPr>
    </w:p>
    <w:p w:rsidR="002C68AE" w:rsidRDefault="002C68AE" w:rsidP="003C0C77">
      <w:pPr>
        <w:tabs>
          <w:tab w:val="left" w:pos="284"/>
        </w:tabs>
        <w:spacing w:after="0" w:line="240" w:lineRule="auto"/>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jc w:val="right"/>
        <w:rPr>
          <w:rFonts w:ascii="Times New Roman" w:eastAsia="Calibri" w:hAnsi="Times New Roman" w:cs="Times New Roman"/>
          <w:sz w:val="12"/>
          <w:szCs w:val="12"/>
        </w:rPr>
      </w:pPr>
      <w:r w:rsidRPr="00D4046C">
        <w:rPr>
          <w:rFonts w:ascii="Times New Roman" w:eastAsia="Calibri" w:hAnsi="Times New Roman" w:cs="Times New Roman"/>
          <w:sz w:val="12"/>
          <w:szCs w:val="12"/>
        </w:rPr>
        <w:t>Экз. №___ ___</w:t>
      </w:r>
    </w:p>
    <w:p w:rsidR="00D4046C" w:rsidRPr="00D4046C" w:rsidRDefault="00D4046C" w:rsidP="00D4046C">
      <w:pPr>
        <w:tabs>
          <w:tab w:val="left" w:pos="284"/>
        </w:tabs>
        <w:spacing w:after="0" w:line="240" w:lineRule="auto"/>
        <w:rPr>
          <w:rFonts w:ascii="Times New Roman" w:eastAsia="Calibri" w:hAnsi="Times New Roman" w:cs="Times New Roman"/>
          <w:sz w:val="12"/>
          <w:szCs w:val="12"/>
        </w:rPr>
      </w:pPr>
    </w:p>
    <w:p w:rsidR="002C68AE" w:rsidRDefault="00D4046C" w:rsidP="00D4046C">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D4046C" w:rsidRDefault="00D4046C" w:rsidP="00D4046C">
      <w:pPr>
        <w:tabs>
          <w:tab w:val="left" w:pos="284"/>
        </w:tabs>
        <w:spacing w:after="0" w:line="240" w:lineRule="auto"/>
        <w:jc w:val="center"/>
        <w:rPr>
          <w:rFonts w:ascii="Times New Roman" w:eastAsia="Calibri" w:hAnsi="Times New Roman" w:cs="Times New Roman"/>
          <w:sz w:val="12"/>
          <w:szCs w:val="12"/>
        </w:rPr>
      </w:pPr>
    </w:p>
    <w:p w:rsidR="00D4046C" w:rsidRDefault="00D4046C" w:rsidP="00D4046C">
      <w:pPr>
        <w:tabs>
          <w:tab w:val="left" w:pos="284"/>
        </w:tabs>
        <w:spacing w:after="0" w:line="240" w:lineRule="auto"/>
        <w:jc w:val="center"/>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Справка руководителя проекта</w:t>
      </w:r>
    </w:p>
    <w:p w:rsidR="00D4046C" w:rsidRPr="00D4046C" w:rsidRDefault="00D4046C" w:rsidP="00D4046C">
      <w:pPr>
        <w:tabs>
          <w:tab w:val="left" w:pos="284"/>
        </w:tabs>
        <w:spacing w:after="0" w:line="240" w:lineRule="auto"/>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2336" behindDoc="1" locked="0" layoutInCell="1" allowOverlap="1" wp14:anchorId="7CE1D711" wp14:editId="7F049265">
            <wp:simplePos x="0" y="0"/>
            <wp:positionH relativeFrom="column">
              <wp:posOffset>1720537</wp:posOffset>
            </wp:positionH>
            <wp:positionV relativeFrom="paragraph">
              <wp:posOffset>496020</wp:posOffset>
            </wp:positionV>
            <wp:extent cx="832485" cy="49085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r w:rsidRPr="00D4046C">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5198П «Электроснабжение скважины №60 Южно-Орловского месторождения» на территории муниципального района Сергиевский Самарской области.</w:t>
      </w:r>
    </w:p>
    <w:p w:rsidR="001A5A36" w:rsidRDefault="001A5A36" w:rsidP="003C0C77">
      <w:pPr>
        <w:tabs>
          <w:tab w:val="left" w:pos="284"/>
        </w:tabs>
        <w:spacing w:after="0" w:line="240" w:lineRule="auto"/>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6765E8" w:rsidRDefault="00D4046C" w:rsidP="00D4046C">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Pr>
          <w:rFonts w:ascii="Times New Roman" w:eastAsia="Calibri" w:hAnsi="Times New Roman" w:cs="Times New Roman"/>
          <w:sz w:val="12"/>
          <w:szCs w:val="12"/>
        </w:rPr>
        <w:t xml:space="preserve">                                        </w:t>
      </w:r>
      <w:r w:rsidRPr="00D4046C">
        <w:rPr>
          <w:rFonts w:ascii="Times New Roman" w:eastAsia="Calibri" w:hAnsi="Times New Roman" w:cs="Times New Roman"/>
          <w:sz w:val="12"/>
          <w:szCs w:val="12"/>
        </w:rPr>
        <w:t xml:space="preserve">                                                       Д.В. Савичев</w:t>
      </w:r>
    </w:p>
    <w:p w:rsidR="00D4046C" w:rsidRDefault="00D4046C" w:rsidP="00D4046C">
      <w:pPr>
        <w:tabs>
          <w:tab w:val="left" w:pos="284"/>
        </w:tabs>
        <w:spacing w:after="0" w:line="240" w:lineRule="auto"/>
        <w:ind w:firstLine="284"/>
        <w:rPr>
          <w:rFonts w:ascii="Times New Roman" w:eastAsia="Calibri" w:hAnsi="Times New Roman" w:cs="Times New Roman"/>
          <w:sz w:val="12"/>
          <w:szCs w:val="12"/>
        </w:rPr>
      </w:pPr>
    </w:p>
    <w:p w:rsidR="00D4046C" w:rsidRDefault="00D4046C" w:rsidP="00D4046C">
      <w:pPr>
        <w:tabs>
          <w:tab w:val="left" w:pos="284"/>
        </w:tabs>
        <w:spacing w:after="0" w:line="240" w:lineRule="auto"/>
        <w:ind w:firstLine="284"/>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bCs/>
          <w:sz w:val="12"/>
          <w:szCs w:val="12"/>
        </w:rPr>
        <w:t>Книга 1. ПРОЕКТ ПЛАНИРОВКИ ТЕРРИТОРИИ</w:t>
      </w:r>
    </w:p>
    <w:p w:rsidR="00D4046C" w:rsidRPr="00D4046C" w:rsidRDefault="00D4046C" w:rsidP="00D4046C">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Основная часть проекта планировки</w:t>
      </w:r>
    </w:p>
    <w:tbl>
      <w:tblPr>
        <w:tblStyle w:val="222"/>
        <w:tblW w:w="7513" w:type="dxa"/>
        <w:tblInd w:w="108" w:type="dxa"/>
        <w:tblLayout w:type="fixed"/>
        <w:tblLook w:val="0000" w:firstRow="0" w:lastRow="0" w:firstColumn="0" w:lastColumn="0" w:noHBand="0" w:noVBand="0"/>
      </w:tblPr>
      <w:tblGrid>
        <w:gridCol w:w="659"/>
        <w:gridCol w:w="6042"/>
        <w:gridCol w:w="812"/>
      </w:tblGrid>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 п/п</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Наименование</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Лист</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1</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Исходно-разрешительная документация </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5</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1.1</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Техническое задание</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6</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РАЗДЕЛ 1. Графические материалы</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812" w:type="dxa"/>
          </w:tcPr>
          <w:p w:rsidR="00D4046C" w:rsidRPr="00D4046C" w:rsidRDefault="00D4046C" w:rsidP="00D4046C">
            <w:pPr>
              <w:tabs>
                <w:tab w:val="left" w:pos="284"/>
              </w:tabs>
              <w:rPr>
                <w:rFonts w:ascii="Times New Roman" w:eastAsia="Calibri" w:hAnsi="Times New Roman" w:cs="Times New Roman"/>
                <w:sz w:val="12"/>
                <w:szCs w:val="12"/>
                <w:lang w:val="en-US"/>
              </w:rPr>
            </w:pPr>
            <w:r w:rsidRPr="00D4046C">
              <w:rPr>
                <w:rFonts w:ascii="Times New Roman" w:eastAsia="Calibri" w:hAnsi="Times New Roman" w:cs="Times New Roman"/>
                <w:sz w:val="12"/>
                <w:szCs w:val="12"/>
                <w:lang w:val="en-US"/>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РАЗДЕЛ 2. Положение о размещении линейных объектов</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2</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Наименование и основные характеристики объекта</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12</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2.1.</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Наименование линейного объекта</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12</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2.2.</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Основные характеристики линейного объекта</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12</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3.</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Местоположение объекта</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lang w:val="en-US"/>
              </w:rPr>
              <w:t>1</w:t>
            </w:r>
            <w:r w:rsidRPr="00D4046C">
              <w:rPr>
                <w:rFonts w:ascii="Times New Roman" w:eastAsia="Calibri" w:hAnsi="Times New Roman" w:cs="Times New Roman"/>
                <w:sz w:val="12"/>
                <w:szCs w:val="12"/>
              </w:rPr>
              <w:t>4</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4.</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Перечень координат характерных точек зон размещения объекта</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15</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5.</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16</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5.1.</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Мероприятия по сохранению объектов культурного наследия</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16</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5.2.</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Мероприятия по охране окружающей среды</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16</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5.3.</w:t>
            </w: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Мероприятия по защите территории от чрезвычайных ситуаций</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lang w:val="en-US"/>
              </w:rPr>
              <w:t>2</w:t>
            </w:r>
            <w:r w:rsidRPr="00D4046C">
              <w:rPr>
                <w:rFonts w:ascii="Times New Roman" w:eastAsia="Calibri" w:hAnsi="Times New Roman" w:cs="Times New Roman"/>
                <w:sz w:val="12"/>
                <w:szCs w:val="12"/>
              </w:rPr>
              <w:t>4</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Приложения</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Письмо «Касательно разработки ППТ/ПМТ»</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iCs/>
                <w:sz w:val="12"/>
                <w:szCs w:val="12"/>
              </w:rPr>
            </w:pPr>
            <w:r w:rsidRPr="00D4046C">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w:t>
            </w:r>
            <w:r w:rsidRPr="00D4046C">
              <w:rPr>
                <w:rFonts w:ascii="Times New Roman" w:eastAsia="Calibri" w:hAnsi="Times New Roman" w:cs="Times New Roman"/>
                <w:sz w:val="12"/>
                <w:szCs w:val="12"/>
              </w:rPr>
              <w:fldChar w:fldCharType="begin"/>
            </w:r>
            <w:r w:rsidRPr="00D4046C">
              <w:rPr>
                <w:rFonts w:ascii="Times New Roman" w:eastAsia="Calibri" w:hAnsi="Times New Roman" w:cs="Times New Roman"/>
                <w:sz w:val="12"/>
                <w:szCs w:val="12"/>
              </w:rPr>
              <w:instrText xml:space="preserve"> DOCPROPERTY  "Постановление о разработке"  \* MERGEFORMAT </w:instrText>
            </w:r>
            <w:r w:rsidRPr="00D4046C">
              <w:rPr>
                <w:rFonts w:ascii="Times New Roman" w:eastAsia="Calibri" w:hAnsi="Times New Roman" w:cs="Times New Roman"/>
                <w:sz w:val="12"/>
                <w:szCs w:val="12"/>
              </w:rPr>
              <w:fldChar w:fldCharType="separate"/>
            </w:r>
            <w:r w:rsidRPr="00D4046C">
              <w:rPr>
                <w:rFonts w:ascii="Times New Roman" w:eastAsia="Calibri" w:hAnsi="Times New Roman" w:cs="Times New Roman"/>
                <w:sz w:val="12"/>
                <w:szCs w:val="12"/>
              </w:rPr>
              <w:t xml:space="preserve">№ 28 от </w:t>
            </w:r>
            <w:r w:rsidRPr="00D4046C">
              <w:rPr>
                <w:rFonts w:ascii="Times New Roman" w:eastAsia="Calibri" w:hAnsi="Times New Roman" w:cs="Times New Roman"/>
                <w:sz w:val="12"/>
                <w:szCs w:val="12"/>
              </w:rPr>
              <w:fldChar w:fldCharType="end"/>
            </w:r>
            <w:r w:rsidRPr="00D4046C">
              <w:rPr>
                <w:rFonts w:ascii="Times New Roman" w:eastAsia="Calibri" w:hAnsi="Times New Roman" w:cs="Times New Roman"/>
                <w:sz w:val="12"/>
                <w:szCs w:val="12"/>
              </w:rPr>
              <w:t xml:space="preserve"> 30.08.2018г. «О подготовке ППТ и ПМТ»</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Публикация в СМИ</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Письмо «Касательно проведения публичных слушаний»</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Постановление администрации сельского поселения Черновка муниципального района Сергиевский Самарской области №  от «О проведении публичных слушаний»</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Публикация в СМИ</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Материалы публичных слушаний по ППТ/ПМТ</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Публикация в СМИ</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Постановление «Об утверждении ППТ/ПМТ»</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Публикация в СМИ</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Ответ об отсутствии красных линий</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r w:rsidR="00D4046C" w:rsidRPr="00D4046C" w:rsidTr="00D4046C">
        <w:trPr>
          <w:trHeight w:val="20"/>
        </w:trPr>
        <w:tc>
          <w:tcPr>
            <w:tcW w:w="659" w:type="dxa"/>
          </w:tcPr>
          <w:p w:rsidR="00D4046C" w:rsidRPr="00D4046C" w:rsidRDefault="00D4046C" w:rsidP="00D4046C">
            <w:pPr>
              <w:tabs>
                <w:tab w:val="left" w:pos="284"/>
              </w:tabs>
              <w:rPr>
                <w:rFonts w:ascii="Times New Roman" w:eastAsia="Calibri" w:hAnsi="Times New Roman" w:cs="Times New Roman"/>
                <w:sz w:val="12"/>
                <w:szCs w:val="12"/>
              </w:rPr>
            </w:pPr>
          </w:p>
        </w:tc>
        <w:tc>
          <w:tcPr>
            <w:tcW w:w="604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Схема согласования места размещения объекта строительства</w:t>
            </w:r>
          </w:p>
        </w:tc>
        <w:tc>
          <w:tcPr>
            <w:tcW w:w="812" w:type="dxa"/>
          </w:tcPr>
          <w:p w:rsidR="00D4046C" w:rsidRPr="00D4046C" w:rsidRDefault="00D4046C" w:rsidP="00D4046C">
            <w:pPr>
              <w:tabs>
                <w:tab w:val="left" w:pos="284"/>
              </w:tabs>
              <w:rPr>
                <w:rFonts w:ascii="Times New Roman" w:eastAsia="Calibri" w:hAnsi="Times New Roman" w:cs="Times New Roman"/>
                <w:sz w:val="12"/>
                <w:szCs w:val="12"/>
              </w:rPr>
            </w:pPr>
            <w:r w:rsidRPr="00D4046C">
              <w:rPr>
                <w:rFonts w:ascii="Times New Roman" w:eastAsia="Calibri" w:hAnsi="Times New Roman" w:cs="Times New Roman"/>
                <w:sz w:val="12"/>
                <w:szCs w:val="12"/>
              </w:rPr>
              <w:t>-</w:t>
            </w:r>
          </w:p>
        </w:tc>
      </w:tr>
    </w:tbl>
    <w:p w:rsidR="00D4046C" w:rsidRDefault="00D4046C" w:rsidP="003C0C77">
      <w:pPr>
        <w:tabs>
          <w:tab w:val="left" w:pos="284"/>
        </w:tabs>
        <w:spacing w:after="0" w:line="240" w:lineRule="auto"/>
        <w:rPr>
          <w:rFonts w:ascii="Times New Roman" w:eastAsia="Calibri" w:hAnsi="Times New Roman" w:cs="Times New Roman"/>
          <w:sz w:val="12"/>
          <w:szCs w:val="12"/>
        </w:rPr>
      </w:pP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b/>
          <w:sz w:val="12"/>
          <w:szCs w:val="12"/>
        </w:rPr>
      </w:pPr>
      <w:r w:rsidRPr="00D4046C">
        <w:rPr>
          <w:rFonts w:ascii="Times New Roman" w:eastAsia="Calibri" w:hAnsi="Times New Roman" w:cs="Times New Roman"/>
          <w:b/>
          <w:sz w:val="12"/>
          <w:szCs w:val="12"/>
        </w:rPr>
        <w:t>1. Исходно-разрешительная документация</w:t>
      </w: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sz w:val="12"/>
          <w:szCs w:val="12"/>
        </w:rPr>
      </w:pPr>
      <w:r w:rsidRPr="00D4046C">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"Самаранефтегаз": 5198П «Электроснабжение скважины №60 Южно-Орловского месторождения» на территории муниципального района Сергиевский Самарской области.</w:t>
      </w: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sz w:val="12"/>
          <w:szCs w:val="12"/>
        </w:rPr>
      </w:pPr>
      <w:r w:rsidRPr="00D4046C">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sz w:val="12"/>
          <w:szCs w:val="12"/>
        </w:rPr>
      </w:pPr>
      <w:r w:rsidRPr="00D4046C">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Черновка муниципального района Сергиевский Самарской области № 28 от 30.08.2018г. «О разработке проекта планирования территории и проекта межевания территории».</w:t>
      </w: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sz w:val="12"/>
          <w:szCs w:val="12"/>
        </w:rPr>
      </w:pPr>
      <w:r w:rsidRPr="00D4046C">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sz w:val="12"/>
          <w:szCs w:val="12"/>
        </w:rPr>
      </w:pPr>
      <w:r w:rsidRPr="00D4046C">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sz w:val="12"/>
          <w:szCs w:val="12"/>
        </w:rPr>
      </w:pPr>
      <w:r w:rsidRPr="00D4046C">
        <w:rPr>
          <w:rFonts w:ascii="Times New Roman" w:eastAsia="Calibri" w:hAnsi="Times New Roman" w:cs="Times New Roman"/>
          <w:sz w:val="12"/>
          <w:szCs w:val="12"/>
        </w:rPr>
        <w:t>- Генеральный план сельского поселения Черновка муниципального района Сергиевский Самарской области;</w:t>
      </w: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sz w:val="12"/>
          <w:szCs w:val="12"/>
        </w:rPr>
      </w:pPr>
      <w:r w:rsidRPr="00D4046C">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D4046C" w:rsidRPr="00D4046C" w:rsidRDefault="00D4046C" w:rsidP="00D4046C">
      <w:pPr>
        <w:tabs>
          <w:tab w:val="left" w:pos="284"/>
        </w:tabs>
        <w:spacing w:after="0" w:line="240" w:lineRule="auto"/>
        <w:ind w:firstLine="284"/>
        <w:jc w:val="both"/>
        <w:rPr>
          <w:rFonts w:ascii="Times New Roman" w:eastAsia="Calibri" w:hAnsi="Times New Roman" w:cs="Times New Roman"/>
          <w:sz w:val="12"/>
          <w:szCs w:val="12"/>
        </w:rPr>
      </w:pPr>
      <w:r w:rsidRPr="00D4046C">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D4046C" w:rsidRDefault="00D4046C" w:rsidP="00257B97">
      <w:pPr>
        <w:tabs>
          <w:tab w:val="left" w:pos="284"/>
        </w:tabs>
        <w:spacing w:after="0" w:line="240" w:lineRule="auto"/>
        <w:ind w:firstLine="284"/>
        <w:jc w:val="both"/>
        <w:rPr>
          <w:rFonts w:ascii="Times New Roman" w:eastAsia="Calibri" w:hAnsi="Times New Roman" w:cs="Times New Roman"/>
          <w:sz w:val="12"/>
          <w:szCs w:val="12"/>
        </w:rPr>
      </w:pPr>
      <w:r w:rsidRPr="00D4046C">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D4046C" w:rsidRDefault="00D4046C"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5032D15" wp14:editId="25E5600A">
            <wp:extent cx="2403192" cy="32754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403192" cy="32754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6BA21834" wp14:editId="4487620D">
            <wp:extent cx="2326943" cy="32821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326943" cy="3282108"/>
                    </a:xfrm>
                    <a:prstGeom prst="rect">
                      <a:avLst/>
                    </a:prstGeom>
                    <a:noFill/>
                    <a:ln>
                      <a:noFill/>
                    </a:ln>
                    <a:extLst>
                      <a:ext uri="{53640926-AAD7-44D8-BBD7-CCE9431645EC}">
                        <a14:shadowObscured xmlns:a14="http://schemas.microsoft.com/office/drawing/2010/main"/>
                      </a:ext>
                    </a:extLst>
                  </pic:spPr>
                </pic:pic>
              </a:graphicData>
            </a:graphic>
          </wp:inline>
        </w:drawing>
      </w:r>
    </w:p>
    <w:p w:rsidR="00D4046C" w:rsidRDefault="00257B9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BB77E2B" wp14:editId="09700DDE">
            <wp:extent cx="2435116" cy="265448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435116" cy="26544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62A63871" wp14:editId="1DD02922">
            <wp:extent cx="2333767" cy="15149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338989" cy="1518291"/>
                    </a:xfrm>
                    <a:prstGeom prst="rect">
                      <a:avLst/>
                    </a:prstGeom>
                    <a:noFill/>
                    <a:ln>
                      <a:noFill/>
                    </a:ln>
                    <a:extLst>
                      <a:ext uri="{53640926-AAD7-44D8-BBD7-CCE9431645EC}">
                        <a14:shadowObscured xmlns:a14="http://schemas.microsoft.com/office/drawing/2010/main"/>
                      </a:ext>
                    </a:extLst>
                  </pic:spPr>
                </pic:pic>
              </a:graphicData>
            </a:graphic>
          </wp:inline>
        </w:drawing>
      </w:r>
    </w:p>
    <w:p w:rsidR="00D4046C" w:rsidRDefault="00D4046C" w:rsidP="003C0C77">
      <w:pPr>
        <w:tabs>
          <w:tab w:val="left" w:pos="284"/>
        </w:tabs>
        <w:spacing w:after="0" w:line="240" w:lineRule="auto"/>
        <w:rPr>
          <w:rFonts w:ascii="Times New Roman" w:eastAsia="Calibri" w:hAnsi="Times New Roman" w:cs="Times New Roman"/>
          <w:sz w:val="12"/>
          <w:szCs w:val="12"/>
        </w:rPr>
      </w:pPr>
    </w:p>
    <w:p w:rsidR="00F70ABA" w:rsidRDefault="00F70ABA" w:rsidP="003C0C77">
      <w:pPr>
        <w:tabs>
          <w:tab w:val="left" w:pos="284"/>
        </w:tabs>
        <w:spacing w:after="0" w:line="240" w:lineRule="auto"/>
        <w:rPr>
          <w:rFonts w:ascii="Times New Roman" w:eastAsia="Calibri" w:hAnsi="Times New Roman" w:cs="Times New Roman"/>
          <w:sz w:val="12"/>
          <w:szCs w:val="12"/>
        </w:rPr>
      </w:pPr>
    </w:p>
    <w:p w:rsidR="00D4046C" w:rsidRPr="00257B97" w:rsidRDefault="00257B97" w:rsidP="00257B97">
      <w:pPr>
        <w:tabs>
          <w:tab w:val="left" w:pos="284"/>
        </w:tabs>
        <w:spacing w:after="0" w:line="240" w:lineRule="auto"/>
        <w:jc w:val="center"/>
        <w:rPr>
          <w:rFonts w:ascii="Times New Roman" w:eastAsia="Calibri" w:hAnsi="Times New Roman" w:cs="Times New Roman"/>
          <w:b/>
          <w:sz w:val="12"/>
          <w:szCs w:val="12"/>
        </w:rPr>
      </w:pPr>
      <w:r w:rsidRPr="00257B97">
        <w:rPr>
          <w:rFonts w:ascii="Times New Roman" w:eastAsia="Calibri" w:hAnsi="Times New Roman" w:cs="Times New Roman"/>
          <w:b/>
          <w:sz w:val="12"/>
          <w:szCs w:val="12"/>
        </w:rPr>
        <w:t>РАЗДЕЛ 1. Проект планировки территории. Графическая часть</w:t>
      </w:r>
    </w:p>
    <w:p w:rsidR="00D4046C" w:rsidRDefault="00F70ABA"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8649" cy="3407433"/>
            <wp:effectExtent l="0" t="0" r="0" b="0"/>
            <wp:docPr id="38" name="Рисунок 3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981" cy="3407673"/>
                    </a:xfrm>
                    <a:prstGeom prst="rect">
                      <a:avLst/>
                    </a:prstGeom>
                    <a:noFill/>
                    <a:ln>
                      <a:noFill/>
                    </a:ln>
                  </pic:spPr>
                </pic:pic>
              </a:graphicData>
            </a:graphic>
          </wp:inline>
        </w:drawing>
      </w:r>
    </w:p>
    <w:p w:rsidR="00D4046C" w:rsidRDefault="00D4046C" w:rsidP="003C0C77">
      <w:pPr>
        <w:tabs>
          <w:tab w:val="left" w:pos="284"/>
        </w:tabs>
        <w:spacing w:after="0" w:line="240" w:lineRule="auto"/>
        <w:rPr>
          <w:rFonts w:ascii="Times New Roman" w:eastAsia="Calibri" w:hAnsi="Times New Roman" w:cs="Times New Roman"/>
          <w:sz w:val="12"/>
          <w:szCs w:val="12"/>
        </w:rPr>
      </w:pPr>
    </w:p>
    <w:p w:rsidR="00D4046C" w:rsidRDefault="00D4046C" w:rsidP="003C0C77">
      <w:pPr>
        <w:tabs>
          <w:tab w:val="left" w:pos="284"/>
        </w:tabs>
        <w:spacing w:after="0" w:line="240" w:lineRule="auto"/>
        <w:rPr>
          <w:rFonts w:ascii="Times New Roman" w:eastAsia="Calibri" w:hAnsi="Times New Roman" w:cs="Times New Roman"/>
          <w:sz w:val="12"/>
          <w:szCs w:val="12"/>
        </w:rPr>
      </w:pPr>
    </w:p>
    <w:p w:rsidR="00D4046C" w:rsidRDefault="00D4046C" w:rsidP="003C0C77">
      <w:pPr>
        <w:tabs>
          <w:tab w:val="left" w:pos="284"/>
        </w:tabs>
        <w:spacing w:after="0" w:line="240" w:lineRule="auto"/>
        <w:rPr>
          <w:rFonts w:ascii="Times New Roman" w:eastAsia="Calibri" w:hAnsi="Times New Roman" w:cs="Times New Roman"/>
          <w:sz w:val="12"/>
          <w:szCs w:val="12"/>
        </w:rPr>
      </w:pPr>
    </w:p>
    <w:p w:rsidR="00D4046C" w:rsidRPr="00257B97" w:rsidRDefault="00257B97" w:rsidP="00257B97">
      <w:pPr>
        <w:tabs>
          <w:tab w:val="left" w:pos="284"/>
        </w:tabs>
        <w:spacing w:after="0" w:line="240" w:lineRule="auto"/>
        <w:jc w:val="center"/>
        <w:rPr>
          <w:rFonts w:ascii="Times New Roman" w:eastAsia="Calibri" w:hAnsi="Times New Roman" w:cs="Times New Roman"/>
          <w:b/>
          <w:sz w:val="12"/>
          <w:szCs w:val="12"/>
        </w:rPr>
      </w:pPr>
      <w:r w:rsidRPr="00257B97">
        <w:rPr>
          <w:rFonts w:ascii="Times New Roman" w:eastAsia="Calibri" w:hAnsi="Times New Roman" w:cs="Times New Roman"/>
          <w:b/>
          <w:sz w:val="12"/>
          <w:szCs w:val="12"/>
        </w:rPr>
        <w:lastRenderedPageBreak/>
        <w:t>РАЗДЕЛ 2. Положения о размещении линейных объектов</w:t>
      </w:r>
    </w:p>
    <w:p w:rsidR="00257B97" w:rsidRPr="00257B97" w:rsidRDefault="00257B97" w:rsidP="00257B97">
      <w:pPr>
        <w:tabs>
          <w:tab w:val="left" w:pos="284"/>
        </w:tabs>
        <w:spacing w:after="0" w:line="240" w:lineRule="auto"/>
        <w:ind w:firstLine="284"/>
        <w:jc w:val="center"/>
        <w:rPr>
          <w:rFonts w:ascii="Times New Roman" w:eastAsia="Calibri" w:hAnsi="Times New Roman" w:cs="Times New Roman"/>
          <w:b/>
          <w:sz w:val="12"/>
          <w:szCs w:val="12"/>
        </w:rPr>
      </w:pPr>
      <w:r w:rsidRPr="00257B97">
        <w:rPr>
          <w:rFonts w:ascii="Times New Roman" w:eastAsia="Calibri" w:hAnsi="Times New Roman" w:cs="Times New Roman"/>
          <w:b/>
          <w:sz w:val="12"/>
          <w:szCs w:val="12"/>
        </w:rPr>
        <w:t>2. Наименование и основные характеристики объекта</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2.1. Наименование объекта</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5198П «Электроснабжение скважины №60 Южно-Орловского месторождения».</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2.2. Основные характеристики объекта</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В соответствии с заданием на проектирование по объекту «Сбор нефти и газа со скважины №60 Южно-Орловского месторождения» проектными решениями предусматривается:</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Для электроснабжения скважины № 60 предусматривается установка наружной комплектной трансформаторной подстанции КТП типа «киоск» на напряжение 10/0,4 кВ с воздушным высоковольтным вводом и кабельным низковольтным выводом (ВК).</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Питание и управление погружным электродвигателем насосной установки поглощающей скважины осуществляется от специализированного трансформатора ТМПНГ и станции управления со встроенным выходным фильтром СУ-160-ЧР-Ф2, обеспечивающей регулирование частоты вращения и плавный пуск погружного электродвигателя.</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Для подавления высокочастотных гармоник несущей частоты выходного напряжения станции управления предусматривается встроенный в нее фильтр.</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Электродвигатель поставляется в комплекте с технологическим оборудованием в исполнении, соответствующем месту установки.</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Электродвигатель поставляется в комплекте с технологическим оборудованием в исполнении, соответствующем месту установки.</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Проектной документацией предусматривается строительство:</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Площадка скважины № 60</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o</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Площадка под ремонтный агрегат.</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o</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Подстанция трансформаторная комплектная.</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o</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Станция управления.</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o</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Радиомачта.</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o</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Шкаф КИПиА.</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Ответвление ВЛ-10 кВ от существующей ВЛ-10 кВ Ф-9 ПС 35/10 кВ «Черновка».</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Площадка приустьевая нефтяной скважины представляет собой площадку с бетонным покрытием, с выступающим бордюрным камнем. На устье скважины установлена фонтанная арматура АФК1 65x35 К1 условным давлением 35 МПа. Для отбора проб в составе технологической обвязки устья скважины на горизонтальном участке выкидного трубопровода предусматривается установка пробоотборника ручного. Подача пара предусматривается от ППУ через рукав, подключаемый к арматуре в обвязке устья скважины. Ввод ингибитора коррозии предусматривается в затрубное пространство в периодическом режиме. В обвязке устья скважины предусматривается установка запорной арматуры.</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ВЛ-10 кВ</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Проектом предусматривается строительство ответвления ВЛ-10 кВ от существующей ВЛ-10 кВ (4018П, от Ф-9 ПС 35/10 кВ «Черновка») для электроснабжения нагрузок скважины.</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На ВЛ-10 кВ подвешивается сталеалюминиевый провод АС 70/11. Для предотвращения риска гибели птиц от поражения электрическим током на ВЛ используются птицезащитные устройства ПЗУ ВЛ-10 кВ из полимерных материалов. 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промежуточных и анкерных опорах выполнено при помощи поддерживающих и натяжных изолирующих подвесок, что соответствует требованиям по степени загрязнения атмосферы. На ВЛ приняты железобетонные опоры, все опоры ВЛ подлежат заземлению.</w:t>
      </w:r>
    </w:p>
    <w:p w:rsidR="00257B97" w:rsidRPr="00257B97" w:rsidRDefault="00257B97" w:rsidP="00257B97">
      <w:pPr>
        <w:tabs>
          <w:tab w:val="left" w:pos="284"/>
        </w:tabs>
        <w:spacing w:after="0" w:line="240" w:lineRule="auto"/>
        <w:ind w:firstLine="284"/>
        <w:jc w:val="center"/>
        <w:rPr>
          <w:rFonts w:ascii="Times New Roman" w:eastAsia="Calibri" w:hAnsi="Times New Roman" w:cs="Times New Roman"/>
          <w:b/>
          <w:sz w:val="12"/>
          <w:szCs w:val="12"/>
        </w:rPr>
      </w:pPr>
      <w:r w:rsidRPr="00257B97">
        <w:rPr>
          <w:rFonts w:ascii="Times New Roman" w:eastAsia="Calibri" w:hAnsi="Times New Roman" w:cs="Times New Roman"/>
          <w:b/>
          <w:sz w:val="12"/>
          <w:szCs w:val="12"/>
        </w:rPr>
        <w:t>3. Местоположение проектируемого объекта</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Ближайшие к району работ населенные пункты:</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с. Черновка, расположенное в 0,9 км к юго-западу от скважины № 60;</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п. Орловка, расположенное в 5,1 км к юго-востоку от скважины № 60;</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w:t>
      </w:r>
      <w:r w:rsidR="0026798D">
        <w:rPr>
          <w:rFonts w:ascii="Times New Roman" w:eastAsia="Calibri" w:hAnsi="Times New Roman" w:cs="Times New Roman"/>
          <w:sz w:val="12"/>
          <w:szCs w:val="12"/>
        </w:rPr>
        <w:t xml:space="preserve"> </w:t>
      </w:r>
      <w:r w:rsidRPr="00257B97">
        <w:rPr>
          <w:rFonts w:ascii="Times New Roman" w:eastAsia="Calibri" w:hAnsi="Times New Roman" w:cs="Times New Roman"/>
          <w:sz w:val="12"/>
          <w:szCs w:val="12"/>
        </w:rPr>
        <w:t>п. Лебяжинка, расположенное в 11,3 км к юго-западу от скважины № 60.</w:t>
      </w:r>
    </w:p>
    <w:p w:rsidR="00257B97" w:rsidRPr="00257B97"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Гидрография представлена рекой Сок, протекающей в 4,8 км к западу и рекой Черновка, протекающей в 4,1 км к востоку от места проведения работ. К юго-западу в 2,1 км от места проведения работ расположено оз. Лебяжье.</w:t>
      </w:r>
    </w:p>
    <w:p w:rsidR="00D4046C" w:rsidRDefault="00257B97" w:rsidP="00257B97">
      <w:pPr>
        <w:tabs>
          <w:tab w:val="left" w:pos="284"/>
        </w:tabs>
        <w:spacing w:after="0" w:line="240" w:lineRule="auto"/>
        <w:ind w:firstLine="284"/>
        <w:jc w:val="both"/>
        <w:rPr>
          <w:rFonts w:ascii="Times New Roman" w:eastAsia="Calibri" w:hAnsi="Times New Roman" w:cs="Times New Roman"/>
          <w:sz w:val="12"/>
          <w:szCs w:val="12"/>
        </w:rPr>
      </w:pPr>
      <w:r w:rsidRPr="00257B97">
        <w:rPr>
          <w:rFonts w:ascii="Times New Roman" w:eastAsia="Calibri" w:hAnsi="Times New Roman" w:cs="Times New Roman"/>
          <w:sz w:val="12"/>
          <w:szCs w:val="12"/>
        </w:rPr>
        <w:t>Дорожная сеть представлена автодорогой (М-5) Самара – Челябинск, проходящей в 0.7 км восточнее района работ, подъездными дорогами к указанным выше селам, а также проселочными дорогами.</w:t>
      </w:r>
    </w:p>
    <w:p w:rsidR="00D4046C" w:rsidRDefault="00D4046C" w:rsidP="003C0C77">
      <w:pPr>
        <w:tabs>
          <w:tab w:val="left" w:pos="284"/>
        </w:tabs>
        <w:spacing w:after="0" w:line="240" w:lineRule="auto"/>
        <w:rPr>
          <w:rFonts w:ascii="Times New Roman" w:eastAsia="Calibri" w:hAnsi="Times New Roman" w:cs="Times New Roman"/>
          <w:sz w:val="12"/>
          <w:szCs w:val="12"/>
        </w:rPr>
      </w:pPr>
    </w:p>
    <w:p w:rsidR="00257B97" w:rsidRDefault="00257B9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D6A7408" wp14:editId="37F23325">
            <wp:extent cx="2238451" cy="15543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37448" cy="1553620"/>
                    </a:xfrm>
                    <a:prstGeom prst="rect">
                      <a:avLst/>
                    </a:prstGeom>
                    <a:noFill/>
                  </pic:spPr>
                </pic:pic>
              </a:graphicData>
            </a:graphic>
          </wp:inline>
        </w:drawing>
      </w:r>
    </w:p>
    <w:p w:rsidR="00257B97" w:rsidRPr="00257B97" w:rsidRDefault="00257B97" w:rsidP="00257B97">
      <w:pPr>
        <w:tabs>
          <w:tab w:val="left" w:pos="284"/>
        </w:tabs>
        <w:spacing w:after="0" w:line="240" w:lineRule="auto"/>
        <w:rPr>
          <w:rFonts w:ascii="Times New Roman" w:eastAsia="Calibri" w:hAnsi="Times New Roman" w:cs="Times New Roman"/>
          <w:sz w:val="12"/>
          <w:szCs w:val="12"/>
        </w:rPr>
      </w:pPr>
      <w:r w:rsidRPr="00257B97">
        <w:rPr>
          <w:rFonts w:ascii="Times New Roman" w:eastAsia="Calibri" w:hAnsi="Times New Roman" w:cs="Times New Roman"/>
          <w:sz w:val="12"/>
          <w:szCs w:val="12"/>
        </w:rPr>
        <w:t xml:space="preserve">Рисунок 1 – Обзорная схема района работ. </w:t>
      </w:r>
    </w:p>
    <w:p w:rsidR="00257B97" w:rsidRPr="00257B97" w:rsidRDefault="00257B97" w:rsidP="00257B97">
      <w:pPr>
        <w:tabs>
          <w:tab w:val="left" w:pos="284"/>
        </w:tabs>
        <w:spacing w:after="0" w:line="240" w:lineRule="auto"/>
        <w:jc w:val="center"/>
        <w:rPr>
          <w:rFonts w:ascii="Times New Roman" w:eastAsia="Calibri" w:hAnsi="Times New Roman" w:cs="Times New Roman"/>
          <w:b/>
          <w:sz w:val="12"/>
          <w:szCs w:val="12"/>
        </w:rPr>
      </w:pPr>
      <w:r w:rsidRPr="00257B97">
        <w:rPr>
          <w:rFonts w:ascii="Times New Roman" w:eastAsia="Calibri" w:hAnsi="Times New Roman" w:cs="Times New Roman"/>
          <w:b/>
          <w:sz w:val="12"/>
          <w:szCs w:val="12"/>
        </w:rPr>
        <w:t>4. Перечень координат характерных точек зон планируемого размещения объекта</w:t>
      </w:r>
    </w:p>
    <w:tbl>
      <w:tblPr>
        <w:tblStyle w:val="222"/>
        <w:tblW w:w="7513" w:type="dxa"/>
        <w:tblInd w:w="108" w:type="dxa"/>
        <w:tblLook w:val="04A0" w:firstRow="1" w:lastRow="0" w:firstColumn="1" w:lastColumn="0" w:noHBand="0" w:noVBand="1"/>
      </w:tblPr>
      <w:tblGrid>
        <w:gridCol w:w="1807"/>
        <w:gridCol w:w="2652"/>
        <w:gridCol w:w="3054"/>
      </w:tblGrid>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N</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X</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Y</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1</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444122.04</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2218331.82</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444166.93</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2218291.83</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3</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444172.85</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2218286.53</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444229.87</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2218349.28</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lastRenderedPageBreak/>
              <w:t>5</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444207.88</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2218373.65</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6</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444193.89</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2218390.64</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7</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444190.09</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2218395.27</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8</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444171.78</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2218415.97</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9</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444123.22</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2218374.39</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10</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444048.48</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2218287.71</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11</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444084.13</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2218251.63</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12</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444064.59</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2218224.70</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13</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444070.44</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2218222.48</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14</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444098.89</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2218215.59</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15</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444114.43</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2218240.79</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16</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444065.10</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2218285.49</w:t>
            </w:r>
          </w:p>
        </w:tc>
      </w:tr>
      <w:tr w:rsidR="0026798D" w:rsidRPr="0026798D" w:rsidTr="0026798D">
        <w:trPr>
          <w:trHeight w:val="20"/>
        </w:trPr>
        <w:tc>
          <w:tcPr>
            <w:tcW w:w="1807"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17</w:t>
            </w:r>
          </w:p>
        </w:tc>
        <w:tc>
          <w:tcPr>
            <w:tcW w:w="2652"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444111.09</w:t>
            </w:r>
          </w:p>
        </w:tc>
        <w:tc>
          <w:tcPr>
            <w:tcW w:w="3054" w:type="dxa"/>
            <w:noWrap/>
          </w:tcPr>
          <w:p w:rsidR="0026798D" w:rsidRPr="0026798D" w:rsidRDefault="0026798D" w:rsidP="0026798D">
            <w:pPr>
              <w:tabs>
                <w:tab w:val="left" w:pos="284"/>
              </w:tabs>
              <w:rPr>
                <w:rFonts w:ascii="Times New Roman" w:eastAsia="Calibri" w:hAnsi="Times New Roman" w:cs="Times New Roman"/>
                <w:sz w:val="12"/>
                <w:szCs w:val="12"/>
                <w:lang w:val="en-US"/>
              </w:rPr>
            </w:pPr>
            <w:r w:rsidRPr="0026798D">
              <w:rPr>
                <w:rFonts w:ascii="Times New Roman" w:eastAsia="Calibri" w:hAnsi="Times New Roman" w:cs="Times New Roman"/>
                <w:sz w:val="12"/>
                <w:szCs w:val="12"/>
                <w:lang w:val="en-US"/>
              </w:rPr>
              <w:t>2218341.12</w:t>
            </w:r>
          </w:p>
        </w:tc>
      </w:tr>
    </w:tbl>
    <w:p w:rsidR="00257B97" w:rsidRDefault="00257B97" w:rsidP="003C0C77">
      <w:pPr>
        <w:tabs>
          <w:tab w:val="left" w:pos="284"/>
        </w:tabs>
        <w:spacing w:after="0" w:line="240" w:lineRule="auto"/>
        <w:rPr>
          <w:rFonts w:ascii="Times New Roman" w:eastAsia="Calibri" w:hAnsi="Times New Roman" w:cs="Times New Roman"/>
          <w:sz w:val="12"/>
          <w:szCs w:val="12"/>
        </w:rPr>
      </w:pPr>
    </w:p>
    <w:p w:rsidR="0026798D" w:rsidRPr="0026798D" w:rsidRDefault="0026798D" w:rsidP="0026798D">
      <w:pPr>
        <w:tabs>
          <w:tab w:val="left" w:pos="284"/>
        </w:tabs>
        <w:spacing w:after="0" w:line="240" w:lineRule="auto"/>
        <w:ind w:firstLine="284"/>
        <w:jc w:val="center"/>
        <w:rPr>
          <w:rFonts w:ascii="Times New Roman" w:eastAsia="Calibri" w:hAnsi="Times New Roman" w:cs="Times New Roman"/>
          <w:b/>
          <w:sz w:val="12"/>
          <w:szCs w:val="12"/>
        </w:rPr>
      </w:pPr>
      <w:r w:rsidRPr="0026798D">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5.1. Мероприятия по сохранению объектов культурного наследия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5.2. Мероприятия по охране окружающей среды</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«Самаранефтегаз».</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w:t>
      </w:r>
      <w:r>
        <w:rPr>
          <w:rFonts w:ascii="Times New Roman" w:eastAsia="Calibri" w:hAnsi="Times New Roman" w:cs="Times New Roman"/>
          <w:sz w:val="12"/>
          <w:szCs w:val="12"/>
        </w:rPr>
        <w:t>р, водных и земельных ресурсов.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5.2.1. Мероприятия по охране атмосферного воздуха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контроль за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регулировка двигателей автостроительной техники и автотранспорта в случае обнаружения выбросов NO2 и СО, превышающих нормативный уровень, и своевременное проведение профилактических работ по регулировке топливных систем;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соблюдение правил противопожарной безопасн</w:t>
      </w:r>
      <w:r>
        <w:rPr>
          <w:rFonts w:ascii="Times New Roman" w:eastAsia="Calibri" w:hAnsi="Times New Roman" w:cs="Times New Roman"/>
          <w:sz w:val="12"/>
          <w:szCs w:val="12"/>
        </w:rPr>
        <w:t>ости при выполнении всех работ.</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5.2.2. Мероприятия по охране и рациональному использованию земельных ресурсов и почвенного покрова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соблюдение чистоты на стройплощадке, разделение отходов производства и потребления; вывоз отходов по мере заполнения контейнеров;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5.2.3. Мероприятия по рациональному использованию и охране вод и водных биоресурсов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водоохранным зонам и прибрежным защитным полосам ближайших водных объектов.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Водоохранными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водоохранных зон запрещаются: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использование сточных вод для удобрения почв;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Прибрежной защитной полосой является часть водоохранной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распашка земель;</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размещение отвалов размываемых грунтов;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Размеры водоохранных зон и прибрежных защитных полос определены в соответствии с Водным кодексом Российской Федерации от 3 июня 2006 г. № 74-ФЗ. Ширина водоохранной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км2.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рыбохозяйственное значение, ширина прибрежной защитной полосы равна 200 м независимо от уклона прилегающих земель.</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lastRenderedPageBreak/>
        <w:t>5.2.4. Мероприятия по сбору, использованию, обезвреживанию, транспортировке и размещению опасных отходов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Осуществляется систематический контроль за сбором, сортировкой и своевременной утилизацией отходов.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К основным мероприятиям относятся: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на предприятии приказом назначается ответственный за соблюдение требований природоохранного законодательства;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«Самаранефтегаз» с предприятиями, имеющими лицензию на деятельность по сбору, использованию, обезвреживанию, транспортировке, размещению опасных отходов.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5.2.5. Мероприятия по охране недр</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Эксплуатация объектов электроснабжения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АО «Самаранефтегаз» для экологического контроля за состоянием подземных вод с учетом всех источников возможного загрязнения объектов нефтяной структуры.</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своевременное реагирование на все отклонения технического состояния оборудования от нормального;</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размещение технологических сооружений на площадках с твердым покрытием;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сбор производственно-дождевых стоков в подземную емкость.</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w:t>
      </w:r>
      <w:r>
        <w:rPr>
          <w:rFonts w:ascii="Times New Roman" w:eastAsia="Calibri" w:hAnsi="Times New Roman" w:cs="Times New Roman"/>
          <w:sz w:val="12"/>
          <w:szCs w:val="12"/>
        </w:rPr>
        <w:t>я их дальнейшего использования.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5.2.6. Мероприятия по охране объектов растительного и животного мира и среды их обитания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размещение строительного оборудования в пределах земельного участка, отведенного под строительство;</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движение автотранспорта и строительной техники по существующим и проектируемым дорогам;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установление поддонов под емкостями с химреагентами и ГСМ;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При проведении строительных работ запрещается: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бросать горящие спички, окурки и горячую золу из курительных трубок;</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оставлять промасленный или пропитанный бензином, керосином или иными горючими веществами обтирочный материал в непредусмотренных специально для этого местах;</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ограничение работ по строительству объектов в периоды массовой миграции и в местах размножения животных;</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ограждение производственных площадок металлическими ограждениями с целью исключения попадания животных на территорию;</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оборудование линий электропередач птицезащитными устройствами в виде защитных кожухов из полимерных материалов с целью предотвращения риска гибели птиц от поражения электрическим током;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сбор хоз.-бытовых сточных вод в герметичные емкости с последующей транспортировкой на утилизацию;</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обеспечение контроля за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по окончании строительных работ уборка строительных конструкций,</w:t>
      </w:r>
      <w:r>
        <w:rPr>
          <w:rFonts w:ascii="Times New Roman" w:eastAsia="Calibri" w:hAnsi="Times New Roman" w:cs="Times New Roman"/>
          <w:sz w:val="12"/>
          <w:szCs w:val="12"/>
        </w:rPr>
        <w:t xml:space="preserve"> оборудования, засыпка траншей.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5.3. Мероприятия по защите территории от чрезвычайных ситуаций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5.3.1. 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При анализе возможных аварий на идентичных объектах было выявлено, что на проектируемых сооружениях возможны аварии, связанные с обрывом высоковольтного провода, коротким замыканием, разливом трансформаторного масла, что может повлечь за собой человеческие жертвы, ущерб здоровью людей, нарушение электроснабжения промышленных объектов и в итоге значительные материальные потери, т.е. вызвать чрезвычайную ситуацию (ЧС).</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При возникновении аварий на объектах электроснабжения к поражающим факторам относится: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воздействие электрического тока и электрической дуги на людей;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возгорание неметаллических элементов электрооборудования и масла в маслонаполненных силовых трансформаторах КТПН.</w:t>
      </w:r>
    </w:p>
    <w:p w:rsidR="0026798D" w:rsidRPr="0026798D" w:rsidRDefault="0026798D" w:rsidP="0026798D">
      <w:pPr>
        <w:tabs>
          <w:tab w:val="left" w:pos="284"/>
        </w:tabs>
        <w:spacing w:after="0" w:line="240" w:lineRule="auto"/>
        <w:ind w:firstLine="142"/>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Характеристика применяемых в технологическом процессе веществ по характеру воздействия на организм человека представлена в таблице 2.</w:t>
      </w:r>
    </w:p>
    <w:p w:rsidR="00257B97"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Таблица 2</w:t>
      </w:r>
    </w:p>
    <w:tbl>
      <w:tblPr>
        <w:tblStyle w:val="222"/>
        <w:tblW w:w="7513" w:type="dxa"/>
        <w:tblInd w:w="108" w:type="dxa"/>
        <w:tblLayout w:type="fixed"/>
        <w:tblLook w:val="0000" w:firstRow="0" w:lastRow="0" w:firstColumn="0" w:lastColumn="0" w:noHBand="0" w:noVBand="0"/>
      </w:tblPr>
      <w:tblGrid>
        <w:gridCol w:w="1276"/>
        <w:gridCol w:w="709"/>
        <w:gridCol w:w="1276"/>
        <w:gridCol w:w="708"/>
        <w:gridCol w:w="709"/>
        <w:gridCol w:w="851"/>
        <w:gridCol w:w="1984"/>
      </w:tblGrid>
      <w:tr w:rsidR="0026798D" w:rsidRPr="0026798D" w:rsidTr="0026798D">
        <w:trPr>
          <w:trHeight w:val="20"/>
        </w:trPr>
        <w:tc>
          <w:tcPr>
            <w:tcW w:w="1276" w:type="dxa"/>
            <w:vMerge w:val="restart"/>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Наименование вещества</w:t>
            </w:r>
          </w:p>
        </w:tc>
        <w:tc>
          <w:tcPr>
            <w:tcW w:w="709" w:type="dxa"/>
            <w:vMerge w:val="restart"/>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Характеристика вещества</w:t>
            </w:r>
          </w:p>
        </w:tc>
        <w:tc>
          <w:tcPr>
            <w:tcW w:w="1276" w:type="dxa"/>
            <w:vMerge w:val="restart"/>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Класс опасности вещества по</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ГОСТ 12.1.007-76*</w:t>
            </w:r>
          </w:p>
        </w:tc>
        <w:tc>
          <w:tcPr>
            <w:tcW w:w="2268" w:type="dxa"/>
            <w:gridSpan w:val="3"/>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Температура, ºС</w:t>
            </w:r>
          </w:p>
        </w:tc>
        <w:tc>
          <w:tcPr>
            <w:tcW w:w="1984" w:type="dxa"/>
            <w:vMerge w:val="restart"/>
          </w:tcPr>
          <w:p w:rsidR="0026798D" w:rsidRPr="0026798D" w:rsidRDefault="0026798D" w:rsidP="0026798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Нижний концентрацион</w:t>
            </w:r>
            <w:r w:rsidRPr="0026798D">
              <w:rPr>
                <w:rFonts w:ascii="Times New Roman" w:eastAsia="Calibri" w:hAnsi="Times New Roman" w:cs="Times New Roman"/>
                <w:sz w:val="12"/>
                <w:szCs w:val="12"/>
              </w:rPr>
              <w:t>ный предел распространения пламени, объемное содержание, %</w:t>
            </w:r>
          </w:p>
        </w:tc>
      </w:tr>
      <w:tr w:rsidR="0026798D" w:rsidRPr="0026798D" w:rsidTr="0026798D">
        <w:trPr>
          <w:trHeight w:val="20"/>
        </w:trPr>
        <w:tc>
          <w:tcPr>
            <w:tcW w:w="1276" w:type="dxa"/>
            <w:vMerge/>
          </w:tcPr>
          <w:p w:rsidR="0026798D" w:rsidRPr="0026798D" w:rsidRDefault="0026798D" w:rsidP="0026798D">
            <w:pPr>
              <w:tabs>
                <w:tab w:val="left" w:pos="284"/>
              </w:tabs>
              <w:rPr>
                <w:rFonts w:ascii="Times New Roman" w:eastAsia="Calibri" w:hAnsi="Times New Roman" w:cs="Times New Roman"/>
                <w:sz w:val="12"/>
                <w:szCs w:val="12"/>
              </w:rPr>
            </w:pPr>
          </w:p>
        </w:tc>
        <w:tc>
          <w:tcPr>
            <w:tcW w:w="709" w:type="dxa"/>
            <w:vMerge/>
          </w:tcPr>
          <w:p w:rsidR="0026798D" w:rsidRPr="0026798D" w:rsidRDefault="0026798D" w:rsidP="0026798D">
            <w:pPr>
              <w:tabs>
                <w:tab w:val="left" w:pos="284"/>
              </w:tabs>
              <w:rPr>
                <w:rFonts w:ascii="Times New Roman" w:eastAsia="Calibri" w:hAnsi="Times New Roman" w:cs="Times New Roman"/>
                <w:sz w:val="12"/>
                <w:szCs w:val="12"/>
              </w:rPr>
            </w:pPr>
          </w:p>
        </w:tc>
        <w:tc>
          <w:tcPr>
            <w:tcW w:w="1276" w:type="dxa"/>
            <w:vMerge/>
          </w:tcPr>
          <w:p w:rsidR="0026798D" w:rsidRPr="0026798D" w:rsidRDefault="0026798D" w:rsidP="0026798D">
            <w:pPr>
              <w:tabs>
                <w:tab w:val="left" w:pos="284"/>
              </w:tabs>
              <w:rPr>
                <w:rFonts w:ascii="Times New Roman" w:eastAsia="Calibri" w:hAnsi="Times New Roman" w:cs="Times New Roman"/>
                <w:sz w:val="12"/>
                <w:szCs w:val="12"/>
              </w:rPr>
            </w:pPr>
          </w:p>
        </w:tc>
        <w:tc>
          <w:tcPr>
            <w:tcW w:w="708"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вспышки</w:t>
            </w:r>
          </w:p>
        </w:tc>
        <w:tc>
          <w:tcPr>
            <w:tcW w:w="709"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воспламенения</w:t>
            </w:r>
          </w:p>
        </w:tc>
        <w:tc>
          <w:tcPr>
            <w:tcW w:w="851" w:type="dxa"/>
          </w:tcPr>
          <w:p w:rsidR="0026798D" w:rsidRPr="0026798D" w:rsidRDefault="0026798D" w:rsidP="0026798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самовоспламене</w:t>
            </w:r>
            <w:r w:rsidRPr="0026798D">
              <w:rPr>
                <w:rFonts w:ascii="Times New Roman" w:eastAsia="Calibri" w:hAnsi="Times New Roman" w:cs="Times New Roman"/>
                <w:sz w:val="12"/>
                <w:szCs w:val="12"/>
              </w:rPr>
              <w:t>ния</w:t>
            </w:r>
          </w:p>
        </w:tc>
        <w:tc>
          <w:tcPr>
            <w:tcW w:w="1984" w:type="dxa"/>
            <w:vMerge/>
          </w:tcPr>
          <w:p w:rsidR="0026798D" w:rsidRPr="0026798D" w:rsidRDefault="0026798D" w:rsidP="0026798D">
            <w:pPr>
              <w:tabs>
                <w:tab w:val="left" w:pos="284"/>
              </w:tabs>
              <w:rPr>
                <w:rFonts w:ascii="Times New Roman" w:eastAsia="Calibri" w:hAnsi="Times New Roman" w:cs="Times New Roman"/>
                <w:sz w:val="12"/>
                <w:szCs w:val="12"/>
              </w:rPr>
            </w:pPr>
          </w:p>
        </w:tc>
      </w:tr>
      <w:tr w:rsidR="0026798D" w:rsidRPr="0026798D" w:rsidTr="0026798D">
        <w:trPr>
          <w:trHeight w:val="20"/>
        </w:trPr>
        <w:tc>
          <w:tcPr>
            <w:tcW w:w="127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Масло трансформаторное</w:t>
            </w:r>
          </w:p>
        </w:tc>
        <w:tc>
          <w:tcPr>
            <w:tcW w:w="709"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ГЖ</w:t>
            </w:r>
          </w:p>
        </w:tc>
        <w:tc>
          <w:tcPr>
            <w:tcW w:w="127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lang w:val="en-US"/>
              </w:rPr>
              <w:t>IV</w:t>
            </w:r>
          </w:p>
        </w:tc>
        <w:tc>
          <w:tcPr>
            <w:tcW w:w="708" w:type="dxa"/>
          </w:tcPr>
          <w:p w:rsidR="0026798D" w:rsidRPr="0026798D" w:rsidRDefault="0026798D" w:rsidP="0026798D">
            <w:pPr>
              <w:tabs>
                <w:tab w:val="left" w:pos="284"/>
              </w:tabs>
              <w:rPr>
                <w:rFonts w:ascii="Times New Roman" w:eastAsia="Calibri" w:hAnsi="Times New Roman" w:cs="Times New Roman"/>
                <w:bCs/>
                <w:sz w:val="12"/>
                <w:szCs w:val="12"/>
              </w:rPr>
            </w:pPr>
            <w:r w:rsidRPr="0026798D">
              <w:rPr>
                <w:rFonts w:ascii="Times New Roman" w:eastAsia="Calibri" w:hAnsi="Times New Roman" w:cs="Times New Roman"/>
                <w:bCs/>
                <w:sz w:val="12"/>
                <w:szCs w:val="12"/>
              </w:rPr>
              <w:t>135 – 140</w:t>
            </w:r>
          </w:p>
        </w:tc>
        <w:tc>
          <w:tcPr>
            <w:tcW w:w="709"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135 – 163</w:t>
            </w:r>
          </w:p>
        </w:tc>
        <w:tc>
          <w:tcPr>
            <w:tcW w:w="851"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270</w:t>
            </w:r>
          </w:p>
        </w:tc>
        <w:tc>
          <w:tcPr>
            <w:tcW w:w="1984"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0,291</w:t>
            </w:r>
          </w:p>
        </w:tc>
      </w:tr>
    </w:tbl>
    <w:p w:rsidR="00257B97" w:rsidRDefault="00257B97" w:rsidP="0026798D">
      <w:pPr>
        <w:tabs>
          <w:tab w:val="left" w:pos="284"/>
        </w:tabs>
        <w:spacing w:after="0" w:line="240" w:lineRule="auto"/>
        <w:jc w:val="both"/>
        <w:rPr>
          <w:rFonts w:ascii="Times New Roman" w:eastAsia="Calibri" w:hAnsi="Times New Roman" w:cs="Times New Roman"/>
          <w:sz w:val="12"/>
          <w:szCs w:val="12"/>
        </w:rPr>
      </w:pP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Трансформаторное масло является малоопасным продуктом и по степени воздействия на организм человека относится к 4-му классу опасности в соответствии с ГОСТ 12.1.007-76.</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Трансформаторное масло - горючая жидкость. Плотность 860-881 кг/м3, температура застывания -45 ºС, температура кипения 300 ºС.</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Характеристики опасных веществ, обращающихся на проектируемом объекте, представлены в таблице 3.</w:t>
      </w:r>
    </w:p>
    <w:p w:rsidR="00257B97"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Таблица 3</w:t>
      </w:r>
    </w:p>
    <w:tbl>
      <w:tblPr>
        <w:tblStyle w:val="222"/>
        <w:tblW w:w="7513" w:type="dxa"/>
        <w:tblInd w:w="108" w:type="dxa"/>
        <w:tblLayout w:type="fixed"/>
        <w:tblLook w:val="01E0" w:firstRow="1" w:lastRow="1" w:firstColumn="1" w:lastColumn="1" w:noHBand="0" w:noVBand="0"/>
      </w:tblPr>
      <w:tblGrid>
        <w:gridCol w:w="2096"/>
        <w:gridCol w:w="751"/>
        <w:gridCol w:w="839"/>
        <w:gridCol w:w="1536"/>
        <w:gridCol w:w="1139"/>
        <w:gridCol w:w="1152"/>
      </w:tblGrid>
      <w:tr w:rsidR="0026798D" w:rsidRPr="0026798D" w:rsidTr="0026798D">
        <w:trPr>
          <w:trHeight w:val="20"/>
        </w:trPr>
        <w:tc>
          <w:tcPr>
            <w:tcW w:w="2096" w:type="dxa"/>
          </w:tcPr>
          <w:p w:rsidR="0026798D" w:rsidRPr="0026798D" w:rsidRDefault="0026798D" w:rsidP="0026798D">
            <w:pPr>
              <w:tabs>
                <w:tab w:val="left" w:pos="284"/>
              </w:tabs>
              <w:rPr>
                <w:rFonts w:ascii="Times New Roman" w:eastAsia="Calibri" w:hAnsi="Times New Roman" w:cs="Times New Roman"/>
                <w:bCs/>
                <w:sz w:val="12"/>
                <w:szCs w:val="12"/>
              </w:rPr>
            </w:pPr>
            <w:r w:rsidRPr="0026798D">
              <w:rPr>
                <w:rFonts w:ascii="Times New Roman" w:eastAsia="Calibri" w:hAnsi="Times New Roman" w:cs="Times New Roman"/>
                <w:bCs/>
                <w:sz w:val="12"/>
                <w:szCs w:val="12"/>
              </w:rPr>
              <w:t>Наименование опасного производства, участка (оборудования)</w:t>
            </w:r>
          </w:p>
        </w:tc>
        <w:tc>
          <w:tcPr>
            <w:tcW w:w="751" w:type="dxa"/>
          </w:tcPr>
          <w:p w:rsidR="0026798D" w:rsidRPr="0026798D" w:rsidRDefault="0026798D" w:rsidP="0026798D">
            <w:pPr>
              <w:tabs>
                <w:tab w:val="left" w:pos="284"/>
              </w:tabs>
              <w:rPr>
                <w:rFonts w:ascii="Times New Roman" w:eastAsia="Calibri" w:hAnsi="Times New Roman" w:cs="Times New Roman"/>
                <w:bCs/>
                <w:sz w:val="12"/>
                <w:szCs w:val="12"/>
                <w:vertAlign w:val="superscript"/>
              </w:rPr>
            </w:pPr>
            <w:r w:rsidRPr="0026798D">
              <w:rPr>
                <w:rFonts w:ascii="Times New Roman" w:eastAsia="Calibri" w:hAnsi="Times New Roman" w:cs="Times New Roman"/>
                <w:bCs/>
                <w:sz w:val="12"/>
                <w:szCs w:val="12"/>
              </w:rPr>
              <w:t>Тип, марка</w:t>
            </w:r>
          </w:p>
        </w:tc>
        <w:tc>
          <w:tcPr>
            <w:tcW w:w="839" w:type="dxa"/>
          </w:tcPr>
          <w:p w:rsidR="0026798D" w:rsidRPr="0026798D" w:rsidRDefault="0026798D" w:rsidP="0026798D">
            <w:pPr>
              <w:tabs>
                <w:tab w:val="left" w:pos="284"/>
              </w:tabs>
              <w:rPr>
                <w:rFonts w:ascii="Times New Roman" w:eastAsia="Calibri" w:hAnsi="Times New Roman" w:cs="Times New Roman"/>
                <w:bCs/>
                <w:sz w:val="12"/>
                <w:szCs w:val="12"/>
                <w:vertAlign w:val="superscript"/>
              </w:rPr>
            </w:pPr>
            <w:r w:rsidRPr="0026798D">
              <w:rPr>
                <w:rFonts w:ascii="Times New Roman" w:eastAsia="Calibri" w:hAnsi="Times New Roman" w:cs="Times New Roman"/>
                <w:bCs/>
                <w:sz w:val="12"/>
                <w:szCs w:val="12"/>
              </w:rPr>
              <w:t>Вид системы охлаждения</w:t>
            </w:r>
          </w:p>
        </w:tc>
        <w:tc>
          <w:tcPr>
            <w:tcW w:w="1536" w:type="dxa"/>
          </w:tcPr>
          <w:p w:rsidR="0026798D" w:rsidRPr="0026798D" w:rsidRDefault="0026798D" w:rsidP="0026798D">
            <w:pPr>
              <w:tabs>
                <w:tab w:val="left" w:pos="284"/>
              </w:tabs>
              <w:rPr>
                <w:rFonts w:ascii="Times New Roman" w:eastAsia="Calibri" w:hAnsi="Times New Roman" w:cs="Times New Roman"/>
                <w:bCs/>
                <w:sz w:val="12"/>
                <w:szCs w:val="12"/>
                <w:vertAlign w:val="superscript"/>
              </w:rPr>
            </w:pPr>
            <w:r w:rsidRPr="0026798D">
              <w:rPr>
                <w:rFonts w:ascii="Times New Roman" w:eastAsia="Calibri" w:hAnsi="Times New Roman" w:cs="Times New Roman"/>
                <w:bCs/>
                <w:sz w:val="12"/>
                <w:szCs w:val="12"/>
              </w:rPr>
              <w:t xml:space="preserve">Габаритные размеры площадки трансформатора </w:t>
            </w:r>
            <w:r w:rsidRPr="0026798D">
              <w:rPr>
                <w:rFonts w:ascii="Times New Roman" w:eastAsia="Calibri" w:hAnsi="Times New Roman" w:cs="Times New Roman"/>
                <w:bCs/>
                <w:sz w:val="12"/>
                <w:szCs w:val="12"/>
                <w:lang w:val="en-US"/>
              </w:rPr>
              <w:t>l</w:t>
            </w:r>
            <w:r w:rsidRPr="0026798D">
              <w:rPr>
                <w:rFonts w:ascii="Times New Roman" w:eastAsia="Calibri" w:hAnsi="Times New Roman" w:cs="Times New Roman"/>
                <w:bCs/>
                <w:sz w:val="12"/>
                <w:szCs w:val="12"/>
              </w:rPr>
              <w:sym w:font="Symbol" w:char="F0B4"/>
            </w:r>
            <w:r w:rsidRPr="0026798D">
              <w:rPr>
                <w:rFonts w:ascii="Times New Roman" w:eastAsia="Calibri" w:hAnsi="Times New Roman" w:cs="Times New Roman"/>
                <w:bCs/>
                <w:sz w:val="12"/>
                <w:szCs w:val="12"/>
                <w:lang w:val="en-US"/>
              </w:rPr>
              <w:t>b</w:t>
            </w:r>
            <w:r w:rsidRPr="0026798D">
              <w:rPr>
                <w:rFonts w:ascii="Times New Roman" w:eastAsia="Calibri" w:hAnsi="Times New Roman" w:cs="Times New Roman"/>
                <w:bCs/>
                <w:sz w:val="12"/>
                <w:szCs w:val="12"/>
              </w:rPr>
              <w:sym w:font="Symbol" w:char="F0B4"/>
            </w:r>
            <w:r w:rsidRPr="0026798D">
              <w:rPr>
                <w:rFonts w:ascii="Times New Roman" w:eastAsia="Calibri" w:hAnsi="Times New Roman" w:cs="Times New Roman"/>
                <w:bCs/>
                <w:sz w:val="12"/>
                <w:szCs w:val="12"/>
                <w:lang w:val="en-US"/>
              </w:rPr>
              <w:t>h</w:t>
            </w:r>
            <w:r w:rsidRPr="0026798D">
              <w:rPr>
                <w:rFonts w:ascii="Times New Roman" w:eastAsia="Calibri" w:hAnsi="Times New Roman" w:cs="Times New Roman"/>
                <w:bCs/>
                <w:sz w:val="12"/>
                <w:szCs w:val="12"/>
              </w:rPr>
              <w:t xml:space="preserve">, мм </w:t>
            </w:r>
          </w:p>
        </w:tc>
        <w:tc>
          <w:tcPr>
            <w:tcW w:w="1139" w:type="dxa"/>
          </w:tcPr>
          <w:p w:rsidR="0026798D" w:rsidRPr="0026798D" w:rsidRDefault="0026798D" w:rsidP="0026798D">
            <w:pPr>
              <w:tabs>
                <w:tab w:val="left" w:pos="284"/>
              </w:tabs>
              <w:rPr>
                <w:rFonts w:ascii="Times New Roman" w:eastAsia="Calibri" w:hAnsi="Times New Roman" w:cs="Times New Roman"/>
                <w:bCs/>
                <w:sz w:val="12"/>
                <w:szCs w:val="12"/>
                <w:vertAlign w:val="superscript"/>
              </w:rPr>
            </w:pPr>
            <w:r w:rsidRPr="0026798D">
              <w:rPr>
                <w:rFonts w:ascii="Times New Roman" w:eastAsia="Calibri" w:hAnsi="Times New Roman" w:cs="Times New Roman"/>
                <w:bCs/>
                <w:sz w:val="12"/>
                <w:szCs w:val="12"/>
              </w:rPr>
              <w:t>Масса заливаемого масла в оборудование, кг</w:t>
            </w:r>
          </w:p>
        </w:tc>
        <w:tc>
          <w:tcPr>
            <w:tcW w:w="1152" w:type="dxa"/>
          </w:tcPr>
          <w:p w:rsidR="0026798D" w:rsidRPr="0026798D" w:rsidRDefault="0026798D" w:rsidP="0026798D">
            <w:pPr>
              <w:tabs>
                <w:tab w:val="left" w:pos="284"/>
              </w:tabs>
              <w:rPr>
                <w:rFonts w:ascii="Times New Roman" w:eastAsia="Calibri" w:hAnsi="Times New Roman" w:cs="Times New Roman"/>
                <w:bCs/>
                <w:sz w:val="12"/>
                <w:szCs w:val="12"/>
                <w:vertAlign w:val="superscript"/>
              </w:rPr>
            </w:pPr>
            <w:r w:rsidRPr="0026798D">
              <w:rPr>
                <w:rFonts w:ascii="Times New Roman" w:eastAsia="Calibri" w:hAnsi="Times New Roman" w:cs="Times New Roman"/>
                <w:bCs/>
                <w:sz w:val="12"/>
                <w:szCs w:val="12"/>
              </w:rPr>
              <w:t>Объем заливаемого масла в оборудование, м</w:t>
            </w:r>
            <w:r w:rsidRPr="0026798D">
              <w:rPr>
                <w:rFonts w:ascii="Times New Roman" w:eastAsia="Calibri" w:hAnsi="Times New Roman" w:cs="Times New Roman"/>
                <w:bCs/>
                <w:sz w:val="12"/>
                <w:szCs w:val="12"/>
                <w:vertAlign w:val="superscript"/>
              </w:rPr>
              <w:t>3</w:t>
            </w:r>
          </w:p>
        </w:tc>
      </w:tr>
      <w:tr w:rsidR="0026798D" w:rsidRPr="0026798D" w:rsidTr="0026798D">
        <w:trPr>
          <w:trHeight w:val="20"/>
        </w:trPr>
        <w:tc>
          <w:tcPr>
            <w:tcW w:w="209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Комплектная однотрансформаторная подстанция типа «киоск» наружной установки с силовым трансформатором ТМГ-250/10/0,4-У1</w:t>
            </w:r>
          </w:p>
        </w:tc>
        <w:tc>
          <w:tcPr>
            <w:tcW w:w="751"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КТП250/10УВ1П10</w:t>
            </w:r>
          </w:p>
        </w:tc>
        <w:tc>
          <w:tcPr>
            <w:tcW w:w="839"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М</w:t>
            </w:r>
          </w:p>
        </w:tc>
        <w:tc>
          <w:tcPr>
            <w:tcW w:w="153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lang w:val="en-US"/>
              </w:rPr>
              <w:t>3700</w:t>
            </w:r>
            <w:r w:rsidRPr="0026798D">
              <w:rPr>
                <w:rFonts w:ascii="Times New Roman" w:eastAsia="Calibri" w:hAnsi="Times New Roman" w:cs="Times New Roman"/>
                <w:sz w:val="12"/>
                <w:szCs w:val="12"/>
              </w:rPr>
              <w:t>х2</w:t>
            </w:r>
            <w:r w:rsidRPr="0026798D">
              <w:rPr>
                <w:rFonts w:ascii="Times New Roman" w:eastAsia="Calibri" w:hAnsi="Times New Roman" w:cs="Times New Roman"/>
                <w:sz w:val="12"/>
                <w:szCs w:val="12"/>
                <w:lang w:val="en-US"/>
              </w:rPr>
              <w:t>3</w:t>
            </w:r>
            <w:r w:rsidRPr="0026798D">
              <w:rPr>
                <w:rFonts w:ascii="Times New Roman" w:eastAsia="Calibri" w:hAnsi="Times New Roman" w:cs="Times New Roman"/>
                <w:sz w:val="12"/>
                <w:szCs w:val="12"/>
              </w:rPr>
              <w:t>00х2810</w:t>
            </w:r>
          </w:p>
        </w:tc>
        <w:tc>
          <w:tcPr>
            <w:tcW w:w="1139"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lang w:val="en-US"/>
              </w:rPr>
              <w:t>320</w:t>
            </w:r>
          </w:p>
        </w:tc>
        <w:tc>
          <w:tcPr>
            <w:tcW w:w="1152"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0,</w:t>
            </w:r>
            <w:r w:rsidRPr="0026798D">
              <w:rPr>
                <w:rFonts w:ascii="Times New Roman" w:eastAsia="Calibri" w:hAnsi="Times New Roman" w:cs="Times New Roman"/>
                <w:sz w:val="12"/>
                <w:szCs w:val="12"/>
                <w:lang w:val="en-US"/>
              </w:rPr>
              <w:t>3</w:t>
            </w:r>
            <w:r w:rsidRPr="0026798D">
              <w:rPr>
                <w:rFonts w:ascii="Times New Roman" w:eastAsia="Calibri" w:hAnsi="Times New Roman" w:cs="Times New Roman"/>
                <w:sz w:val="12"/>
                <w:szCs w:val="12"/>
              </w:rPr>
              <w:t>6</w:t>
            </w:r>
          </w:p>
        </w:tc>
      </w:tr>
    </w:tbl>
    <w:p w:rsidR="00257B97" w:rsidRDefault="00257B97" w:rsidP="003C0C77">
      <w:pPr>
        <w:tabs>
          <w:tab w:val="left" w:pos="284"/>
        </w:tabs>
        <w:spacing w:after="0" w:line="240" w:lineRule="auto"/>
        <w:rPr>
          <w:rFonts w:ascii="Times New Roman" w:eastAsia="Calibri" w:hAnsi="Times New Roman" w:cs="Times New Roman"/>
          <w:sz w:val="12"/>
          <w:szCs w:val="12"/>
        </w:rPr>
      </w:pP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5.3.2. Решения по исключению разгерметизации оборудования и предупреждению аварийных выбросов опасных веществ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 целях исключения разгерметизации оборудования проектной документацией предусматривается: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конструктивные решения, используемые при изготовлении КТП, 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трансформаторный отсек отгорожен глухой стеной от РУ 0,4 кВ. Обеспечена возможность контроля уровня масла в трансформаторе без проникновения в трансформаторный отсек;</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все металлические части КТП имеют антикоррозийное покрытие. Гарантия на качество антикоррозионного покрытия составляет не менее 15 лет;</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размещение сооружений с учетом категории по взрывопожароопасности и обеспечением необходимых по нормам разрывов;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5.3.3. Решения, направленные на предупреждение развития аварии и локализацию выбросов (сбросов) опасных веществ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защита оборудования от статического электричества путем заземления;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заземление и система уравнивания потенциалов внутри КТП выполнены в соответствии с ПУЭ. Предусмотрено соединение вывода глухозаземленой нейтрали трансформатора с шиной заземления внутри КТП;</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объект обеспечивается первичными средствами пожаротушения;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ввод кабелей в КТП должен производиться с утеплением и герметизацией вводных отверстий и креплением кабелей, рассчитанным на весь вес кабеля;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конструкция РУ 0,4 кВ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ППБО-85 «Правила пожарной безопасности в нефтяной и газовой промышленности»;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ПУЭ «Правила устройства электроустановок»;</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СП 18.13330.2011 «Генеральные планы промышленных предприятий».</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Пожаротушение до прибытия дежурного караула пожарной части осуществляется первичными средствами.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5.3.4. Решения по обеспечению взрывопожаробезопасности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размещение сооружений с учетом категории по взрывопожароопасности и обеспечением необходимых по нормам разрывов;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Р 30852.5-2002, ГОСТ Р 30852.9-2002, ГОСТ Р 30852.11-2002;</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ВЛ стало соблюдение требований ПУЭ 7 изд.</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на всем электрооборудовании устанавливаются знаки «Опасность поражения электрическим током» в соответствии с ГОСТ Р 12.4.026.</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для всех токоведущих частей в отсеках РУВН и РУНН предусмотрены ограждения для предотвращения случайного прикосновения к токоведущим частям (предусматривается комплектацией КТП);</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для прокладки трасс КИПиА предусматриваются контрольные бронированные кабели не распространяющие горение, с низким дымо- и газовыделением.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К мероприятиям, обеспечивающим защиту персонала при возможных аварийных ситуациях, дополнительно относятся: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защита от свободного доступа к токоведущим частям;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установленные электрические обогреватели шкафов КИПиА имеют уровень защиты от поражения током класса 0.</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наличие средств индивидуальной защиты в соответствии с существующими нормами;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оснащение персонала спецодеждой и спецобувью;</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содержание первичных средств пожаротушения в исправном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состоянии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разработка планов тушения пожара и инструкций по пожарной безопасности;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отработка взаимодействия персонала предприятия и подразделений пожарной охраны при тушении пожара.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наличие медицинской аптечки для оказания первой медицинской помощи пострадавшим;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обучение персонала безопасным приемам и методам работы на опасном производстве, в т.ч. к действиям в случае возникновения пожара (п. 3 «Правил противопожарного режима в Российской Федерации», утвержденных постановлением Правительства РФ от 25.04.2012 № 390 «О противопожарном режиме», проведение инструктажа по технике безопасности, пожарной безопасности.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производство работ по эксплуатации и обслуживанию оборудования, расположенного на объекте,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lastRenderedPageBreak/>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от проектируемых объектах).</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Так как проектируемые источники не создают концентрации загрязняющих веществ на границе жилой зоны более 0,1 ПДКм.р. периодичность контроля принимается равной 1 раз в 5 лет расчетным методом.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сотрудниками ООО ЧОП «РН – Охрана - Самара» в количестве 2 человека. Охрана на данном объекте постоянно не находится.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«Самаранефтегаз» (центр сбора и обработки информации (ЦСОИ «Суходол»), построенной на базе SCADA «Телескоп+»;</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сигнализация несанкционированного доступа в КТП, шкаф КИПиА;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телесигнализацию о неисправности охранно – пожарной сигнализации;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обеспечение личного состава ведомственной охраны табельным оружием в соответствии с законодательством.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5.3.6.</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4.</w:t>
      </w:r>
    </w:p>
    <w:p w:rsidR="00257B97"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Таблица 4</w:t>
      </w:r>
    </w:p>
    <w:tbl>
      <w:tblPr>
        <w:tblStyle w:val="222"/>
        <w:tblW w:w="7513" w:type="dxa"/>
        <w:tblInd w:w="108" w:type="dxa"/>
        <w:tblLook w:val="01E0" w:firstRow="1" w:lastRow="1" w:firstColumn="1" w:lastColumn="1" w:noHBand="0" w:noVBand="0"/>
      </w:tblPr>
      <w:tblGrid>
        <w:gridCol w:w="426"/>
        <w:gridCol w:w="1842"/>
        <w:gridCol w:w="5245"/>
      </w:tblGrid>
      <w:tr w:rsidR="0026798D" w:rsidRPr="0026798D" w:rsidTr="0026798D">
        <w:tc>
          <w:tcPr>
            <w:tcW w:w="42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 п/п</w:t>
            </w:r>
          </w:p>
        </w:tc>
        <w:tc>
          <w:tcPr>
            <w:tcW w:w="1842"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Наименование природного процесса, опасного природного явления</w:t>
            </w:r>
          </w:p>
        </w:tc>
        <w:tc>
          <w:tcPr>
            <w:tcW w:w="5245"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Мероприятия по инженерной защите</w:t>
            </w:r>
          </w:p>
        </w:tc>
      </w:tr>
      <w:tr w:rsidR="0026798D" w:rsidRPr="0026798D" w:rsidTr="0026798D">
        <w:tc>
          <w:tcPr>
            <w:tcW w:w="42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1</w:t>
            </w:r>
          </w:p>
        </w:tc>
        <w:tc>
          <w:tcPr>
            <w:tcW w:w="1842"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Сильный ветер</w:t>
            </w:r>
          </w:p>
        </w:tc>
        <w:tc>
          <w:tcPr>
            <w:tcW w:w="5245" w:type="dxa"/>
          </w:tcPr>
          <w:p w:rsidR="0026798D" w:rsidRPr="0026798D" w:rsidRDefault="0026798D" w:rsidP="0026798D">
            <w:pPr>
              <w:tabs>
                <w:tab w:val="left" w:pos="284"/>
              </w:tabs>
              <w:rPr>
                <w:rFonts w:ascii="Times New Roman" w:eastAsia="Calibri" w:hAnsi="Times New Roman" w:cs="Times New Roman"/>
                <w:bCs/>
                <w:sz w:val="12"/>
                <w:szCs w:val="12"/>
              </w:rPr>
            </w:pPr>
            <w:r w:rsidRPr="0026798D">
              <w:rPr>
                <w:rFonts w:ascii="Times New Roman" w:eastAsia="Calibri" w:hAnsi="Times New Roman" w:cs="Times New Roman"/>
                <w:bCs/>
                <w:sz w:val="12"/>
                <w:szCs w:val="12"/>
              </w:rPr>
              <w:t>Строительство проектируемого объекта ведется с учетом III района по ветровым нагрузкам. Для предотвращения повреждения кабелей предусматривается их прокладка по технологическим площадкам в водогазопроводных трубах.</w:t>
            </w:r>
          </w:p>
          <w:p w:rsidR="0026798D" w:rsidRPr="0026798D" w:rsidRDefault="0026798D" w:rsidP="0026798D">
            <w:pPr>
              <w:tabs>
                <w:tab w:val="left" w:pos="284"/>
              </w:tabs>
              <w:rPr>
                <w:rFonts w:ascii="Times New Roman" w:eastAsia="Calibri" w:hAnsi="Times New Roman" w:cs="Times New Roman"/>
                <w:bCs/>
                <w:sz w:val="12"/>
                <w:szCs w:val="12"/>
              </w:rPr>
            </w:pPr>
            <w:r w:rsidRPr="0026798D">
              <w:rPr>
                <w:rFonts w:ascii="Times New Roman" w:eastAsia="Calibri" w:hAnsi="Times New Roman" w:cs="Times New Roman"/>
                <w:bCs/>
                <w:sz w:val="12"/>
                <w:szCs w:val="12"/>
              </w:rPr>
              <w:t>Для защиты молниеотводов от ветровых нагрузок предусмотрена установка их в грунт на глубину не менее 4 м. Закрепление молниеотводов осуществляется бетоном на мелкозернистом наполнителе. Для снижения ветровых нагрузок опора молниеотвода и молниеприемник выполнены из труб круглого сечения.</w:t>
            </w:r>
          </w:p>
        </w:tc>
      </w:tr>
      <w:tr w:rsidR="0026798D" w:rsidRPr="0026798D" w:rsidTr="0026798D">
        <w:tc>
          <w:tcPr>
            <w:tcW w:w="42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2</w:t>
            </w:r>
          </w:p>
        </w:tc>
        <w:tc>
          <w:tcPr>
            <w:tcW w:w="1842"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Ливень</w:t>
            </w:r>
          </w:p>
        </w:tc>
        <w:tc>
          <w:tcPr>
            <w:tcW w:w="5245"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На площадках скважин № 60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w:t>
            </w:r>
          </w:p>
        </w:tc>
      </w:tr>
      <w:tr w:rsidR="0026798D" w:rsidRPr="0026798D" w:rsidTr="0026798D">
        <w:tc>
          <w:tcPr>
            <w:tcW w:w="42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3</w:t>
            </w:r>
          </w:p>
        </w:tc>
        <w:tc>
          <w:tcPr>
            <w:tcW w:w="1842"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Сильный снегопад</w:t>
            </w:r>
          </w:p>
        </w:tc>
        <w:tc>
          <w:tcPr>
            <w:tcW w:w="5245" w:type="dxa"/>
          </w:tcPr>
          <w:p w:rsidR="0026798D" w:rsidRPr="0026798D" w:rsidRDefault="0026798D" w:rsidP="0026798D">
            <w:pPr>
              <w:tabs>
                <w:tab w:val="left" w:pos="284"/>
              </w:tabs>
              <w:rPr>
                <w:rFonts w:ascii="Times New Roman" w:eastAsia="Calibri" w:hAnsi="Times New Roman" w:cs="Times New Roman"/>
                <w:bCs/>
                <w:sz w:val="12"/>
                <w:szCs w:val="12"/>
              </w:rPr>
            </w:pPr>
            <w:r w:rsidRPr="0026798D">
              <w:rPr>
                <w:rFonts w:ascii="Times New Roman" w:eastAsia="Calibri" w:hAnsi="Times New Roman" w:cs="Times New Roman"/>
                <w:bCs/>
                <w:sz w:val="12"/>
                <w:szCs w:val="12"/>
              </w:rPr>
              <w:t>Все оборудование предусматривается в блочном исполнении. Установка КТП поставляется в блок-боксе, защищенном от снеговых явлений.</w:t>
            </w:r>
          </w:p>
          <w:p w:rsidR="0026798D" w:rsidRPr="0026798D" w:rsidRDefault="0026798D" w:rsidP="0026798D">
            <w:pPr>
              <w:tabs>
                <w:tab w:val="left" w:pos="284"/>
              </w:tabs>
              <w:rPr>
                <w:rFonts w:ascii="Times New Roman" w:eastAsia="Calibri" w:hAnsi="Times New Roman" w:cs="Times New Roman"/>
                <w:bCs/>
                <w:sz w:val="12"/>
                <w:szCs w:val="12"/>
              </w:rPr>
            </w:pPr>
            <w:r w:rsidRPr="0026798D">
              <w:rPr>
                <w:rFonts w:ascii="Times New Roman" w:eastAsia="Calibri" w:hAnsi="Times New Roman" w:cs="Times New Roman"/>
                <w:bCs/>
                <w:sz w:val="12"/>
                <w:szCs w:val="12"/>
              </w:rPr>
              <w:t>Кабельные сооружения, трубопроводы, емкостное оборудование защищаются тем же способом, что и при сильном ветре.</w:t>
            </w:r>
          </w:p>
        </w:tc>
      </w:tr>
      <w:tr w:rsidR="0026798D" w:rsidRPr="0026798D" w:rsidTr="0026798D">
        <w:tc>
          <w:tcPr>
            <w:tcW w:w="42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4</w:t>
            </w:r>
          </w:p>
        </w:tc>
        <w:tc>
          <w:tcPr>
            <w:tcW w:w="1842"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Сильный мороз</w:t>
            </w:r>
          </w:p>
        </w:tc>
        <w:tc>
          <w:tcPr>
            <w:tcW w:w="5245" w:type="dxa"/>
          </w:tcPr>
          <w:p w:rsidR="0026798D" w:rsidRPr="0026798D" w:rsidRDefault="0026798D" w:rsidP="0026798D">
            <w:pPr>
              <w:tabs>
                <w:tab w:val="left" w:pos="284"/>
              </w:tabs>
              <w:rPr>
                <w:rFonts w:ascii="Times New Roman" w:eastAsia="Calibri" w:hAnsi="Times New Roman" w:cs="Times New Roman"/>
                <w:bCs/>
                <w:sz w:val="12"/>
                <w:szCs w:val="12"/>
              </w:rPr>
            </w:pPr>
            <w:r w:rsidRPr="0026798D">
              <w:rPr>
                <w:rFonts w:ascii="Times New Roman" w:eastAsia="Calibri" w:hAnsi="Times New Roman" w:cs="Times New Roman"/>
                <w:bCs/>
                <w:sz w:val="12"/>
                <w:szCs w:val="12"/>
              </w:rPr>
              <w:t>Шкаф КИПиА комплектуется отопительными приборами заводом изготовителем для поддержания температуры в них не ниже +10 </w:t>
            </w:r>
            <w:r w:rsidRPr="0026798D">
              <w:rPr>
                <w:rFonts w:ascii="Times New Roman" w:eastAsia="Calibri" w:hAnsi="Times New Roman" w:cs="Times New Roman"/>
                <w:bCs/>
                <w:sz w:val="12"/>
                <w:szCs w:val="12"/>
              </w:rPr>
              <w:sym w:font="Symbol" w:char="F0B0"/>
            </w:r>
            <w:r w:rsidRPr="0026798D">
              <w:rPr>
                <w:rFonts w:ascii="Times New Roman" w:eastAsia="Calibri" w:hAnsi="Times New Roman" w:cs="Times New Roman"/>
                <w:bCs/>
                <w:sz w:val="12"/>
                <w:szCs w:val="12"/>
              </w:rPr>
              <w:t>С.</w:t>
            </w:r>
          </w:p>
          <w:p w:rsidR="0026798D" w:rsidRPr="0026798D" w:rsidRDefault="0026798D" w:rsidP="0026798D">
            <w:pPr>
              <w:tabs>
                <w:tab w:val="left" w:pos="284"/>
              </w:tabs>
              <w:rPr>
                <w:rFonts w:ascii="Times New Roman" w:eastAsia="Calibri" w:hAnsi="Times New Roman" w:cs="Times New Roman"/>
                <w:bCs/>
                <w:sz w:val="12"/>
                <w:szCs w:val="12"/>
              </w:rPr>
            </w:pPr>
            <w:r w:rsidRPr="0026798D">
              <w:rPr>
                <w:rFonts w:ascii="Times New Roman" w:eastAsia="Calibri" w:hAnsi="Times New Roman" w:cs="Times New Roman"/>
                <w:bCs/>
                <w:sz w:val="12"/>
                <w:szCs w:val="12"/>
              </w:rPr>
              <w:t xml:space="preserve">На площадке скважины №60 для монолитных и сборных железобетонных конструкций применять тяжелый бетон по ГОСТ 26633-2015 на сульфатостойком портландцементе по ГОСТ 22266-2013, марки по морозостойкости – </w:t>
            </w:r>
            <w:r w:rsidRPr="0026798D">
              <w:rPr>
                <w:rFonts w:ascii="Times New Roman" w:eastAsia="Calibri" w:hAnsi="Times New Roman" w:cs="Times New Roman"/>
                <w:bCs/>
                <w:sz w:val="12"/>
                <w:szCs w:val="12"/>
                <w:lang w:val="en-US"/>
              </w:rPr>
              <w:t>F</w:t>
            </w:r>
            <w:r w:rsidRPr="0026798D">
              <w:rPr>
                <w:rFonts w:ascii="Times New Roman" w:eastAsia="Calibri" w:hAnsi="Times New Roman" w:cs="Times New Roman"/>
                <w:bCs/>
                <w:sz w:val="12"/>
                <w:szCs w:val="12"/>
              </w:rPr>
              <w:t>150 (</w:t>
            </w:r>
            <w:r w:rsidRPr="0026798D">
              <w:rPr>
                <w:rFonts w:ascii="Times New Roman" w:eastAsia="Calibri" w:hAnsi="Times New Roman" w:cs="Times New Roman"/>
                <w:bCs/>
                <w:sz w:val="12"/>
                <w:szCs w:val="12"/>
                <w:lang w:val="en-US"/>
              </w:rPr>
              <w:t>F</w:t>
            </w:r>
            <w:r w:rsidRPr="0026798D">
              <w:rPr>
                <w:rFonts w:ascii="Times New Roman" w:eastAsia="Calibri" w:hAnsi="Times New Roman" w:cs="Times New Roman"/>
                <w:bCs/>
                <w:sz w:val="12"/>
                <w:szCs w:val="12"/>
              </w:rPr>
              <w:t>200 – для сборных конструкций).</w:t>
            </w:r>
          </w:p>
        </w:tc>
      </w:tr>
      <w:tr w:rsidR="0026798D" w:rsidRPr="0026798D" w:rsidTr="0026798D">
        <w:tc>
          <w:tcPr>
            <w:tcW w:w="426"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5</w:t>
            </w:r>
          </w:p>
        </w:tc>
        <w:tc>
          <w:tcPr>
            <w:tcW w:w="1842" w:type="dxa"/>
          </w:tcPr>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sz w:val="12"/>
                <w:szCs w:val="12"/>
              </w:rPr>
              <w:t>Природные пожары</w:t>
            </w:r>
          </w:p>
        </w:tc>
        <w:tc>
          <w:tcPr>
            <w:tcW w:w="5245" w:type="dxa"/>
          </w:tcPr>
          <w:p w:rsidR="0026798D" w:rsidRPr="0026798D" w:rsidRDefault="0026798D" w:rsidP="0026798D">
            <w:pPr>
              <w:tabs>
                <w:tab w:val="left" w:pos="284"/>
              </w:tabs>
              <w:rPr>
                <w:rFonts w:ascii="Times New Roman" w:eastAsia="Calibri" w:hAnsi="Times New Roman" w:cs="Times New Roman"/>
                <w:bCs/>
                <w:sz w:val="12"/>
                <w:szCs w:val="12"/>
              </w:rPr>
            </w:pPr>
            <w:r w:rsidRPr="0026798D">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26798D" w:rsidRPr="0026798D" w:rsidRDefault="0026798D" w:rsidP="0026798D">
            <w:pPr>
              <w:tabs>
                <w:tab w:val="left" w:pos="284"/>
              </w:tabs>
              <w:rPr>
                <w:rFonts w:ascii="Times New Roman" w:eastAsia="Calibri" w:hAnsi="Times New Roman" w:cs="Times New Roman"/>
                <w:sz w:val="12"/>
                <w:szCs w:val="12"/>
              </w:rPr>
            </w:pPr>
            <w:r w:rsidRPr="0026798D">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площадки проектируемых сооружений в виде полосы шириной, обеспечивающей недопущение перекидывания пламени на защищаемые объекты.</w:t>
            </w:r>
          </w:p>
        </w:tc>
      </w:tr>
    </w:tbl>
    <w:p w:rsidR="00257B97" w:rsidRDefault="00257B97" w:rsidP="003C0C77">
      <w:pPr>
        <w:tabs>
          <w:tab w:val="left" w:pos="284"/>
        </w:tabs>
        <w:spacing w:after="0" w:line="240" w:lineRule="auto"/>
        <w:rPr>
          <w:rFonts w:ascii="Times New Roman" w:eastAsia="Calibri" w:hAnsi="Times New Roman" w:cs="Times New Roman"/>
          <w:sz w:val="12"/>
          <w:szCs w:val="12"/>
        </w:rPr>
      </w:pP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Автоматические выключатели выбираются таким образом, чтобы обеспечить защиту как оборудования, так и обслуживающего персонала от поражения электрическим током.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В проекте принята система заземления TN-S.</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Комплексное защитное устройство состоит из:</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объединенного заземляющего устройства электроустановок и молниезащиты,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главных заземляющих шин (ГЗШ), которыми являются РЕ-шины КТП;</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6798D">
        <w:rPr>
          <w:rFonts w:ascii="Times New Roman" w:eastAsia="Calibri" w:hAnsi="Times New Roman" w:cs="Times New Roman"/>
          <w:sz w:val="12"/>
          <w:szCs w:val="12"/>
        </w:rPr>
        <w:t>защитных проводников, в качестве которых используются защитные проводники (PE-проводники) основной и дополнительной системы уравнивания потенциалов.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РЕ-проводники входят в состав силовых кабелей, питающих электроприемники, дополнительный защитный проводник выполняется полосой 4х40 и отдельно проложенным гибким медным проводом ПуГВ.</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мм2.</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месте их присоединения к сторонним проводящим частям должны быть обозначены желто-зелеными полосами.</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26798D" w:rsidRPr="0026798D"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257B97" w:rsidRDefault="0026798D" w:rsidP="0026798D">
      <w:pPr>
        <w:tabs>
          <w:tab w:val="left" w:pos="284"/>
        </w:tabs>
        <w:spacing w:after="0" w:line="240" w:lineRule="auto"/>
        <w:ind w:firstLine="284"/>
        <w:jc w:val="both"/>
        <w:rPr>
          <w:rFonts w:ascii="Times New Roman" w:eastAsia="Calibri" w:hAnsi="Times New Roman" w:cs="Times New Roman"/>
          <w:sz w:val="12"/>
          <w:szCs w:val="12"/>
        </w:rPr>
      </w:pPr>
      <w:r w:rsidRPr="0026798D">
        <w:rPr>
          <w:rFonts w:ascii="Times New Roman" w:eastAsia="Calibri" w:hAnsi="Times New Roman" w:cs="Times New Roman"/>
          <w:sz w:val="12"/>
          <w:szCs w:val="12"/>
        </w:rPr>
        <w:t>Заземлители для молниезащиты и защитного заземления – общие.</w:t>
      </w:r>
    </w:p>
    <w:p w:rsidR="00257B97" w:rsidRDefault="0026798D" w:rsidP="003C0C77">
      <w:pPr>
        <w:tabs>
          <w:tab w:val="left" w:pos="284"/>
        </w:tabs>
        <w:spacing w:after="0" w:line="240" w:lineRule="auto"/>
        <w:rPr>
          <w:rFonts w:ascii="Times New Roman" w:eastAsia="Calibri" w:hAnsi="Times New Roman" w:cs="Times New Roman"/>
          <w:sz w:val="12"/>
          <w:szCs w:val="12"/>
        </w:rPr>
      </w:pPr>
      <w:r w:rsidRPr="0026798D">
        <w:rPr>
          <w:rFonts w:ascii="Times New Roman" w:eastAsia="Calibri" w:hAnsi="Times New Roman" w:cs="Times New Roman"/>
          <w:sz w:val="12"/>
          <w:szCs w:val="12"/>
        </w:rPr>
        <w:t>ПРИЛОЖЕНИЯ</w:t>
      </w:r>
    </w:p>
    <w:p w:rsidR="00257B97" w:rsidRDefault="00257B97" w:rsidP="003C0C77">
      <w:pPr>
        <w:tabs>
          <w:tab w:val="left" w:pos="284"/>
        </w:tabs>
        <w:spacing w:after="0" w:line="240" w:lineRule="auto"/>
        <w:rPr>
          <w:rFonts w:ascii="Times New Roman" w:eastAsia="Calibri" w:hAnsi="Times New Roman" w:cs="Times New Roman"/>
          <w:sz w:val="12"/>
          <w:szCs w:val="12"/>
        </w:rPr>
      </w:pPr>
    </w:p>
    <w:p w:rsidR="002F2BAA" w:rsidRDefault="002F2BAA" w:rsidP="002F2BAA">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 id="_x0000_i1026" type="#_x0000_t75" style="width:44.25pt;height:24pt" o:ole="">
            <v:imagedata r:id="rId9" o:title=""/>
          </v:shape>
          <o:OLEObject Type="Embed" ProgID="CorelDRAW.Graphic.11" ShapeID="_x0000_i1026" DrawAspect="Content" ObjectID="_1616484714" r:id="rId20"/>
        </w:object>
      </w: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2F2BAA" w:rsidRPr="00D4046C" w:rsidRDefault="002F2BAA" w:rsidP="002F2BAA">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ДОКУМЕНТАЦИЯ ПО ПЛАНИРОВКЕ ТЕРРИТОРИИ</w:t>
      </w: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для строительства объекта АО «Самаранефтегаз»:</w:t>
      </w: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5198П «Электроснабжение скважины №60 Южно-Орловского месторождения»</w:t>
      </w: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в границах сельского поселения Черновка</w:t>
      </w: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муниципального района Сергиевский Самарской области</w:t>
      </w: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p>
    <w:p w:rsidR="002F2BAA" w:rsidRPr="00D4046C" w:rsidRDefault="002F2BAA" w:rsidP="002F2BAA">
      <w:pPr>
        <w:tabs>
          <w:tab w:val="left" w:pos="284"/>
        </w:tabs>
        <w:spacing w:after="0" w:line="240" w:lineRule="auto"/>
        <w:jc w:val="center"/>
        <w:rPr>
          <w:rFonts w:ascii="Times New Roman" w:eastAsia="Calibri" w:hAnsi="Times New Roman" w:cs="Times New Roman"/>
          <w:sz w:val="12"/>
          <w:szCs w:val="12"/>
        </w:rPr>
      </w:pPr>
    </w:p>
    <w:p w:rsidR="002F2BAA" w:rsidRDefault="002F2BAA" w:rsidP="002F2BAA">
      <w:pPr>
        <w:tabs>
          <w:tab w:val="left" w:pos="284"/>
        </w:tabs>
        <w:spacing w:after="0" w:line="240" w:lineRule="auto"/>
        <w:jc w:val="center"/>
        <w:rPr>
          <w:rFonts w:ascii="Times New Roman" w:eastAsia="Calibri" w:hAnsi="Times New Roman" w:cs="Times New Roman"/>
          <w:sz w:val="12"/>
          <w:szCs w:val="12"/>
        </w:rPr>
      </w:pPr>
      <w:r w:rsidRPr="002F2BAA">
        <w:rPr>
          <w:rFonts w:ascii="Times New Roman" w:eastAsia="Calibri" w:hAnsi="Times New Roman" w:cs="Times New Roman"/>
          <w:b/>
          <w:sz w:val="12"/>
          <w:szCs w:val="12"/>
        </w:rPr>
        <w:t xml:space="preserve">ПРОЕКТ МЕЖЕВАНИЯ ТЕРРИТОРИИ </w:t>
      </w:r>
      <w:r>
        <w:rPr>
          <w:rFonts w:ascii="Times New Roman" w:eastAsia="Calibri" w:hAnsi="Times New Roman" w:cs="Times New Roman"/>
          <w:noProof/>
          <w:sz w:val="12"/>
          <w:szCs w:val="12"/>
          <w:lang w:eastAsia="ru-RU"/>
        </w:rPr>
        <w:drawing>
          <wp:anchor distT="0" distB="0" distL="114300" distR="114300" simplePos="0" relativeHeight="251664384" behindDoc="0" locked="0" layoutInCell="1" allowOverlap="1" wp14:anchorId="4ABD88D8" wp14:editId="6437A22E">
            <wp:simplePos x="0" y="0"/>
            <wp:positionH relativeFrom="column">
              <wp:posOffset>2259330</wp:posOffset>
            </wp:positionH>
            <wp:positionV relativeFrom="paragraph">
              <wp:posOffset>52705</wp:posOffset>
            </wp:positionV>
            <wp:extent cx="798195" cy="4775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2F2BAA" w:rsidRDefault="002F2BAA" w:rsidP="002F2BAA">
      <w:pPr>
        <w:tabs>
          <w:tab w:val="left" w:pos="284"/>
        </w:tabs>
        <w:spacing w:after="0" w:line="240" w:lineRule="auto"/>
        <w:rPr>
          <w:rFonts w:ascii="Times New Roman" w:eastAsia="Calibri" w:hAnsi="Times New Roman" w:cs="Times New Roman"/>
          <w:sz w:val="12"/>
          <w:szCs w:val="12"/>
        </w:rPr>
      </w:pPr>
    </w:p>
    <w:p w:rsidR="002F2BAA" w:rsidRPr="00D4046C" w:rsidRDefault="002F2BAA" w:rsidP="002F2BAA">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2F2BAA" w:rsidRPr="00D4046C" w:rsidRDefault="002F2BAA" w:rsidP="002F2BAA">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ООО «Средневолжская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Ховрин</w:t>
      </w:r>
    </w:p>
    <w:p w:rsidR="002F2BAA" w:rsidRPr="00D4046C" w:rsidRDefault="002F2BAA" w:rsidP="002F2BAA">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6432" behindDoc="0" locked="0" layoutInCell="1" allowOverlap="1" wp14:anchorId="4555A523" wp14:editId="01AD152C">
            <wp:simplePos x="0" y="0"/>
            <wp:positionH relativeFrom="column">
              <wp:posOffset>2382520</wp:posOffset>
            </wp:positionH>
            <wp:positionV relativeFrom="paragraph">
              <wp:posOffset>62865</wp:posOffset>
            </wp:positionV>
            <wp:extent cx="756920" cy="75184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2F2BAA" w:rsidRPr="00D4046C" w:rsidRDefault="002F2BAA" w:rsidP="002F2BAA">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5408" behindDoc="0" locked="0" layoutInCell="1" allowOverlap="1" wp14:anchorId="6811EA36" wp14:editId="1253006D">
            <wp:simplePos x="0" y="0"/>
            <wp:positionH relativeFrom="column">
              <wp:posOffset>1992630</wp:posOffset>
            </wp:positionH>
            <wp:positionV relativeFrom="paragraph">
              <wp:posOffset>44450</wp:posOffset>
            </wp:positionV>
            <wp:extent cx="832485" cy="49085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2F2BAA" w:rsidRPr="00D4046C" w:rsidRDefault="002F2BAA" w:rsidP="002F2BAA">
      <w:pPr>
        <w:tabs>
          <w:tab w:val="left" w:pos="284"/>
        </w:tabs>
        <w:spacing w:after="0" w:line="240" w:lineRule="auto"/>
        <w:ind w:firstLine="284"/>
        <w:rPr>
          <w:rFonts w:ascii="Times New Roman" w:eastAsia="Calibri" w:hAnsi="Times New Roman" w:cs="Times New Roman"/>
          <w:sz w:val="12"/>
          <w:szCs w:val="12"/>
        </w:rPr>
      </w:pPr>
    </w:p>
    <w:p w:rsidR="002F2BAA" w:rsidRPr="00D4046C" w:rsidRDefault="002F2BAA" w:rsidP="002F2BAA">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2F2BAA" w:rsidRDefault="002F2BAA" w:rsidP="002F2BAA">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Д.В. Савичев</w:t>
      </w:r>
    </w:p>
    <w:p w:rsidR="002F2BAA" w:rsidRDefault="002F2BAA" w:rsidP="002F2BAA">
      <w:pPr>
        <w:tabs>
          <w:tab w:val="left" w:pos="284"/>
        </w:tabs>
        <w:spacing w:after="0" w:line="240" w:lineRule="auto"/>
        <w:ind w:firstLine="284"/>
        <w:rPr>
          <w:rFonts w:ascii="Times New Roman" w:eastAsia="Calibri" w:hAnsi="Times New Roman" w:cs="Times New Roman"/>
          <w:sz w:val="12"/>
          <w:szCs w:val="12"/>
        </w:rPr>
      </w:pPr>
    </w:p>
    <w:p w:rsidR="002F2BAA" w:rsidRDefault="002F2BAA" w:rsidP="002F2BAA">
      <w:pPr>
        <w:tabs>
          <w:tab w:val="left" w:pos="284"/>
        </w:tabs>
        <w:spacing w:after="0" w:line="240" w:lineRule="auto"/>
        <w:ind w:firstLine="284"/>
        <w:rPr>
          <w:rFonts w:ascii="Times New Roman" w:eastAsia="Calibri" w:hAnsi="Times New Roman" w:cs="Times New Roman"/>
          <w:sz w:val="12"/>
          <w:szCs w:val="12"/>
        </w:rPr>
      </w:pPr>
    </w:p>
    <w:p w:rsidR="002F2BAA" w:rsidRDefault="002F2BAA" w:rsidP="002F2BAA">
      <w:pPr>
        <w:tabs>
          <w:tab w:val="left" w:pos="284"/>
        </w:tabs>
        <w:spacing w:after="0" w:line="240" w:lineRule="auto"/>
        <w:rPr>
          <w:rFonts w:ascii="Times New Roman" w:eastAsia="Calibri" w:hAnsi="Times New Roman" w:cs="Times New Roman"/>
          <w:sz w:val="12"/>
          <w:szCs w:val="12"/>
        </w:rPr>
      </w:pPr>
    </w:p>
    <w:p w:rsidR="002F2BAA" w:rsidRPr="00D4046C" w:rsidRDefault="002F2BAA" w:rsidP="002F2BAA">
      <w:pPr>
        <w:tabs>
          <w:tab w:val="left" w:pos="284"/>
        </w:tabs>
        <w:spacing w:after="0" w:line="240" w:lineRule="auto"/>
        <w:jc w:val="right"/>
        <w:rPr>
          <w:rFonts w:ascii="Times New Roman" w:eastAsia="Calibri" w:hAnsi="Times New Roman" w:cs="Times New Roman"/>
          <w:sz w:val="12"/>
          <w:szCs w:val="12"/>
        </w:rPr>
      </w:pPr>
      <w:r w:rsidRPr="00D4046C">
        <w:rPr>
          <w:rFonts w:ascii="Times New Roman" w:eastAsia="Calibri" w:hAnsi="Times New Roman" w:cs="Times New Roman"/>
          <w:sz w:val="12"/>
          <w:szCs w:val="12"/>
        </w:rPr>
        <w:t>Экз. №___ ___</w:t>
      </w:r>
    </w:p>
    <w:p w:rsidR="002F2BAA" w:rsidRPr="00D4046C" w:rsidRDefault="002F2BAA" w:rsidP="002F2BAA">
      <w:pPr>
        <w:tabs>
          <w:tab w:val="left" w:pos="284"/>
        </w:tabs>
        <w:spacing w:after="0" w:line="240" w:lineRule="auto"/>
        <w:rPr>
          <w:rFonts w:ascii="Times New Roman" w:eastAsia="Calibri" w:hAnsi="Times New Roman" w:cs="Times New Roman"/>
          <w:sz w:val="12"/>
          <w:szCs w:val="12"/>
        </w:rPr>
      </w:pPr>
    </w:p>
    <w:p w:rsidR="002F2BAA" w:rsidRDefault="002F2BAA" w:rsidP="002F2BAA">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2F2BAA" w:rsidRDefault="002F2BAA" w:rsidP="002F2BAA">
      <w:pPr>
        <w:tabs>
          <w:tab w:val="left" w:pos="284"/>
        </w:tabs>
        <w:spacing w:after="0" w:line="240" w:lineRule="auto"/>
        <w:jc w:val="center"/>
        <w:rPr>
          <w:rFonts w:ascii="Times New Roman" w:eastAsia="Calibri" w:hAnsi="Times New Roman" w:cs="Times New Roman"/>
          <w:sz w:val="12"/>
          <w:szCs w:val="12"/>
        </w:rPr>
      </w:pPr>
    </w:p>
    <w:p w:rsidR="002F2BAA" w:rsidRDefault="002F2BAA" w:rsidP="002F2BAA">
      <w:pPr>
        <w:tabs>
          <w:tab w:val="left" w:pos="284"/>
        </w:tabs>
        <w:spacing w:after="0" w:line="240" w:lineRule="auto"/>
        <w:jc w:val="center"/>
        <w:rPr>
          <w:rFonts w:ascii="Times New Roman" w:eastAsia="Calibri" w:hAnsi="Times New Roman" w:cs="Times New Roman"/>
          <w:sz w:val="12"/>
          <w:szCs w:val="12"/>
        </w:rPr>
      </w:pPr>
    </w:p>
    <w:p w:rsidR="002F2BAA" w:rsidRPr="00D4046C" w:rsidRDefault="002F2BAA" w:rsidP="002F2BAA">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Справка руководителя проекта</w:t>
      </w:r>
    </w:p>
    <w:p w:rsidR="002F2BAA" w:rsidRPr="00D4046C" w:rsidRDefault="002F2BAA" w:rsidP="002F2BAA">
      <w:pPr>
        <w:tabs>
          <w:tab w:val="left" w:pos="284"/>
        </w:tabs>
        <w:spacing w:after="0" w:line="240" w:lineRule="auto"/>
        <w:rPr>
          <w:rFonts w:ascii="Times New Roman" w:eastAsia="Calibri" w:hAnsi="Times New Roman" w:cs="Times New Roman"/>
          <w:sz w:val="12"/>
          <w:szCs w:val="12"/>
        </w:rPr>
      </w:pPr>
    </w:p>
    <w:p w:rsidR="002F2BAA" w:rsidRDefault="002F2BAA" w:rsidP="002F2BAA">
      <w:pPr>
        <w:ind w:firstLine="284"/>
        <w:jc w:val="both"/>
        <w:rPr>
          <w:rFonts w:ascii="Times New Roman" w:eastAsia="Calibri" w:hAnsi="Times New Roman" w:cs="Times New Roman"/>
          <w:noProof/>
          <w:sz w:val="12"/>
          <w:szCs w:val="12"/>
          <w:lang w:eastAsia="ru-RU"/>
        </w:rPr>
      </w:pPr>
      <w:r>
        <w:rPr>
          <w:rFonts w:ascii="Times New Roman" w:eastAsia="Calibri" w:hAnsi="Times New Roman" w:cs="Times New Roman"/>
          <w:noProof/>
          <w:sz w:val="12"/>
          <w:szCs w:val="12"/>
          <w:lang w:eastAsia="ru-RU"/>
        </w:rPr>
        <w:drawing>
          <wp:anchor distT="0" distB="0" distL="114300" distR="114300" simplePos="0" relativeHeight="251667456" behindDoc="1" locked="0" layoutInCell="1" allowOverlap="1" wp14:anchorId="6D82A752" wp14:editId="4859E58E">
            <wp:simplePos x="0" y="0"/>
            <wp:positionH relativeFrom="column">
              <wp:posOffset>1638935</wp:posOffset>
            </wp:positionH>
            <wp:positionV relativeFrom="paragraph">
              <wp:posOffset>606425</wp:posOffset>
            </wp:positionV>
            <wp:extent cx="832485" cy="49085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r w:rsidRPr="002F2BAA">
        <w:rPr>
          <w:rFonts w:ascii="Times New Roman" w:eastAsia="Calibri" w:hAnsi="Times New Roman" w:cs="Times New Roman"/>
          <w:noProof/>
          <w:sz w:val="12"/>
          <w:szCs w:val="12"/>
          <w:lang w:eastAsia="ru-RU"/>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5198П «Электроснабжение скважины №60 Южно-Орловского месторождения» на территории муниципального района Сергиевский Самарской области.</w:t>
      </w:r>
    </w:p>
    <w:p w:rsidR="002F2BAA" w:rsidRPr="00D4046C" w:rsidRDefault="002F2BAA" w:rsidP="002F2BAA">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2F2BAA" w:rsidRDefault="002F2BAA" w:rsidP="002F2BAA">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Pr>
          <w:rFonts w:ascii="Times New Roman" w:eastAsia="Calibri" w:hAnsi="Times New Roman" w:cs="Times New Roman"/>
          <w:sz w:val="12"/>
          <w:szCs w:val="12"/>
        </w:rPr>
        <w:t xml:space="preserve">                                        </w:t>
      </w:r>
      <w:r w:rsidRPr="00D4046C">
        <w:rPr>
          <w:rFonts w:ascii="Times New Roman" w:eastAsia="Calibri" w:hAnsi="Times New Roman" w:cs="Times New Roman"/>
          <w:sz w:val="12"/>
          <w:szCs w:val="12"/>
        </w:rPr>
        <w:t xml:space="preserve">                                                       Д.В. Савичев</w:t>
      </w:r>
    </w:p>
    <w:p w:rsidR="00257B97" w:rsidRDefault="00257B97" w:rsidP="003C0C77">
      <w:pPr>
        <w:tabs>
          <w:tab w:val="left" w:pos="284"/>
        </w:tabs>
        <w:spacing w:after="0" w:line="240" w:lineRule="auto"/>
        <w:rPr>
          <w:rFonts w:ascii="Times New Roman" w:eastAsia="Calibri" w:hAnsi="Times New Roman" w:cs="Times New Roman"/>
          <w:sz w:val="12"/>
          <w:szCs w:val="12"/>
        </w:rPr>
      </w:pPr>
    </w:p>
    <w:p w:rsidR="00257B97" w:rsidRDefault="00257B97" w:rsidP="003C0C77">
      <w:pPr>
        <w:tabs>
          <w:tab w:val="left" w:pos="284"/>
        </w:tabs>
        <w:spacing w:after="0" w:line="240" w:lineRule="auto"/>
        <w:rPr>
          <w:rFonts w:ascii="Times New Roman" w:eastAsia="Calibri" w:hAnsi="Times New Roman" w:cs="Times New Roman"/>
          <w:sz w:val="12"/>
          <w:szCs w:val="12"/>
        </w:rPr>
      </w:pPr>
    </w:p>
    <w:p w:rsidR="002F2BAA" w:rsidRPr="002F2BAA" w:rsidRDefault="002F2BAA" w:rsidP="002F2BAA">
      <w:pPr>
        <w:tabs>
          <w:tab w:val="left" w:pos="284"/>
        </w:tabs>
        <w:spacing w:after="0" w:line="240" w:lineRule="auto"/>
        <w:jc w:val="center"/>
        <w:rPr>
          <w:rFonts w:ascii="Times New Roman" w:eastAsia="Calibri" w:hAnsi="Times New Roman" w:cs="Times New Roman"/>
          <w:b/>
          <w:sz w:val="12"/>
          <w:szCs w:val="12"/>
        </w:rPr>
      </w:pPr>
      <w:r w:rsidRPr="002F2BAA">
        <w:rPr>
          <w:rFonts w:ascii="Times New Roman" w:eastAsia="Calibri" w:hAnsi="Times New Roman" w:cs="Times New Roman"/>
          <w:b/>
          <w:sz w:val="12"/>
          <w:szCs w:val="12"/>
        </w:rPr>
        <w:lastRenderedPageBreak/>
        <w:t>Книга 3. ПРОЕКТ ПЛАНИРОВКИ ТЕРРИТОРИИ</w:t>
      </w:r>
    </w:p>
    <w:p w:rsidR="002F2BAA" w:rsidRPr="002F2BAA" w:rsidRDefault="002F2BAA" w:rsidP="002F2BAA">
      <w:pPr>
        <w:tabs>
          <w:tab w:val="left" w:pos="284"/>
        </w:tabs>
        <w:spacing w:after="0" w:line="240" w:lineRule="auto"/>
        <w:jc w:val="center"/>
        <w:rPr>
          <w:rFonts w:ascii="Times New Roman" w:eastAsia="Calibri" w:hAnsi="Times New Roman" w:cs="Times New Roman"/>
          <w:b/>
          <w:sz w:val="12"/>
          <w:szCs w:val="12"/>
        </w:rPr>
      </w:pPr>
    </w:p>
    <w:p w:rsidR="002F2BAA" w:rsidRPr="002F2BAA" w:rsidRDefault="002F2BAA" w:rsidP="002F2BAA">
      <w:pPr>
        <w:tabs>
          <w:tab w:val="left" w:pos="284"/>
        </w:tabs>
        <w:spacing w:after="0" w:line="240" w:lineRule="auto"/>
        <w:jc w:val="center"/>
        <w:rPr>
          <w:rFonts w:ascii="Times New Roman" w:eastAsia="Calibri" w:hAnsi="Times New Roman" w:cs="Times New Roman"/>
          <w:b/>
          <w:sz w:val="12"/>
          <w:szCs w:val="12"/>
        </w:rPr>
      </w:pPr>
      <w:r w:rsidRPr="002F2BAA">
        <w:rPr>
          <w:rFonts w:ascii="Times New Roman" w:eastAsia="Calibri" w:hAnsi="Times New Roman" w:cs="Times New Roman"/>
          <w:b/>
          <w:sz w:val="12"/>
          <w:szCs w:val="12"/>
        </w:rPr>
        <w:t>Проект межевания территории</w:t>
      </w:r>
    </w:p>
    <w:tbl>
      <w:tblPr>
        <w:tblStyle w:val="222"/>
        <w:tblW w:w="7513" w:type="dxa"/>
        <w:tblInd w:w="108" w:type="dxa"/>
        <w:tblLook w:val="0000" w:firstRow="0" w:lastRow="0" w:firstColumn="0" w:lastColumn="0" w:noHBand="0" w:noVBand="0"/>
      </w:tblPr>
      <w:tblGrid>
        <w:gridCol w:w="795"/>
        <w:gridCol w:w="5576"/>
        <w:gridCol w:w="1142"/>
      </w:tblGrid>
      <w:tr w:rsidR="002F2BAA" w:rsidRPr="002F2BAA" w:rsidTr="002F2BAA">
        <w:trPr>
          <w:trHeight w:val="20"/>
        </w:trPr>
        <w:tc>
          <w:tcPr>
            <w:tcW w:w="795"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 п/п</w:t>
            </w:r>
          </w:p>
        </w:tc>
        <w:tc>
          <w:tcPr>
            <w:tcW w:w="557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Наименование</w:t>
            </w:r>
          </w:p>
        </w:tc>
        <w:tc>
          <w:tcPr>
            <w:tcW w:w="1142"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Лист</w:t>
            </w:r>
          </w:p>
        </w:tc>
      </w:tr>
      <w:tr w:rsidR="002F2BAA" w:rsidRPr="002F2BAA" w:rsidTr="002F2BAA">
        <w:trPr>
          <w:trHeight w:val="20"/>
        </w:trPr>
        <w:tc>
          <w:tcPr>
            <w:tcW w:w="795" w:type="dxa"/>
          </w:tcPr>
          <w:p w:rsidR="002F2BAA" w:rsidRPr="002F2BAA" w:rsidRDefault="002F2BAA" w:rsidP="002F2BAA">
            <w:pPr>
              <w:tabs>
                <w:tab w:val="left" w:pos="284"/>
              </w:tabs>
              <w:rPr>
                <w:rFonts w:ascii="Times New Roman" w:eastAsia="Calibri" w:hAnsi="Times New Roman" w:cs="Times New Roman"/>
                <w:sz w:val="12"/>
                <w:szCs w:val="12"/>
              </w:rPr>
            </w:pPr>
          </w:p>
        </w:tc>
        <w:tc>
          <w:tcPr>
            <w:tcW w:w="557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Текстовые материалы</w:t>
            </w:r>
          </w:p>
        </w:tc>
        <w:tc>
          <w:tcPr>
            <w:tcW w:w="1142" w:type="dxa"/>
          </w:tcPr>
          <w:p w:rsidR="002F2BAA" w:rsidRPr="002F2BAA" w:rsidRDefault="002F2BAA" w:rsidP="002F2BAA">
            <w:pPr>
              <w:tabs>
                <w:tab w:val="left" w:pos="284"/>
              </w:tabs>
              <w:rPr>
                <w:rFonts w:ascii="Times New Roman" w:eastAsia="Calibri" w:hAnsi="Times New Roman" w:cs="Times New Roman"/>
                <w:sz w:val="12"/>
                <w:szCs w:val="12"/>
              </w:rPr>
            </w:pPr>
          </w:p>
        </w:tc>
      </w:tr>
      <w:tr w:rsidR="002F2BAA" w:rsidRPr="002F2BAA" w:rsidTr="002F2BAA">
        <w:trPr>
          <w:trHeight w:val="20"/>
        </w:trPr>
        <w:tc>
          <w:tcPr>
            <w:tcW w:w="795"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bCs/>
                <w:sz w:val="12"/>
                <w:szCs w:val="12"/>
              </w:rPr>
              <w:t>1</w:t>
            </w:r>
          </w:p>
        </w:tc>
        <w:tc>
          <w:tcPr>
            <w:tcW w:w="557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Выводы по проекту</w:t>
            </w:r>
          </w:p>
        </w:tc>
        <w:tc>
          <w:tcPr>
            <w:tcW w:w="1142"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5</w:t>
            </w:r>
          </w:p>
        </w:tc>
      </w:tr>
      <w:tr w:rsidR="002F2BAA" w:rsidRPr="002F2BAA" w:rsidTr="002F2BAA">
        <w:trPr>
          <w:trHeight w:val="20"/>
        </w:trPr>
        <w:tc>
          <w:tcPr>
            <w:tcW w:w="795"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2</w:t>
            </w:r>
          </w:p>
        </w:tc>
        <w:tc>
          <w:tcPr>
            <w:tcW w:w="557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1142"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6</w:t>
            </w:r>
          </w:p>
        </w:tc>
      </w:tr>
      <w:tr w:rsidR="002F2BAA" w:rsidRPr="002F2BAA" w:rsidTr="002F2BAA">
        <w:trPr>
          <w:trHeight w:val="20"/>
        </w:trPr>
        <w:tc>
          <w:tcPr>
            <w:tcW w:w="795" w:type="dxa"/>
          </w:tcPr>
          <w:p w:rsidR="002F2BAA" w:rsidRPr="002F2BAA" w:rsidRDefault="002F2BAA" w:rsidP="002F2BAA">
            <w:pPr>
              <w:tabs>
                <w:tab w:val="left" w:pos="284"/>
              </w:tabs>
              <w:rPr>
                <w:rFonts w:ascii="Times New Roman" w:eastAsia="Calibri" w:hAnsi="Times New Roman" w:cs="Times New Roman"/>
                <w:sz w:val="12"/>
                <w:szCs w:val="12"/>
              </w:rPr>
            </w:pPr>
          </w:p>
        </w:tc>
        <w:tc>
          <w:tcPr>
            <w:tcW w:w="557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Графические материалы</w:t>
            </w:r>
          </w:p>
        </w:tc>
        <w:tc>
          <w:tcPr>
            <w:tcW w:w="1142" w:type="dxa"/>
          </w:tcPr>
          <w:p w:rsidR="002F2BAA" w:rsidRPr="002F2BAA" w:rsidRDefault="002F2BAA" w:rsidP="002F2BAA">
            <w:pPr>
              <w:tabs>
                <w:tab w:val="left" w:pos="284"/>
              </w:tabs>
              <w:rPr>
                <w:rFonts w:ascii="Times New Roman" w:eastAsia="Calibri" w:hAnsi="Times New Roman" w:cs="Times New Roman"/>
                <w:sz w:val="12"/>
                <w:szCs w:val="12"/>
              </w:rPr>
            </w:pPr>
          </w:p>
        </w:tc>
      </w:tr>
      <w:tr w:rsidR="002F2BAA" w:rsidRPr="002F2BAA" w:rsidTr="002F2BAA">
        <w:trPr>
          <w:trHeight w:val="20"/>
        </w:trPr>
        <w:tc>
          <w:tcPr>
            <w:tcW w:w="795"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1</w:t>
            </w:r>
          </w:p>
        </w:tc>
        <w:tc>
          <w:tcPr>
            <w:tcW w:w="557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Чертеж межевания территории М 1:1000</w:t>
            </w:r>
          </w:p>
        </w:tc>
        <w:tc>
          <w:tcPr>
            <w:tcW w:w="1142"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w:t>
            </w:r>
          </w:p>
        </w:tc>
      </w:tr>
      <w:tr w:rsidR="002F2BAA" w:rsidRPr="002F2BAA" w:rsidTr="002F2BAA">
        <w:trPr>
          <w:trHeight w:val="20"/>
        </w:trPr>
        <w:tc>
          <w:tcPr>
            <w:tcW w:w="795"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2</w:t>
            </w:r>
          </w:p>
        </w:tc>
        <w:tc>
          <w:tcPr>
            <w:tcW w:w="557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Материалы по обоснованию проекта межевания территории М 1:1000</w:t>
            </w:r>
          </w:p>
        </w:tc>
        <w:tc>
          <w:tcPr>
            <w:tcW w:w="1142"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w:t>
            </w:r>
          </w:p>
        </w:tc>
      </w:tr>
    </w:tbl>
    <w:p w:rsidR="00257B97" w:rsidRPr="002F2BAA" w:rsidRDefault="00257B97" w:rsidP="002F2BAA">
      <w:pPr>
        <w:tabs>
          <w:tab w:val="left" w:pos="284"/>
        </w:tabs>
        <w:spacing w:after="0" w:line="240" w:lineRule="auto"/>
        <w:rPr>
          <w:rFonts w:ascii="Times New Roman" w:eastAsia="Calibri" w:hAnsi="Times New Roman" w:cs="Times New Roman"/>
          <w:sz w:val="12"/>
          <w:szCs w:val="12"/>
        </w:rPr>
      </w:pPr>
    </w:p>
    <w:p w:rsidR="002F2BAA" w:rsidRDefault="002F2BAA" w:rsidP="002F2BAA">
      <w:pPr>
        <w:tabs>
          <w:tab w:val="left" w:pos="284"/>
        </w:tabs>
        <w:spacing w:after="0" w:line="240" w:lineRule="auto"/>
        <w:ind w:firstLine="284"/>
        <w:jc w:val="center"/>
        <w:rPr>
          <w:rFonts w:ascii="Times New Roman" w:eastAsia="Calibri" w:hAnsi="Times New Roman" w:cs="Times New Roman"/>
          <w:b/>
          <w:sz w:val="12"/>
          <w:szCs w:val="12"/>
        </w:rPr>
      </w:pPr>
      <w:r w:rsidRPr="002F2BAA">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2F2BAA">
        <w:rPr>
          <w:rFonts w:ascii="Times New Roman" w:eastAsia="Calibri" w:hAnsi="Times New Roman" w:cs="Times New Roman"/>
          <w:b/>
          <w:sz w:val="12"/>
          <w:szCs w:val="12"/>
        </w:rPr>
        <w:t>(ПРОЕКТ МЕЖЕВАНИЯ ТЕРРИТОРИИ)</w:t>
      </w:r>
    </w:p>
    <w:p w:rsidR="002F2BAA" w:rsidRPr="002F2BAA" w:rsidRDefault="002F2BAA" w:rsidP="002F2BAA">
      <w:pPr>
        <w:tabs>
          <w:tab w:val="left" w:pos="284"/>
        </w:tabs>
        <w:spacing w:after="0" w:line="240" w:lineRule="auto"/>
        <w:ind w:firstLine="284"/>
        <w:jc w:val="center"/>
        <w:rPr>
          <w:rFonts w:ascii="Times New Roman" w:eastAsia="Calibri" w:hAnsi="Times New Roman" w:cs="Times New Roman"/>
          <w:b/>
          <w:sz w:val="12"/>
          <w:szCs w:val="12"/>
        </w:rPr>
      </w:pP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Основание для выполнения проекта межевания</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5198П «Электроснабжение скважины №60 Южно-Орловского месторождения» согласно:</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5198П «Электроснабжение скважины №60 Южно-Орловского месторождения» на территории муниципального района Сергиевский Самарской области;</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 Сведений государственного кадастрового учета</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Цели и задачи выполнения проекта межевания территории</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Сформированные земельные участки должны обеспечить:</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 возможность долгосрочного использования земельного участка.</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В процессе межевания решаются следующие задачи:</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 установление границ земельных участков необходимых для размещения объекта АО "Самаранефтегаз".</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Проектом межевания границ отображены:</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 красные линии, утвержденные в составе проекта планировки территории;</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-границы образуемых и изменяемых земельных участков и их частей.</w:t>
      </w:r>
    </w:p>
    <w:p w:rsidR="002F2BAA" w:rsidRDefault="002F2BAA" w:rsidP="002F2BAA">
      <w:pPr>
        <w:tabs>
          <w:tab w:val="left" w:pos="284"/>
        </w:tabs>
        <w:spacing w:after="0" w:line="240" w:lineRule="auto"/>
        <w:ind w:firstLine="284"/>
        <w:jc w:val="center"/>
        <w:rPr>
          <w:rFonts w:ascii="Times New Roman" w:eastAsia="Calibri" w:hAnsi="Times New Roman" w:cs="Times New Roman"/>
          <w:b/>
          <w:sz w:val="12"/>
          <w:szCs w:val="12"/>
        </w:rPr>
      </w:pPr>
    </w:p>
    <w:p w:rsidR="002F2BAA" w:rsidRPr="002F2BAA" w:rsidRDefault="002F2BAA" w:rsidP="002F2BAA">
      <w:pPr>
        <w:tabs>
          <w:tab w:val="left" w:pos="284"/>
        </w:tabs>
        <w:spacing w:after="0" w:line="240" w:lineRule="auto"/>
        <w:ind w:firstLine="284"/>
        <w:jc w:val="center"/>
        <w:rPr>
          <w:rFonts w:ascii="Times New Roman" w:eastAsia="Calibri" w:hAnsi="Times New Roman" w:cs="Times New Roman"/>
          <w:b/>
          <w:sz w:val="12"/>
          <w:szCs w:val="12"/>
        </w:rPr>
      </w:pPr>
      <w:r w:rsidRPr="002F2BAA">
        <w:rPr>
          <w:rFonts w:ascii="Times New Roman" w:eastAsia="Calibri" w:hAnsi="Times New Roman" w:cs="Times New Roman"/>
          <w:b/>
          <w:sz w:val="12"/>
          <w:szCs w:val="12"/>
        </w:rPr>
        <w:t>ВЫВОДЫ ПО ПРОЕКТУ</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Настоящим проектом выполнено:</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«СамараНИПИнефть».</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пользованиями недрами, то есть для недропользования.</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1:1000.</w:t>
      </w:r>
    </w:p>
    <w:p w:rsidR="002F2BAA" w:rsidRPr="002F2BAA" w:rsidRDefault="002F2BAA" w:rsidP="002F2BAA">
      <w:pPr>
        <w:tabs>
          <w:tab w:val="left" w:pos="284"/>
        </w:tabs>
        <w:spacing w:after="0" w:line="240" w:lineRule="auto"/>
        <w:ind w:firstLine="284"/>
        <w:jc w:val="both"/>
        <w:rPr>
          <w:rFonts w:ascii="Times New Roman" w:eastAsia="Calibri" w:hAnsi="Times New Roman" w:cs="Times New Roman"/>
          <w:sz w:val="12"/>
          <w:szCs w:val="12"/>
        </w:rPr>
      </w:pPr>
      <w:r w:rsidRPr="002F2BAA">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257B97" w:rsidRDefault="00257B97" w:rsidP="002F2BAA">
      <w:pPr>
        <w:tabs>
          <w:tab w:val="left" w:pos="284"/>
        </w:tabs>
        <w:spacing w:after="0" w:line="240" w:lineRule="auto"/>
        <w:jc w:val="both"/>
        <w:rPr>
          <w:rFonts w:ascii="Times New Roman" w:eastAsia="Calibri" w:hAnsi="Times New Roman" w:cs="Times New Roman"/>
          <w:sz w:val="12"/>
          <w:szCs w:val="12"/>
        </w:rPr>
      </w:pPr>
    </w:p>
    <w:p w:rsidR="002F2BAA" w:rsidRPr="002F2BAA" w:rsidRDefault="002F2BAA" w:rsidP="002F2BAA">
      <w:pPr>
        <w:tabs>
          <w:tab w:val="left" w:pos="284"/>
        </w:tabs>
        <w:spacing w:after="0" w:line="240" w:lineRule="auto"/>
        <w:jc w:val="center"/>
        <w:rPr>
          <w:rFonts w:ascii="Times New Roman" w:eastAsia="Calibri" w:hAnsi="Times New Roman" w:cs="Times New Roman"/>
          <w:sz w:val="12"/>
          <w:szCs w:val="12"/>
        </w:rPr>
      </w:pPr>
      <w:r w:rsidRPr="002F2BAA">
        <w:rPr>
          <w:rFonts w:ascii="Times New Roman" w:eastAsia="Calibri" w:hAnsi="Times New Roman" w:cs="Times New Roman"/>
          <w:sz w:val="12"/>
          <w:szCs w:val="12"/>
        </w:rPr>
        <w:t>Сведения об образуемых частях земельных участков, поставленных на государственный кадастровый учет</w:t>
      </w:r>
    </w:p>
    <w:tbl>
      <w:tblPr>
        <w:tblStyle w:val="222"/>
        <w:tblW w:w="7513" w:type="dxa"/>
        <w:tblInd w:w="108" w:type="dxa"/>
        <w:tblLayout w:type="fixed"/>
        <w:tblLook w:val="04A0" w:firstRow="1" w:lastRow="0" w:firstColumn="1" w:lastColumn="0" w:noHBand="0" w:noVBand="1"/>
      </w:tblPr>
      <w:tblGrid>
        <w:gridCol w:w="426"/>
        <w:gridCol w:w="1167"/>
        <w:gridCol w:w="856"/>
        <w:gridCol w:w="767"/>
        <w:gridCol w:w="1179"/>
        <w:gridCol w:w="1275"/>
        <w:gridCol w:w="1134"/>
        <w:gridCol w:w="709"/>
      </w:tblGrid>
      <w:tr w:rsidR="002F2BAA" w:rsidRPr="002F2BAA" w:rsidTr="002F2BAA">
        <w:tc>
          <w:tcPr>
            <w:tcW w:w="42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w:t>
            </w:r>
          </w:p>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п/п</w:t>
            </w:r>
          </w:p>
        </w:tc>
        <w:tc>
          <w:tcPr>
            <w:tcW w:w="1167"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Условный номер земельного участка</w:t>
            </w:r>
          </w:p>
        </w:tc>
        <w:tc>
          <w:tcPr>
            <w:tcW w:w="85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Обозначение ЗУ (ЧЗУ)</w:t>
            </w:r>
          </w:p>
        </w:tc>
        <w:tc>
          <w:tcPr>
            <w:tcW w:w="767"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Категория земель</w:t>
            </w:r>
          </w:p>
        </w:tc>
        <w:tc>
          <w:tcPr>
            <w:tcW w:w="1179"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Разрешенное использование</w:t>
            </w:r>
          </w:p>
        </w:tc>
        <w:tc>
          <w:tcPr>
            <w:tcW w:w="1275"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Сведения о правах и землепользователях</w:t>
            </w:r>
          </w:p>
        </w:tc>
        <w:tc>
          <w:tcPr>
            <w:tcW w:w="1134"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Местоположение</w:t>
            </w:r>
          </w:p>
        </w:tc>
        <w:tc>
          <w:tcPr>
            <w:tcW w:w="709"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Площадь, м²</w:t>
            </w:r>
          </w:p>
        </w:tc>
      </w:tr>
      <w:tr w:rsidR="002F2BAA" w:rsidRPr="002F2BAA" w:rsidTr="002F2BAA">
        <w:tc>
          <w:tcPr>
            <w:tcW w:w="42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1</w:t>
            </w:r>
          </w:p>
        </w:tc>
        <w:tc>
          <w:tcPr>
            <w:tcW w:w="1167"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63:31:1401008:112 (пред. 63:31:1401008:111)</w:t>
            </w:r>
          </w:p>
        </w:tc>
        <w:tc>
          <w:tcPr>
            <w:tcW w:w="85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:112/чзу1</w:t>
            </w:r>
          </w:p>
        </w:tc>
        <w:tc>
          <w:tcPr>
            <w:tcW w:w="767"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Земли с/х назначения</w:t>
            </w:r>
          </w:p>
        </w:tc>
        <w:tc>
          <w:tcPr>
            <w:tcW w:w="1179"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Для размещения объектов с/х назначения, находящихся в территориальной зоне Сх1</w:t>
            </w:r>
          </w:p>
        </w:tc>
        <w:tc>
          <w:tcPr>
            <w:tcW w:w="1275"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Администрация муниципального района Сергиевский (аренде Рябова Е.В).</w:t>
            </w:r>
          </w:p>
        </w:tc>
        <w:tc>
          <w:tcPr>
            <w:tcW w:w="1134"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Самарская обл., муниципальный р-н Сергиевский, с.п. Черновка</w:t>
            </w:r>
          </w:p>
        </w:tc>
        <w:tc>
          <w:tcPr>
            <w:tcW w:w="709"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7754</w:t>
            </w:r>
          </w:p>
        </w:tc>
      </w:tr>
      <w:tr w:rsidR="002F2BAA" w:rsidRPr="002F2BAA" w:rsidTr="002F2BAA">
        <w:tc>
          <w:tcPr>
            <w:tcW w:w="42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2</w:t>
            </w:r>
          </w:p>
        </w:tc>
        <w:tc>
          <w:tcPr>
            <w:tcW w:w="1167"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63:31:1401008:112 (пред. 63:31:1401008:111)</w:t>
            </w:r>
          </w:p>
        </w:tc>
        <w:tc>
          <w:tcPr>
            <w:tcW w:w="856"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:112/чзу2</w:t>
            </w:r>
          </w:p>
        </w:tc>
        <w:tc>
          <w:tcPr>
            <w:tcW w:w="767"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Земли с/х назначения</w:t>
            </w:r>
          </w:p>
        </w:tc>
        <w:tc>
          <w:tcPr>
            <w:tcW w:w="1179"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Для размещения объектов с/х назначения, находящихся в территориальной зоне Сх1</w:t>
            </w:r>
          </w:p>
        </w:tc>
        <w:tc>
          <w:tcPr>
            <w:tcW w:w="1275"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Администрация муниципального района Сергиевский (аренде Рябова Е.В).</w:t>
            </w:r>
          </w:p>
        </w:tc>
        <w:tc>
          <w:tcPr>
            <w:tcW w:w="1134"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Самарская обл., муниципальный р-н Сергиевский, с.п. Черновка</w:t>
            </w:r>
          </w:p>
        </w:tc>
        <w:tc>
          <w:tcPr>
            <w:tcW w:w="709" w:type="dxa"/>
          </w:tcPr>
          <w:p w:rsidR="002F2BAA" w:rsidRPr="002F2BAA" w:rsidRDefault="002F2BAA" w:rsidP="002F2BAA">
            <w:pPr>
              <w:tabs>
                <w:tab w:val="left" w:pos="284"/>
              </w:tabs>
              <w:rPr>
                <w:rFonts w:ascii="Times New Roman" w:eastAsia="Calibri" w:hAnsi="Times New Roman" w:cs="Times New Roman"/>
                <w:sz w:val="12"/>
                <w:szCs w:val="12"/>
              </w:rPr>
            </w:pPr>
            <w:r w:rsidRPr="002F2BAA">
              <w:rPr>
                <w:rFonts w:ascii="Times New Roman" w:eastAsia="Calibri" w:hAnsi="Times New Roman" w:cs="Times New Roman"/>
                <w:sz w:val="12"/>
                <w:szCs w:val="12"/>
              </w:rPr>
              <w:t>3400</w:t>
            </w:r>
          </w:p>
        </w:tc>
      </w:tr>
    </w:tbl>
    <w:p w:rsidR="002F2BAA" w:rsidRPr="002F2BAA" w:rsidRDefault="002F2BAA" w:rsidP="002F2BAA">
      <w:pPr>
        <w:tabs>
          <w:tab w:val="left" w:pos="284"/>
        </w:tabs>
        <w:spacing w:after="0" w:line="240" w:lineRule="auto"/>
        <w:rPr>
          <w:rFonts w:ascii="Times New Roman" w:eastAsia="Calibri" w:hAnsi="Times New Roman" w:cs="Times New Roman"/>
          <w:i/>
          <w:sz w:val="12"/>
          <w:szCs w:val="12"/>
        </w:rPr>
      </w:pPr>
    </w:p>
    <w:p w:rsidR="00257B97" w:rsidRDefault="002F2BAA" w:rsidP="002F2BAA">
      <w:pPr>
        <w:tabs>
          <w:tab w:val="left" w:pos="284"/>
        </w:tabs>
        <w:spacing w:after="0" w:line="240" w:lineRule="auto"/>
        <w:ind w:firstLine="284"/>
        <w:rPr>
          <w:rFonts w:ascii="Times New Roman" w:eastAsia="Calibri" w:hAnsi="Times New Roman" w:cs="Times New Roman"/>
          <w:sz w:val="12"/>
          <w:szCs w:val="12"/>
        </w:rPr>
      </w:pPr>
      <w:r w:rsidRPr="002F2BAA">
        <w:rPr>
          <w:rFonts w:ascii="Times New Roman" w:eastAsia="Calibri" w:hAnsi="Times New Roman" w:cs="Times New Roman"/>
          <w:sz w:val="12"/>
          <w:szCs w:val="12"/>
        </w:rPr>
        <w:lastRenderedPageBreak/>
        <w:t>Общая площадь участков, поставленных на кадастровый учет:  11154 м².</w:t>
      </w:r>
    </w:p>
    <w:p w:rsidR="00257B97" w:rsidRDefault="002F2BAA" w:rsidP="003C0C77">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66D51452" wp14:editId="00E39D5B">
            <wp:extent cx="4732934" cy="340301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744443" cy="3411293"/>
                    </a:xfrm>
                    <a:prstGeom prst="rect">
                      <a:avLst/>
                    </a:prstGeom>
                    <a:ln>
                      <a:noFill/>
                    </a:ln>
                    <a:extLst>
                      <a:ext uri="{53640926-AAD7-44D8-BBD7-CCE9431645EC}">
                        <a14:shadowObscured xmlns:a14="http://schemas.microsoft.com/office/drawing/2010/main"/>
                      </a:ext>
                    </a:extLst>
                  </pic:spPr>
                </pic:pic>
              </a:graphicData>
            </a:graphic>
          </wp:inline>
        </w:drawing>
      </w:r>
    </w:p>
    <w:p w:rsidR="00257B97" w:rsidRDefault="00257B97" w:rsidP="003C0C77">
      <w:pPr>
        <w:tabs>
          <w:tab w:val="left" w:pos="284"/>
        </w:tabs>
        <w:spacing w:after="0" w:line="240" w:lineRule="auto"/>
        <w:rPr>
          <w:rFonts w:ascii="Times New Roman" w:eastAsia="Calibri" w:hAnsi="Times New Roman" w:cs="Times New Roman"/>
          <w:sz w:val="12"/>
          <w:szCs w:val="12"/>
        </w:rPr>
      </w:pPr>
    </w:p>
    <w:p w:rsidR="00FF1EC9" w:rsidRPr="004132CE" w:rsidRDefault="00FF1EC9" w:rsidP="00FF1EC9">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ГЛАВА</w:t>
      </w:r>
    </w:p>
    <w:p w:rsidR="00FF1EC9" w:rsidRPr="004132CE" w:rsidRDefault="00FF1EC9" w:rsidP="00FF1EC9">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 xml:space="preserve">СЕЛЬСКОГО ПОСЕЛЕНИЯ </w:t>
      </w:r>
      <w:r w:rsidRPr="005D01C0">
        <w:rPr>
          <w:rFonts w:ascii="Times New Roman" w:eastAsia="Calibri" w:hAnsi="Times New Roman" w:cs="Times New Roman"/>
          <w:b/>
          <w:sz w:val="12"/>
          <w:szCs w:val="12"/>
        </w:rPr>
        <w:t>ЧЕРНОВКА</w:t>
      </w:r>
    </w:p>
    <w:p w:rsidR="00FF1EC9" w:rsidRPr="004132CE" w:rsidRDefault="00FF1EC9" w:rsidP="00FF1EC9">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МУНИЦИПАЛЬНОГО РАЙОНА СЕРГИЕВСКИЙ</w:t>
      </w:r>
    </w:p>
    <w:p w:rsidR="00FF1EC9" w:rsidRPr="004132CE" w:rsidRDefault="00FF1EC9" w:rsidP="00FF1EC9">
      <w:pPr>
        <w:tabs>
          <w:tab w:val="left" w:pos="284"/>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САМАРСКОЙ ОБЛАСТИ</w:t>
      </w:r>
    </w:p>
    <w:p w:rsidR="00FF1EC9" w:rsidRPr="004132CE" w:rsidRDefault="00FF1EC9" w:rsidP="00FF1EC9">
      <w:pPr>
        <w:tabs>
          <w:tab w:val="left" w:pos="284"/>
        </w:tabs>
        <w:spacing w:after="0" w:line="240" w:lineRule="auto"/>
        <w:jc w:val="center"/>
        <w:rPr>
          <w:rFonts w:ascii="Times New Roman" w:eastAsia="Calibri" w:hAnsi="Times New Roman" w:cs="Times New Roman"/>
          <w:sz w:val="12"/>
          <w:szCs w:val="12"/>
        </w:rPr>
      </w:pPr>
    </w:p>
    <w:p w:rsidR="00FF1EC9" w:rsidRPr="004132CE" w:rsidRDefault="00FF1EC9" w:rsidP="00FF1EC9">
      <w:pPr>
        <w:tabs>
          <w:tab w:val="left" w:pos="284"/>
        </w:tabs>
        <w:spacing w:after="0" w:line="240" w:lineRule="auto"/>
        <w:jc w:val="center"/>
        <w:rPr>
          <w:rFonts w:ascii="Times New Roman" w:eastAsia="Calibri" w:hAnsi="Times New Roman" w:cs="Times New Roman"/>
          <w:sz w:val="12"/>
          <w:szCs w:val="12"/>
        </w:rPr>
      </w:pPr>
      <w:r w:rsidRPr="004132CE">
        <w:rPr>
          <w:rFonts w:ascii="Times New Roman" w:eastAsia="Calibri" w:hAnsi="Times New Roman" w:cs="Times New Roman"/>
          <w:sz w:val="12"/>
          <w:szCs w:val="12"/>
        </w:rPr>
        <w:t>ПОСТАНОВЛЕНИЕ</w:t>
      </w:r>
    </w:p>
    <w:p w:rsidR="00FF1EC9" w:rsidRPr="004132CE" w:rsidRDefault="00FF1EC9" w:rsidP="00FF1EC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октября  2018г.            </w:t>
      </w:r>
      <w:r w:rsidRPr="004132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FF1EC9" w:rsidRDefault="00FF1EC9" w:rsidP="00FF1EC9">
      <w:pPr>
        <w:tabs>
          <w:tab w:val="left" w:pos="284"/>
        </w:tabs>
        <w:spacing w:after="0" w:line="240" w:lineRule="auto"/>
        <w:rPr>
          <w:rFonts w:ascii="Times New Roman" w:eastAsia="Calibri" w:hAnsi="Times New Roman" w:cs="Times New Roman"/>
          <w:sz w:val="12"/>
          <w:szCs w:val="12"/>
        </w:rPr>
      </w:pPr>
    </w:p>
    <w:p w:rsidR="00FF1EC9" w:rsidRPr="00FF1EC9" w:rsidRDefault="00FF1EC9" w:rsidP="00FF1EC9">
      <w:pPr>
        <w:tabs>
          <w:tab w:val="left" w:pos="284"/>
        </w:tabs>
        <w:spacing w:after="0" w:line="240" w:lineRule="auto"/>
        <w:jc w:val="center"/>
        <w:rPr>
          <w:rFonts w:ascii="Times New Roman" w:eastAsia="Calibri" w:hAnsi="Times New Roman" w:cs="Times New Roman"/>
          <w:b/>
          <w:sz w:val="12"/>
          <w:szCs w:val="12"/>
        </w:rPr>
      </w:pPr>
      <w:r w:rsidRPr="00FF1EC9">
        <w:rPr>
          <w:rFonts w:ascii="Times New Roman" w:eastAsia="Calibri" w:hAnsi="Times New Roman" w:cs="Times New Roman"/>
          <w:b/>
          <w:sz w:val="12"/>
          <w:szCs w:val="12"/>
        </w:rPr>
        <w:t xml:space="preserve">О проведении публичных слушаний по проекту планировки территории </w:t>
      </w:r>
    </w:p>
    <w:p w:rsidR="00FF1EC9" w:rsidRDefault="00FF1EC9" w:rsidP="00FF1EC9">
      <w:pPr>
        <w:tabs>
          <w:tab w:val="left" w:pos="284"/>
        </w:tabs>
        <w:spacing w:after="0" w:line="240" w:lineRule="auto"/>
        <w:jc w:val="center"/>
        <w:rPr>
          <w:rFonts w:ascii="Times New Roman" w:eastAsia="Calibri" w:hAnsi="Times New Roman" w:cs="Times New Roman"/>
          <w:b/>
          <w:sz w:val="12"/>
          <w:szCs w:val="12"/>
        </w:rPr>
      </w:pPr>
      <w:r w:rsidRPr="00FF1EC9">
        <w:rPr>
          <w:rFonts w:ascii="Times New Roman" w:eastAsia="Calibri" w:hAnsi="Times New Roman" w:cs="Times New Roman"/>
          <w:b/>
          <w:sz w:val="12"/>
          <w:szCs w:val="12"/>
        </w:rPr>
        <w:t xml:space="preserve">и проекту межевания территории «Сбор нефти и газа со скважины №150 Приразломного месторождения» в границах </w:t>
      </w:r>
    </w:p>
    <w:p w:rsidR="00FF1EC9" w:rsidRDefault="00FF1EC9" w:rsidP="00FF1EC9">
      <w:pPr>
        <w:tabs>
          <w:tab w:val="left" w:pos="284"/>
        </w:tabs>
        <w:spacing w:after="0" w:line="240" w:lineRule="auto"/>
        <w:jc w:val="center"/>
        <w:rPr>
          <w:rFonts w:ascii="Times New Roman" w:eastAsia="Calibri" w:hAnsi="Times New Roman" w:cs="Times New Roman"/>
          <w:b/>
          <w:sz w:val="12"/>
          <w:szCs w:val="12"/>
        </w:rPr>
      </w:pPr>
      <w:r w:rsidRPr="00FF1EC9">
        <w:rPr>
          <w:rFonts w:ascii="Times New Roman" w:eastAsia="Calibri" w:hAnsi="Times New Roman" w:cs="Times New Roman"/>
          <w:b/>
          <w:sz w:val="12"/>
          <w:szCs w:val="12"/>
        </w:rPr>
        <w:t xml:space="preserve"> сельского поселения Черновка муниципального района Сергиевский Самарской области</w:t>
      </w:r>
    </w:p>
    <w:p w:rsidR="00FF1EC9" w:rsidRPr="004132CE" w:rsidRDefault="00FF1EC9" w:rsidP="00FF1EC9">
      <w:pPr>
        <w:tabs>
          <w:tab w:val="left" w:pos="284"/>
        </w:tabs>
        <w:spacing w:after="0" w:line="240" w:lineRule="auto"/>
        <w:jc w:val="center"/>
        <w:rPr>
          <w:rFonts w:ascii="Times New Roman" w:eastAsia="Calibri" w:hAnsi="Times New Roman" w:cs="Times New Roman"/>
          <w:b/>
          <w:sz w:val="12"/>
          <w:szCs w:val="12"/>
        </w:rPr>
      </w:pP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28 июня 2018 года № 18 постановляю:</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«Сбор нефти и газа со скважины №150 Приразломного месторождения» в границах  сельского поселения Черновка муниципального района Сергиевский Самарской области(далее – Объект).Утверждаемая часть проекта планировки территории  и проекта межевания территории Объекта прилагаются.</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10 октября 2018 года по 08 ноября 2018  года.</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Администрация).</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28 июня 2018 года №18.</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lastRenderedPageBreak/>
        <w:t>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области:446543, Самарская область, Сергиевский район, с. Черновка, ул. Новостроевская,д.10</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Черновка– 17.10.2018 года в 18.00 часов по адресу: 446543, Самарская область, Сергиевский район, с. Черновка, ул. Новостроевская, д.10</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01 ноября 2018  года.</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Черновка муниципального района Сергиевский Самарской области, Простову Маргариту Рафаэльевну.</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12. Опубликовать настоящее постановление в газете «Сергиевский вестник».</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FF1EC9" w:rsidRPr="00FF1EC9" w:rsidRDefault="00FF1EC9" w:rsidP="00FF1EC9">
      <w:pPr>
        <w:tabs>
          <w:tab w:val="left" w:pos="284"/>
        </w:tabs>
        <w:spacing w:after="0" w:line="240" w:lineRule="auto"/>
        <w:ind w:firstLine="284"/>
        <w:jc w:val="both"/>
        <w:rPr>
          <w:rFonts w:ascii="Times New Roman" w:eastAsia="Calibri" w:hAnsi="Times New Roman" w:cs="Times New Roman"/>
          <w:sz w:val="12"/>
          <w:szCs w:val="12"/>
        </w:rPr>
      </w:pPr>
      <w:r w:rsidRPr="00FF1EC9">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FF1EC9" w:rsidRPr="00FF1EC9" w:rsidRDefault="00FF1EC9" w:rsidP="00FF1EC9">
      <w:pPr>
        <w:tabs>
          <w:tab w:val="left" w:pos="284"/>
        </w:tabs>
        <w:spacing w:after="0" w:line="240" w:lineRule="auto"/>
        <w:jc w:val="right"/>
        <w:rPr>
          <w:rFonts w:ascii="Times New Roman" w:eastAsia="Calibri" w:hAnsi="Times New Roman" w:cs="Times New Roman"/>
          <w:sz w:val="12"/>
          <w:szCs w:val="12"/>
        </w:rPr>
      </w:pPr>
      <w:r w:rsidRPr="00FF1EC9">
        <w:rPr>
          <w:rFonts w:ascii="Times New Roman" w:eastAsia="Calibri" w:hAnsi="Times New Roman" w:cs="Times New Roman"/>
          <w:sz w:val="12"/>
          <w:szCs w:val="12"/>
        </w:rPr>
        <w:t>Глава сельского поселения Черновка</w:t>
      </w:r>
    </w:p>
    <w:p w:rsidR="00FF1EC9" w:rsidRPr="00FF1EC9" w:rsidRDefault="00FF1EC9" w:rsidP="00FF1EC9">
      <w:pPr>
        <w:tabs>
          <w:tab w:val="left" w:pos="284"/>
        </w:tabs>
        <w:spacing w:after="0" w:line="240" w:lineRule="auto"/>
        <w:jc w:val="right"/>
        <w:rPr>
          <w:rFonts w:ascii="Times New Roman" w:eastAsia="Calibri" w:hAnsi="Times New Roman" w:cs="Times New Roman"/>
          <w:sz w:val="12"/>
          <w:szCs w:val="12"/>
        </w:rPr>
      </w:pPr>
      <w:r w:rsidRPr="00FF1EC9">
        <w:rPr>
          <w:rFonts w:ascii="Times New Roman" w:eastAsia="Calibri" w:hAnsi="Times New Roman" w:cs="Times New Roman"/>
          <w:sz w:val="12"/>
          <w:szCs w:val="12"/>
        </w:rPr>
        <w:t>муниципального района Сергиевский</w:t>
      </w:r>
    </w:p>
    <w:p w:rsidR="00FF1EC9" w:rsidRDefault="00FF1EC9" w:rsidP="00FF1EC9">
      <w:pPr>
        <w:tabs>
          <w:tab w:val="left" w:pos="284"/>
        </w:tabs>
        <w:spacing w:after="0" w:line="240" w:lineRule="auto"/>
        <w:jc w:val="right"/>
        <w:rPr>
          <w:rFonts w:ascii="Times New Roman" w:eastAsia="Calibri" w:hAnsi="Times New Roman" w:cs="Times New Roman"/>
          <w:sz w:val="12"/>
          <w:szCs w:val="12"/>
        </w:rPr>
      </w:pPr>
      <w:r w:rsidRPr="00FF1EC9">
        <w:rPr>
          <w:rFonts w:ascii="Times New Roman" w:eastAsia="Calibri" w:hAnsi="Times New Roman" w:cs="Times New Roman"/>
          <w:sz w:val="12"/>
          <w:szCs w:val="12"/>
        </w:rPr>
        <w:t>Самарской области</w:t>
      </w:r>
    </w:p>
    <w:p w:rsidR="002F2BAA" w:rsidRDefault="00FF1EC9" w:rsidP="00FF1EC9">
      <w:pPr>
        <w:tabs>
          <w:tab w:val="left" w:pos="284"/>
        </w:tabs>
        <w:spacing w:after="0" w:line="240" w:lineRule="auto"/>
        <w:jc w:val="right"/>
        <w:rPr>
          <w:rFonts w:ascii="Times New Roman" w:eastAsia="Calibri" w:hAnsi="Times New Roman" w:cs="Times New Roman"/>
          <w:sz w:val="12"/>
          <w:szCs w:val="12"/>
        </w:rPr>
      </w:pPr>
      <w:r w:rsidRPr="00FF1EC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FF1EC9">
        <w:rPr>
          <w:rFonts w:ascii="Times New Roman" w:eastAsia="Calibri" w:hAnsi="Times New Roman" w:cs="Times New Roman"/>
          <w:sz w:val="12"/>
          <w:szCs w:val="12"/>
        </w:rPr>
        <w:t>Беляев</w:t>
      </w:r>
    </w:p>
    <w:p w:rsidR="00FF1EC9" w:rsidRDefault="00FF1EC9" w:rsidP="00FF1EC9">
      <w:pPr>
        <w:tabs>
          <w:tab w:val="left" w:pos="284"/>
        </w:tabs>
        <w:spacing w:after="0" w:line="240" w:lineRule="auto"/>
        <w:jc w:val="right"/>
        <w:rPr>
          <w:rFonts w:ascii="Times New Roman" w:eastAsia="Calibri" w:hAnsi="Times New Roman" w:cs="Times New Roman"/>
          <w:sz w:val="12"/>
          <w:szCs w:val="12"/>
        </w:rPr>
      </w:pPr>
    </w:p>
    <w:p w:rsidR="00FF1EC9" w:rsidRPr="00D4046C" w:rsidRDefault="00FF1EC9" w:rsidP="00FF1EC9">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t>Приложение</w:t>
      </w:r>
    </w:p>
    <w:p w:rsidR="00FF1EC9" w:rsidRPr="00D4046C" w:rsidRDefault="00FF1EC9" w:rsidP="00FF1EC9">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t>к постановлению Главы</w:t>
      </w:r>
    </w:p>
    <w:p w:rsidR="00FF1EC9" w:rsidRPr="00D4046C" w:rsidRDefault="00FF1EC9" w:rsidP="00FF1EC9">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t>сельского поселения Черновка</w:t>
      </w:r>
    </w:p>
    <w:p w:rsidR="00FF1EC9" w:rsidRPr="00D4046C" w:rsidRDefault="00FF1EC9" w:rsidP="00FF1EC9">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t>муниципального района Сергиевский</w:t>
      </w:r>
    </w:p>
    <w:p w:rsidR="00FF1EC9" w:rsidRPr="00D4046C" w:rsidRDefault="00FF1EC9" w:rsidP="00FF1EC9">
      <w:pPr>
        <w:tabs>
          <w:tab w:val="left" w:pos="284"/>
        </w:tabs>
        <w:spacing w:after="0" w:line="240" w:lineRule="auto"/>
        <w:jc w:val="right"/>
        <w:rPr>
          <w:rFonts w:ascii="Times New Roman" w:eastAsia="Calibri" w:hAnsi="Times New Roman" w:cs="Times New Roman"/>
          <w:i/>
          <w:sz w:val="12"/>
          <w:szCs w:val="12"/>
        </w:rPr>
      </w:pPr>
      <w:r w:rsidRPr="00D4046C">
        <w:rPr>
          <w:rFonts w:ascii="Times New Roman" w:eastAsia="Calibri" w:hAnsi="Times New Roman" w:cs="Times New Roman"/>
          <w:i/>
          <w:sz w:val="12"/>
          <w:szCs w:val="12"/>
        </w:rPr>
        <w:t>№0</w:t>
      </w:r>
      <w:r>
        <w:rPr>
          <w:rFonts w:ascii="Times New Roman" w:eastAsia="Calibri" w:hAnsi="Times New Roman" w:cs="Times New Roman"/>
          <w:i/>
          <w:sz w:val="12"/>
          <w:szCs w:val="12"/>
        </w:rPr>
        <w:t>6</w:t>
      </w:r>
      <w:r w:rsidRPr="00D4046C">
        <w:rPr>
          <w:rFonts w:ascii="Times New Roman" w:eastAsia="Calibri" w:hAnsi="Times New Roman" w:cs="Times New Roman"/>
          <w:i/>
          <w:sz w:val="12"/>
          <w:szCs w:val="12"/>
        </w:rPr>
        <w:t xml:space="preserve"> от 01.10.2018 г.</w:t>
      </w:r>
    </w:p>
    <w:p w:rsidR="00FF1EC9" w:rsidRDefault="00FF1EC9" w:rsidP="00FF1EC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 id="_x0000_i1027" type="#_x0000_t75" style="width:44.25pt;height:24pt" o:ole="">
            <v:imagedata r:id="rId9" o:title=""/>
          </v:shape>
          <o:OLEObject Type="Embed" ProgID="CorelDRAW.Graphic.11" ShapeID="_x0000_i1027" DrawAspect="Content" ObjectID="_1616484715" r:id="rId22"/>
        </w:object>
      </w:r>
    </w:p>
    <w:p w:rsidR="00FF1EC9" w:rsidRPr="00D4046C" w:rsidRDefault="00FF1EC9" w:rsidP="00FF1EC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FF1EC9" w:rsidRPr="00D4046C" w:rsidRDefault="00FF1EC9" w:rsidP="00FF1EC9">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FF1EC9" w:rsidRPr="00D4046C" w:rsidRDefault="00FF1EC9" w:rsidP="00FF1EC9">
      <w:pPr>
        <w:tabs>
          <w:tab w:val="left" w:pos="284"/>
        </w:tabs>
        <w:spacing w:after="0" w:line="240" w:lineRule="auto"/>
        <w:jc w:val="center"/>
        <w:rPr>
          <w:rFonts w:ascii="Times New Roman" w:eastAsia="Calibri" w:hAnsi="Times New Roman" w:cs="Times New Roman"/>
          <w:sz w:val="12"/>
          <w:szCs w:val="12"/>
        </w:rPr>
      </w:pPr>
    </w:p>
    <w:p w:rsidR="00FF1EC9" w:rsidRPr="00F82B6E" w:rsidRDefault="00FF1EC9" w:rsidP="00FF1EC9">
      <w:pPr>
        <w:tabs>
          <w:tab w:val="left" w:pos="284"/>
        </w:tabs>
        <w:spacing w:after="0" w:line="240" w:lineRule="auto"/>
        <w:jc w:val="center"/>
        <w:rPr>
          <w:rFonts w:ascii="Times New Roman" w:eastAsia="Calibri" w:hAnsi="Times New Roman" w:cs="Times New Roman"/>
          <w:b/>
          <w:sz w:val="12"/>
          <w:szCs w:val="12"/>
        </w:rPr>
      </w:pPr>
      <w:r w:rsidRPr="00F82B6E">
        <w:rPr>
          <w:rFonts w:ascii="Times New Roman" w:eastAsia="Calibri" w:hAnsi="Times New Roman" w:cs="Times New Roman"/>
          <w:b/>
          <w:sz w:val="12"/>
          <w:szCs w:val="12"/>
        </w:rPr>
        <w:t>ДОКУМЕНТАЦИЯ ПО ПЛАНИРОВКЕ ТЕРРИТОРИИ</w:t>
      </w:r>
    </w:p>
    <w:p w:rsidR="00FF1EC9" w:rsidRPr="00D4046C" w:rsidRDefault="00FF1EC9" w:rsidP="00FF1EC9">
      <w:pPr>
        <w:tabs>
          <w:tab w:val="left" w:pos="284"/>
        </w:tabs>
        <w:spacing w:after="0" w:line="240" w:lineRule="auto"/>
        <w:jc w:val="center"/>
        <w:rPr>
          <w:rFonts w:ascii="Times New Roman" w:eastAsia="Calibri" w:hAnsi="Times New Roman" w:cs="Times New Roman"/>
          <w:sz w:val="12"/>
          <w:szCs w:val="12"/>
        </w:rPr>
      </w:pPr>
    </w:p>
    <w:p w:rsidR="00FF1EC9" w:rsidRPr="00D4046C" w:rsidRDefault="00FF1EC9" w:rsidP="00FF1EC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для строительства объекта АО «Самаранефтегаз»:</w:t>
      </w:r>
    </w:p>
    <w:p w:rsidR="00FF1EC9" w:rsidRPr="00D4046C" w:rsidRDefault="00FF1EC9" w:rsidP="00FF1EC9">
      <w:pPr>
        <w:tabs>
          <w:tab w:val="left" w:pos="284"/>
        </w:tabs>
        <w:spacing w:after="0" w:line="240" w:lineRule="auto"/>
        <w:jc w:val="center"/>
        <w:rPr>
          <w:rFonts w:ascii="Times New Roman" w:eastAsia="Calibri" w:hAnsi="Times New Roman" w:cs="Times New Roman"/>
          <w:sz w:val="12"/>
          <w:szCs w:val="12"/>
        </w:rPr>
      </w:pPr>
    </w:p>
    <w:p w:rsidR="00FF1EC9" w:rsidRDefault="00F82B6E" w:rsidP="00FF1EC9">
      <w:pPr>
        <w:tabs>
          <w:tab w:val="left" w:pos="284"/>
        </w:tabs>
        <w:spacing w:after="0" w:line="240" w:lineRule="auto"/>
        <w:jc w:val="center"/>
        <w:rPr>
          <w:rFonts w:ascii="Times New Roman" w:eastAsia="Calibri" w:hAnsi="Times New Roman" w:cs="Times New Roman"/>
          <w:sz w:val="12"/>
          <w:szCs w:val="12"/>
        </w:rPr>
      </w:pPr>
      <w:r w:rsidRPr="00F82B6E">
        <w:rPr>
          <w:rFonts w:ascii="Times New Roman" w:eastAsia="Calibri" w:hAnsi="Times New Roman" w:cs="Times New Roman"/>
          <w:sz w:val="12"/>
          <w:szCs w:val="12"/>
        </w:rPr>
        <w:t>5242П «Сбор нефти и газа со скважины №150 Приразломного месторождения»</w:t>
      </w:r>
    </w:p>
    <w:p w:rsidR="00F82B6E" w:rsidRPr="00D4046C" w:rsidRDefault="00F82B6E" w:rsidP="00FF1EC9">
      <w:pPr>
        <w:tabs>
          <w:tab w:val="left" w:pos="284"/>
        </w:tabs>
        <w:spacing w:after="0" w:line="240" w:lineRule="auto"/>
        <w:jc w:val="center"/>
        <w:rPr>
          <w:rFonts w:ascii="Times New Roman" w:eastAsia="Calibri" w:hAnsi="Times New Roman" w:cs="Times New Roman"/>
          <w:sz w:val="12"/>
          <w:szCs w:val="12"/>
        </w:rPr>
      </w:pPr>
    </w:p>
    <w:p w:rsidR="00FF1EC9" w:rsidRPr="00D4046C" w:rsidRDefault="00FF1EC9" w:rsidP="00FF1EC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в границах сельского поселения Черновка</w:t>
      </w:r>
    </w:p>
    <w:p w:rsidR="00FF1EC9" w:rsidRPr="00D4046C" w:rsidRDefault="00FF1EC9" w:rsidP="00FF1EC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муниципального района Сергиевский Самарской области</w:t>
      </w:r>
    </w:p>
    <w:p w:rsidR="00FF1EC9" w:rsidRPr="00D4046C" w:rsidRDefault="00FF1EC9" w:rsidP="00FF1EC9">
      <w:pPr>
        <w:tabs>
          <w:tab w:val="left" w:pos="284"/>
        </w:tabs>
        <w:spacing w:after="0" w:line="240" w:lineRule="auto"/>
        <w:jc w:val="center"/>
        <w:rPr>
          <w:rFonts w:ascii="Times New Roman" w:eastAsia="Calibri" w:hAnsi="Times New Roman" w:cs="Times New Roman"/>
          <w:sz w:val="12"/>
          <w:szCs w:val="12"/>
        </w:rPr>
      </w:pPr>
    </w:p>
    <w:p w:rsidR="00FF1EC9" w:rsidRPr="00D4046C" w:rsidRDefault="00FF1EC9" w:rsidP="00FF1EC9">
      <w:pPr>
        <w:tabs>
          <w:tab w:val="left" w:pos="284"/>
        </w:tabs>
        <w:spacing w:after="0" w:line="240" w:lineRule="auto"/>
        <w:jc w:val="center"/>
        <w:rPr>
          <w:rFonts w:ascii="Times New Roman" w:eastAsia="Calibri" w:hAnsi="Times New Roman" w:cs="Times New Roman"/>
          <w:sz w:val="12"/>
          <w:szCs w:val="12"/>
        </w:rPr>
      </w:pPr>
    </w:p>
    <w:p w:rsidR="00FF1EC9" w:rsidRPr="00D4046C" w:rsidRDefault="00FF1EC9" w:rsidP="00FF1EC9">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Раздел 1. ГРАФИЧЕСКИЕ МАТЕРИАЛЫ ПЛАНИРОВКИ ТЕРРИТОРИИ</w:t>
      </w:r>
    </w:p>
    <w:p w:rsidR="00FF1EC9" w:rsidRPr="00D4046C" w:rsidRDefault="00FF1EC9" w:rsidP="00FF1EC9">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Раздел 2. ПОЛОЖЕНИЕ О РАЗМЕЩЕНИИ ЛИНЕЙНЫХ ОБЪЕКТОВ</w:t>
      </w:r>
    </w:p>
    <w:p w:rsidR="00FF1EC9" w:rsidRDefault="00FF1EC9" w:rsidP="00FF1EC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9504" behindDoc="0" locked="0" layoutInCell="1" allowOverlap="1" wp14:anchorId="6051CA2A" wp14:editId="3CC588D2">
            <wp:simplePos x="0" y="0"/>
            <wp:positionH relativeFrom="column">
              <wp:posOffset>2259330</wp:posOffset>
            </wp:positionH>
            <wp:positionV relativeFrom="paragraph">
              <wp:posOffset>52705</wp:posOffset>
            </wp:positionV>
            <wp:extent cx="798195" cy="47752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FF1EC9" w:rsidRDefault="00FF1EC9" w:rsidP="00FF1EC9">
      <w:pPr>
        <w:tabs>
          <w:tab w:val="left" w:pos="284"/>
        </w:tabs>
        <w:spacing w:after="0" w:line="240" w:lineRule="auto"/>
        <w:rPr>
          <w:rFonts w:ascii="Times New Roman" w:eastAsia="Calibri" w:hAnsi="Times New Roman" w:cs="Times New Roman"/>
          <w:sz w:val="12"/>
          <w:szCs w:val="12"/>
        </w:rPr>
      </w:pPr>
    </w:p>
    <w:p w:rsidR="00FF1EC9" w:rsidRPr="00D4046C" w:rsidRDefault="00FF1EC9" w:rsidP="00FF1EC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FF1EC9" w:rsidRPr="00D4046C" w:rsidRDefault="00FF1EC9" w:rsidP="00FF1EC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ООО «Средневолжская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Ховрин</w:t>
      </w:r>
    </w:p>
    <w:p w:rsidR="00FF1EC9" w:rsidRPr="00D4046C" w:rsidRDefault="00FF1EC9" w:rsidP="00FF1E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1552" behindDoc="0" locked="0" layoutInCell="1" allowOverlap="1" wp14:anchorId="011EB8C9" wp14:editId="12A397FE">
            <wp:simplePos x="0" y="0"/>
            <wp:positionH relativeFrom="column">
              <wp:posOffset>2382520</wp:posOffset>
            </wp:positionH>
            <wp:positionV relativeFrom="paragraph">
              <wp:posOffset>62865</wp:posOffset>
            </wp:positionV>
            <wp:extent cx="756920" cy="75184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FF1EC9" w:rsidRPr="00D4046C" w:rsidRDefault="00FF1EC9" w:rsidP="00FF1E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0528" behindDoc="0" locked="0" layoutInCell="1" allowOverlap="1" wp14:anchorId="290A9BC1" wp14:editId="17060E19">
            <wp:simplePos x="0" y="0"/>
            <wp:positionH relativeFrom="column">
              <wp:posOffset>1992630</wp:posOffset>
            </wp:positionH>
            <wp:positionV relativeFrom="paragraph">
              <wp:posOffset>44450</wp:posOffset>
            </wp:positionV>
            <wp:extent cx="832485" cy="49085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FF1EC9" w:rsidRPr="00D4046C" w:rsidRDefault="00FF1EC9" w:rsidP="00FF1EC9">
      <w:pPr>
        <w:tabs>
          <w:tab w:val="left" w:pos="284"/>
        </w:tabs>
        <w:spacing w:after="0" w:line="240" w:lineRule="auto"/>
        <w:ind w:firstLine="284"/>
        <w:rPr>
          <w:rFonts w:ascii="Times New Roman" w:eastAsia="Calibri" w:hAnsi="Times New Roman" w:cs="Times New Roman"/>
          <w:sz w:val="12"/>
          <w:szCs w:val="12"/>
        </w:rPr>
      </w:pPr>
    </w:p>
    <w:p w:rsidR="00FF1EC9" w:rsidRPr="00D4046C" w:rsidRDefault="00FF1EC9" w:rsidP="00FF1EC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FF1EC9" w:rsidRDefault="00FF1EC9" w:rsidP="00FF1EC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Д.В. Савичев</w:t>
      </w:r>
    </w:p>
    <w:p w:rsidR="00FF1EC9" w:rsidRDefault="00FF1EC9" w:rsidP="00FF1EC9">
      <w:pPr>
        <w:tabs>
          <w:tab w:val="left" w:pos="284"/>
        </w:tabs>
        <w:spacing w:after="0" w:line="240" w:lineRule="auto"/>
        <w:ind w:firstLine="284"/>
        <w:rPr>
          <w:rFonts w:ascii="Times New Roman" w:eastAsia="Calibri" w:hAnsi="Times New Roman" w:cs="Times New Roman"/>
          <w:sz w:val="12"/>
          <w:szCs w:val="12"/>
        </w:rPr>
      </w:pPr>
    </w:p>
    <w:p w:rsidR="00FF1EC9" w:rsidRDefault="00FF1EC9" w:rsidP="00FF1EC9">
      <w:pPr>
        <w:tabs>
          <w:tab w:val="left" w:pos="284"/>
        </w:tabs>
        <w:spacing w:after="0" w:line="240" w:lineRule="auto"/>
        <w:ind w:firstLine="284"/>
        <w:rPr>
          <w:rFonts w:ascii="Times New Roman" w:eastAsia="Calibri" w:hAnsi="Times New Roman" w:cs="Times New Roman"/>
          <w:sz w:val="12"/>
          <w:szCs w:val="12"/>
        </w:rPr>
      </w:pPr>
    </w:p>
    <w:p w:rsidR="00FF1EC9" w:rsidRDefault="00FF1EC9" w:rsidP="00FF1EC9">
      <w:pPr>
        <w:tabs>
          <w:tab w:val="left" w:pos="284"/>
        </w:tabs>
        <w:spacing w:after="0" w:line="240" w:lineRule="auto"/>
        <w:rPr>
          <w:rFonts w:ascii="Times New Roman" w:eastAsia="Calibri" w:hAnsi="Times New Roman" w:cs="Times New Roman"/>
          <w:sz w:val="12"/>
          <w:szCs w:val="12"/>
        </w:rPr>
      </w:pPr>
    </w:p>
    <w:p w:rsidR="00FF1EC9" w:rsidRPr="00D4046C" w:rsidRDefault="00FF1EC9" w:rsidP="00FF1EC9">
      <w:pPr>
        <w:tabs>
          <w:tab w:val="left" w:pos="284"/>
        </w:tabs>
        <w:spacing w:after="0" w:line="240" w:lineRule="auto"/>
        <w:jc w:val="right"/>
        <w:rPr>
          <w:rFonts w:ascii="Times New Roman" w:eastAsia="Calibri" w:hAnsi="Times New Roman" w:cs="Times New Roman"/>
          <w:sz w:val="12"/>
          <w:szCs w:val="12"/>
        </w:rPr>
      </w:pPr>
      <w:r w:rsidRPr="00D4046C">
        <w:rPr>
          <w:rFonts w:ascii="Times New Roman" w:eastAsia="Calibri" w:hAnsi="Times New Roman" w:cs="Times New Roman"/>
          <w:sz w:val="12"/>
          <w:szCs w:val="12"/>
        </w:rPr>
        <w:t>Экз. №___ ___</w:t>
      </w:r>
    </w:p>
    <w:p w:rsidR="00FF1EC9" w:rsidRPr="00D4046C" w:rsidRDefault="00FF1EC9" w:rsidP="00FF1EC9">
      <w:pPr>
        <w:tabs>
          <w:tab w:val="left" w:pos="284"/>
        </w:tabs>
        <w:spacing w:after="0" w:line="240" w:lineRule="auto"/>
        <w:rPr>
          <w:rFonts w:ascii="Times New Roman" w:eastAsia="Calibri" w:hAnsi="Times New Roman" w:cs="Times New Roman"/>
          <w:sz w:val="12"/>
          <w:szCs w:val="12"/>
        </w:rPr>
      </w:pPr>
    </w:p>
    <w:p w:rsidR="00FF1EC9" w:rsidRDefault="00FF1EC9" w:rsidP="00FF1EC9">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FF1EC9" w:rsidRDefault="00FF1EC9" w:rsidP="00FF1EC9">
      <w:pPr>
        <w:tabs>
          <w:tab w:val="left" w:pos="284"/>
        </w:tabs>
        <w:spacing w:after="0" w:line="240" w:lineRule="auto"/>
        <w:jc w:val="center"/>
        <w:rPr>
          <w:rFonts w:ascii="Times New Roman" w:eastAsia="Calibri" w:hAnsi="Times New Roman" w:cs="Times New Roman"/>
          <w:sz w:val="12"/>
          <w:szCs w:val="12"/>
        </w:rPr>
      </w:pPr>
    </w:p>
    <w:p w:rsidR="00FF1EC9" w:rsidRDefault="00FF1EC9" w:rsidP="00FF1EC9">
      <w:pPr>
        <w:tabs>
          <w:tab w:val="left" w:pos="284"/>
        </w:tabs>
        <w:spacing w:after="0" w:line="240" w:lineRule="auto"/>
        <w:jc w:val="center"/>
        <w:rPr>
          <w:rFonts w:ascii="Times New Roman" w:eastAsia="Calibri" w:hAnsi="Times New Roman" w:cs="Times New Roman"/>
          <w:sz w:val="12"/>
          <w:szCs w:val="12"/>
        </w:rPr>
      </w:pPr>
    </w:p>
    <w:p w:rsidR="009F1153" w:rsidRDefault="009F1153" w:rsidP="00FF1EC9">
      <w:pPr>
        <w:tabs>
          <w:tab w:val="left" w:pos="284"/>
        </w:tabs>
        <w:spacing w:after="0" w:line="240" w:lineRule="auto"/>
        <w:jc w:val="center"/>
        <w:rPr>
          <w:rFonts w:ascii="Times New Roman" w:eastAsia="Calibri" w:hAnsi="Times New Roman" w:cs="Times New Roman"/>
          <w:sz w:val="12"/>
          <w:szCs w:val="12"/>
        </w:rPr>
      </w:pPr>
    </w:p>
    <w:p w:rsidR="009F1153" w:rsidRDefault="009F1153" w:rsidP="00FF1EC9">
      <w:pPr>
        <w:tabs>
          <w:tab w:val="left" w:pos="284"/>
        </w:tabs>
        <w:spacing w:after="0" w:line="240" w:lineRule="auto"/>
        <w:jc w:val="center"/>
        <w:rPr>
          <w:rFonts w:ascii="Times New Roman" w:eastAsia="Calibri" w:hAnsi="Times New Roman" w:cs="Times New Roman"/>
          <w:sz w:val="12"/>
          <w:szCs w:val="12"/>
        </w:rPr>
      </w:pPr>
    </w:p>
    <w:p w:rsidR="00FF1EC9" w:rsidRPr="00D4046C" w:rsidRDefault="00FF1EC9" w:rsidP="00FF1EC9">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lastRenderedPageBreak/>
        <w:t>Справка руководителя проекта</w:t>
      </w:r>
    </w:p>
    <w:p w:rsidR="00FF1EC9" w:rsidRPr="00D4046C" w:rsidRDefault="00FF1EC9" w:rsidP="00FF1EC9">
      <w:pPr>
        <w:tabs>
          <w:tab w:val="left" w:pos="284"/>
        </w:tabs>
        <w:spacing w:after="0" w:line="240" w:lineRule="auto"/>
        <w:rPr>
          <w:rFonts w:ascii="Times New Roman" w:eastAsia="Calibri" w:hAnsi="Times New Roman" w:cs="Times New Roman"/>
          <w:sz w:val="12"/>
          <w:szCs w:val="12"/>
        </w:rPr>
      </w:pPr>
    </w:p>
    <w:p w:rsidR="00FF1EC9" w:rsidRDefault="00F82B6E" w:rsidP="00F82B6E">
      <w:pPr>
        <w:tabs>
          <w:tab w:val="left" w:pos="284"/>
        </w:tabs>
        <w:spacing w:after="0" w:line="240" w:lineRule="auto"/>
        <w:ind w:firstLine="284"/>
        <w:jc w:val="both"/>
        <w:rPr>
          <w:rFonts w:ascii="Times New Roman" w:eastAsia="Calibri" w:hAnsi="Times New Roman" w:cs="Times New Roman"/>
          <w:sz w:val="12"/>
          <w:szCs w:val="12"/>
        </w:rPr>
      </w:pPr>
      <w:r w:rsidRPr="00F82B6E">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5242П «Сбор нефти и газа со скважины №150 Приразломного месторождения» на территории муниципального района Сергиевский Самарской области.</w:t>
      </w:r>
    </w:p>
    <w:p w:rsidR="00F82B6E" w:rsidRDefault="00F82B6E" w:rsidP="00FF1EC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2576" behindDoc="1" locked="0" layoutInCell="1" allowOverlap="1" wp14:anchorId="56142887" wp14:editId="5E63B66E">
            <wp:simplePos x="0" y="0"/>
            <wp:positionH relativeFrom="column">
              <wp:posOffset>1720215</wp:posOffset>
            </wp:positionH>
            <wp:positionV relativeFrom="paragraph">
              <wp:posOffset>0</wp:posOffset>
            </wp:positionV>
            <wp:extent cx="832485" cy="49085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FF1EC9" w:rsidRPr="00D4046C" w:rsidRDefault="00FF1EC9" w:rsidP="00FF1EC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FF1EC9" w:rsidRDefault="00FF1EC9" w:rsidP="00FF1EC9">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Pr>
          <w:rFonts w:ascii="Times New Roman" w:eastAsia="Calibri" w:hAnsi="Times New Roman" w:cs="Times New Roman"/>
          <w:sz w:val="12"/>
          <w:szCs w:val="12"/>
        </w:rPr>
        <w:t xml:space="preserve">                                        </w:t>
      </w:r>
      <w:r w:rsidRPr="00D4046C">
        <w:rPr>
          <w:rFonts w:ascii="Times New Roman" w:eastAsia="Calibri" w:hAnsi="Times New Roman" w:cs="Times New Roman"/>
          <w:sz w:val="12"/>
          <w:szCs w:val="12"/>
        </w:rPr>
        <w:t xml:space="preserve">                                                       Д.В. Савичев</w:t>
      </w:r>
    </w:p>
    <w:p w:rsidR="002F2BAA" w:rsidRDefault="002F2BAA" w:rsidP="00FF1EC9">
      <w:pPr>
        <w:tabs>
          <w:tab w:val="left" w:pos="284"/>
        </w:tabs>
        <w:spacing w:after="0" w:line="240" w:lineRule="auto"/>
        <w:rPr>
          <w:rFonts w:ascii="Times New Roman" w:eastAsia="Calibri" w:hAnsi="Times New Roman" w:cs="Times New Roman"/>
          <w:sz w:val="12"/>
          <w:szCs w:val="12"/>
        </w:rPr>
      </w:pPr>
    </w:p>
    <w:p w:rsidR="005E66E4" w:rsidRDefault="005E66E4" w:rsidP="005E66E4">
      <w:pPr>
        <w:tabs>
          <w:tab w:val="left" w:pos="284"/>
        </w:tabs>
        <w:spacing w:after="0" w:line="240" w:lineRule="auto"/>
        <w:jc w:val="center"/>
        <w:rPr>
          <w:rFonts w:ascii="Times New Roman" w:eastAsia="Calibri" w:hAnsi="Times New Roman" w:cs="Times New Roman"/>
          <w:b/>
          <w:bCs/>
          <w:sz w:val="12"/>
          <w:szCs w:val="12"/>
        </w:rPr>
      </w:pPr>
    </w:p>
    <w:p w:rsidR="005E66E4" w:rsidRPr="005E66E4" w:rsidRDefault="005E66E4" w:rsidP="005E66E4">
      <w:pPr>
        <w:tabs>
          <w:tab w:val="left" w:pos="284"/>
        </w:tabs>
        <w:spacing w:after="0" w:line="240" w:lineRule="auto"/>
        <w:jc w:val="center"/>
        <w:rPr>
          <w:rFonts w:ascii="Times New Roman" w:eastAsia="Calibri" w:hAnsi="Times New Roman" w:cs="Times New Roman"/>
          <w:b/>
          <w:sz w:val="12"/>
          <w:szCs w:val="12"/>
        </w:rPr>
      </w:pPr>
      <w:r w:rsidRPr="005E66E4">
        <w:rPr>
          <w:rFonts w:ascii="Times New Roman" w:eastAsia="Calibri" w:hAnsi="Times New Roman" w:cs="Times New Roman"/>
          <w:b/>
          <w:bCs/>
          <w:sz w:val="12"/>
          <w:szCs w:val="12"/>
        </w:rPr>
        <w:t>Книга 1. ПРОЕКТ ПЛАНИРОВКИ ТЕРРИТОРИИ</w:t>
      </w:r>
    </w:p>
    <w:p w:rsidR="005E66E4" w:rsidRPr="005E66E4" w:rsidRDefault="005E66E4" w:rsidP="005E66E4">
      <w:pPr>
        <w:tabs>
          <w:tab w:val="left" w:pos="284"/>
        </w:tabs>
        <w:spacing w:after="0" w:line="240" w:lineRule="auto"/>
        <w:jc w:val="center"/>
        <w:rPr>
          <w:rFonts w:ascii="Times New Roman" w:eastAsia="Calibri" w:hAnsi="Times New Roman" w:cs="Times New Roman"/>
          <w:b/>
          <w:sz w:val="12"/>
          <w:szCs w:val="12"/>
        </w:rPr>
      </w:pPr>
      <w:r w:rsidRPr="005E66E4">
        <w:rPr>
          <w:rFonts w:ascii="Times New Roman" w:eastAsia="Calibri" w:hAnsi="Times New Roman" w:cs="Times New Roman"/>
          <w:b/>
          <w:sz w:val="12"/>
          <w:szCs w:val="12"/>
        </w:rPr>
        <w:t>Основная часть проекта планировки</w:t>
      </w:r>
    </w:p>
    <w:tbl>
      <w:tblPr>
        <w:tblStyle w:val="222"/>
        <w:tblW w:w="7513" w:type="dxa"/>
        <w:tblInd w:w="108" w:type="dxa"/>
        <w:tblLayout w:type="fixed"/>
        <w:tblLook w:val="0000" w:firstRow="0" w:lastRow="0" w:firstColumn="0" w:lastColumn="0" w:noHBand="0" w:noVBand="0"/>
      </w:tblPr>
      <w:tblGrid>
        <w:gridCol w:w="659"/>
        <w:gridCol w:w="6042"/>
        <w:gridCol w:w="812"/>
      </w:tblGrid>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 п/п</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Наименование</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Лист</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1</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 xml:space="preserve">Исходно-разрешительная документация </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5</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1.1</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Техническое задание</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6</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РАЗДЕЛ 1. Графические материалы</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812" w:type="dxa"/>
          </w:tcPr>
          <w:p w:rsidR="005E66E4" w:rsidRPr="005E66E4" w:rsidRDefault="005E66E4" w:rsidP="005E66E4">
            <w:pPr>
              <w:tabs>
                <w:tab w:val="left" w:pos="284"/>
              </w:tabs>
              <w:rPr>
                <w:rFonts w:ascii="Times New Roman" w:eastAsia="Calibri" w:hAnsi="Times New Roman" w:cs="Times New Roman"/>
                <w:sz w:val="12"/>
                <w:szCs w:val="12"/>
                <w:lang w:val="en-US"/>
              </w:rPr>
            </w:pPr>
            <w:r w:rsidRPr="005E66E4">
              <w:rPr>
                <w:rFonts w:ascii="Times New Roman" w:eastAsia="Calibri" w:hAnsi="Times New Roman" w:cs="Times New Roman"/>
                <w:sz w:val="12"/>
                <w:szCs w:val="12"/>
                <w:lang w:val="en-US"/>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РАЗДЕЛ 2. Положение о размещении линейных объектов</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2</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Наименование и основные характеристики объекта</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12</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2.1.</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Наименование линейного объекта</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12</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2.2.</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Основные характеристики линейного объекта</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12</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3.</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Местоположение объекта</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lang w:val="en-US"/>
              </w:rPr>
              <w:t>1</w:t>
            </w:r>
            <w:r w:rsidRPr="005E66E4">
              <w:rPr>
                <w:rFonts w:ascii="Times New Roman" w:eastAsia="Calibri" w:hAnsi="Times New Roman" w:cs="Times New Roman"/>
                <w:sz w:val="12"/>
                <w:szCs w:val="12"/>
              </w:rPr>
              <w:t>6</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4.</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Перечень координат характерных точек зон размещения объекта</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17</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5.</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18</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5.1.</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Мероприятия по сохранению объектов культурного наследия</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18</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5.2.</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Мероприятия по охране окружающей среды</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18</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5.3.</w:t>
            </w: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Мероприятия по защите территории от чрезвычайных ситуаций</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lang w:val="en-US"/>
              </w:rPr>
              <w:t>2</w:t>
            </w:r>
            <w:r w:rsidRPr="005E66E4">
              <w:rPr>
                <w:rFonts w:ascii="Times New Roman" w:eastAsia="Calibri" w:hAnsi="Times New Roman" w:cs="Times New Roman"/>
                <w:sz w:val="12"/>
                <w:szCs w:val="12"/>
              </w:rPr>
              <w:t>6</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Приложения</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Письмо «Касательно разработки ППТ/ПМТ»</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iCs/>
                <w:sz w:val="12"/>
                <w:szCs w:val="12"/>
              </w:rPr>
            </w:pPr>
            <w:r w:rsidRPr="005E66E4">
              <w:rPr>
                <w:rFonts w:ascii="Times New Roman" w:eastAsia="Calibri" w:hAnsi="Times New Roman" w:cs="Times New Roman"/>
                <w:sz w:val="12"/>
                <w:szCs w:val="12"/>
              </w:rPr>
              <w:t xml:space="preserve">Постановление администрации сельского поселения Черновка муниципального района Сергиевский Самарской области </w:t>
            </w:r>
            <w:r w:rsidRPr="005E66E4">
              <w:rPr>
                <w:rFonts w:ascii="Times New Roman" w:eastAsia="Calibri" w:hAnsi="Times New Roman" w:cs="Times New Roman"/>
                <w:sz w:val="12"/>
                <w:szCs w:val="12"/>
              </w:rPr>
              <w:fldChar w:fldCharType="begin"/>
            </w:r>
            <w:r w:rsidRPr="005E66E4">
              <w:rPr>
                <w:rFonts w:ascii="Times New Roman" w:eastAsia="Calibri" w:hAnsi="Times New Roman" w:cs="Times New Roman"/>
                <w:sz w:val="12"/>
                <w:szCs w:val="12"/>
              </w:rPr>
              <w:instrText xml:space="preserve"> DOCPROPERTY  "Постановление о разработке"  \* MERGEFORMAT </w:instrText>
            </w:r>
            <w:r w:rsidRPr="005E66E4">
              <w:rPr>
                <w:rFonts w:ascii="Times New Roman" w:eastAsia="Calibri" w:hAnsi="Times New Roman" w:cs="Times New Roman"/>
                <w:sz w:val="12"/>
                <w:szCs w:val="12"/>
              </w:rPr>
              <w:fldChar w:fldCharType="separate"/>
            </w:r>
            <w:r w:rsidRPr="005E66E4">
              <w:rPr>
                <w:rFonts w:ascii="Times New Roman" w:eastAsia="Calibri" w:hAnsi="Times New Roman" w:cs="Times New Roman"/>
                <w:sz w:val="12"/>
                <w:szCs w:val="12"/>
              </w:rPr>
              <w:t xml:space="preserve">№ 30 от </w:t>
            </w:r>
            <w:r w:rsidRPr="005E66E4">
              <w:rPr>
                <w:rFonts w:ascii="Times New Roman" w:eastAsia="Calibri" w:hAnsi="Times New Roman" w:cs="Times New Roman"/>
                <w:sz w:val="12"/>
                <w:szCs w:val="12"/>
              </w:rPr>
              <w:fldChar w:fldCharType="end"/>
            </w:r>
            <w:r w:rsidRPr="005E66E4">
              <w:rPr>
                <w:rFonts w:ascii="Times New Roman" w:eastAsia="Calibri" w:hAnsi="Times New Roman" w:cs="Times New Roman"/>
                <w:sz w:val="12"/>
                <w:szCs w:val="12"/>
              </w:rPr>
              <w:t xml:space="preserve"> 30.08.2018г. «О подготовке ППТ и ПМТ»</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Публикация в СМИ</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Письмо «Касательно проведения публичных слушаний»</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Постановление администрации сельского поселения Черновка муниципального района Сергиевский Самарской области №  от «О проведении публичных слушаний»</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Публикация в СМИ</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Материалы публичных слушаний по ППТ/ПМТ</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Публикация в СМИ</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Постановление «Об утверждении ППТ/ПМТ»</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Публикация в СМИ</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Ответ об отсутствии красных линий</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r w:rsidR="005E66E4" w:rsidRPr="005E66E4" w:rsidTr="005E66E4">
        <w:trPr>
          <w:trHeight w:val="20"/>
        </w:trPr>
        <w:tc>
          <w:tcPr>
            <w:tcW w:w="659" w:type="dxa"/>
          </w:tcPr>
          <w:p w:rsidR="005E66E4" w:rsidRPr="005E66E4" w:rsidRDefault="005E66E4" w:rsidP="005E66E4">
            <w:pPr>
              <w:tabs>
                <w:tab w:val="left" w:pos="284"/>
              </w:tabs>
              <w:rPr>
                <w:rFonts w:ascii="Times New Roman" w:eastAsia="Calibri" w:hAnsi="Times New Roman" w:cs="Times New Roman"/>
                <w:sz w:val="12"/>
                <w:szCs w:val="12"/>
              </w:rPr>
            </w:pPr>
          </w:p>
        </w:tc>
        <w:tc>
          <w:tcPr>
            <w:tcW w:w="604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Схема согласования места размещения объекта строительства</w:t>
            </w:r>
          </w:p>
        </w:tc>
        <w:tc>
          <w:tcPr>
            <w:tcW w:w="812" w:type="dxa"/>
          </w:tcPr>
          <w:p w:rsidR="005E66E4" w:rsidRPr="005E66E4" w:rsidRDefault="005E66E4" w:rsidP="005E66E4">
            <w:pPr>
              <w:tabs>
                <w:tab w:val="left" w:pos="284"/>
              </w:tabs>
              <w:rPr>
                <w:rFonts w:ascii="Times New Roman" w:eastAsia="Calibri" w:hAnsi="Times New Roman" w:cs="Times New Roman"/>
                <w:sz w:val="12"/>
                <w:szCs w:val="12"/>
              </w:rPr>
            </w:pPr>
            <w:r w:rsidRPr="005E66E4">
              <w:rPr>
                <w:rFonts w:ascii="Times New Roman" w:eastAsia="Calibri" w:hAnsi="Times New Roman" w:cs="Times New Roman"/>
                <w:sz w:val="12"/>
                <w:szCs w:val="12"/>
              </w:rPr>
              <w:t>-</w:t>
            </w:r>
          </w:p>
        </w:tc>
      </w:tr>
    </w:tbl>
    <w:p w:rsidR="002F2BAA" w:rsidRDefault="002F2BAA" w:rsidP="003C0C77">
      <w:pPr>
        <w:tabs>
          <w:tab w:val="left" w:pos="284"/>
        </w:tabs>
        <w:spacing w:after="0" w:line="240" w:lineRule="auto"/>
        <w:rPr>
          <w:rFonts w:ascii="Times New Roman" w:eastAsia="Calibri" w:hAnsi="Times New Roman" w:cs="Times New Roman"/>
          <w:sz w:val="12"/>
          <w:szCs w:val="12"/>
        </w:rPr>
      </w:pPr>
    </w:p>
    <w:p w:rsidR="005E66E4" w:rsidRPr="005E66E4" w:rsidRDefault="005E66E4" w:rsidP="005E66E4">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5E66E4">
        <w:rPr>
          <w:rFonts w:ascii="Times New Roman" w:eastAsia="Calibri" w:hAnsi="Times New Roman" w:cs="Times New Roman"/>
          <w:b/>
          <w:sz w:val="12"/>
          <w:szCs w:val="12"/>
        </w:rPr>
        <w:t>Исходно-разрешительная документация</w:t>
      </w:r>
    </w:p>
    <w:p w:rsidR="005E66E4" w:rsidRPr="005E66E4" w:rsidRDefault="005E66E4" w:rsidP="005E66E4">
      <w:pPr>
        <w:tabs>
          <w:tab w:val="left" w:pos="284"/>
        </w:tabs>
        <w:spacing w:after="0" w:line="240" w:lineRule="auto"/>
        <w:ind w:firstLine="284"/>
        <w:jc w:val="both"/>
        <w:rPr>
          <w:rFonts w:ascii="Times New Roman" w:eastAsia="Calibri" w:hAnsi="Times New Roman" w:cs="Times New Roman"/>
          <w:sz w:val="12"/>
          <w:szCs w:val="12"/>
        </w:rPr>
      </w:pPr>
      <w:r w:rsidRPr="005E66E4">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"Самаранефтегаз": 5242П «Сбор нефти и газа со скважины №150 Приразломного месторождения» на территории муниципального района Сергиевский Самарской области.</w:t>
      </w:r>
    </w:p>
    <w:p w:rsidR="005E66E4" w:rsidRPr="005E66E4" w:rsidRDefault="005E66E4" w:rsidP="005E66E4">
      <w:pPr>
        <w:tabs>
          <w:tab w:val="left" w:pos="284"/>
        </w:tabs>
        <w:spacing w:after="0" w:line="240" w:lineRule="auto"/>
        <w:ind w:firstLine="284"/>
        <w:jc w:val="both"/>
        <w:rPr>
          <w:rFonts w:ascii="Times New Roman" w:eastAsia="Calibri" w:hAnsi="Times New Roman" w:cs="Times New Roman"/>
          <w:sz w:val="12"/>
          <w:szCs w:val="12"/>
        </w:rPr>
      </w:pPr>
      <w:r w:rsidRPr="005E66E4">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5E66E4" w:rsidRPr="005E66E4" w:rsidRDefault="005E66E4" w:rsidP="005E66E4">
      <w:pPr>
        <w:tabs>
          <w:tab w:val="left" w:pos="284"/>
        </w:tabs>
        <w:spacing w:after="0" w:line="240" w:lineRule="auto"/>
        <w:ind w:firstLine="284"/>
        <w:jc w:val="both"/>
        <w:rPr>
          <w:rFonts w:ascii="Times New Roman" w:eastAsia="Calibri" w:hAnsi="Times New Roman" w:cs="Times New Roman"/>
          <w:sz w:val="12"/>
          <w:szCs w:val="12"/>
        </w:rPr>
      </w:pPr>
      <w:r w:rsidRPr="005E66E4">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Черновка муниципального района Сергиевский Самарской области № 30 от 30.08.2018г. «О разработке проекта планирования территории и проекта межевания территории».</w:t>
      </w:r>
    </w:p>
    <w:p w:rsidR="005E66E4" w:rsidRPr="005E66E4" w:rsidRDefault="005E66E4" w:rsidP="005E66E4">
      <w:pPr>
        <w:tabs>
          <w:tab w:val="left" w:pos="284"/>
        </w:tabs>
        <w:spacing w:after="0" w:line="240" w:lineRule="auto"/>
        <w:ind w:firstLine="284"/>
        <w:jc w:val="both"/>
        <w:rPr>
          <w:rFonts w:ascii="Times New Roman" w:eastAsia="Calibri" w:hAnsi="Times New Roman" w:cs="Times New Roman"/>
          <w:sz w:val="12"/>
          <w:szCs w:val="12"/>
        </w:rPr>
      </w:pPr>
      <w:r w:rsidRPr="005E66E4">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5E66E4" w:rsidRPr="005E66E4" w:rsidRDefault="005E66E4" w:rsidP="005E66E4">
      <w:pPr>
        <w:tabs>
          <w:tab w:val="left" w:pos="284"/>
        </w:tabs>
        <w:spacing w:after="0" w:line="240" w:lineRule="auto"/>
        <w:ind w:firstLine="284"/>
        <w:jc w:val="both"/>
        <w:rPr>
          <w:rFonts w:ascii="Times New Roman" w:eastAsia="Calibri" w:hAnsi="Times New Roman" w:cs="Times New Roman"/>
          <w:sz w:val="12"/>
          <w:szCs w:val="12"/>
        </w:rPr>
      </w:pPr>
      <w:r w:rsidRPr="005E66E4">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5E66E4" w:rsidRPr="005E66E4" w:rsidRDefault="005E66E4" w:rsidP="005E66E4">
      <w:pPr>
        <w:tabs>
          <w:tab w:val="left" w:pos="284"/>
        </w:tabs>
        <w:spacing w:after="0" w:line="240" w:lineRule="auto"/>
        <w:ind w:firstLine="284"/>
        <w:jc w:val="both"/>
        <w:rPr>
          <w:rFonts w:ascii="Times New Roman" w:eastAsia="Calibri" w:hAnsi="Times New Roman" w:cs="Times New Roman"/>
          <w:sz w:val="12"/>
          <w:szCs w:val="12"/>
        </w:rPr>
      </w:pPr>
      <w:r w:rsidRPr="005E66E4">
        <w:rPr>
          <w:rFonts w:ascii="Times New Roman" w:eastAsia="Calibri" w:hAnsi="Times New Roman" w:cs="Times New Roman"/>
          <w:sz w:val="12"/>
          <w:szCs w:val="12"/>
        </w:rPr>
        <w:t>- Генеральный план сельского поселения Черновка муниципального района Сергиевский Самарской области;</w:t>
      </w:r>
    </w:p>
    <w:p w:rsidR="005E66E4" w:rsidRPr="005E66E4" w:rsidRDefault="005E66E4" w:rsidP="005E66E4">
      <w:pPr>
        <w:tabs>
          <w:tab w:val="left" w:pos="284"/>
        </w:tabs>
        <w:spacing w:after="0" w:line="240" w:lineRule="auto"/>
        <w:ind w:firstLine="284"/>
        <w:jc w:val="both"/>
        <w:rPr>
          <w:rFonts w:ascii="Times New Roman" w:eastAsia="Calibri" w:hAnsi="Times New Roman" w:cs="Times New Roman"/>
          <w:sz w:val="12"/>
          <w:szCs w:val="12"/>
        </w:rPr>
      </w:pPr>
      <w:r w:rsidRPr="005E66E4">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5E66E4" w:rsidRPr="005E66E4" w:rsidRDefault="005E66E4" w:rsidP="005E66E4">
      <w:pPr>
        <w:tabs>
          <w:tab w:val="left" w:pos="284"/>
        </w:tabs>
        <w:spacing w:after="0" w:line="240" w:lineRule="auto"/>
        <w:ind w:firstLine="284"/>
        <w:jc w:val="both"/>
        <w:rPr>
          <w:rFonts w:ascii="Times New Roman" w:eastAsia="Calibri" w:hAnsi="Times New Roman" w:cs="Times New Roman"/>
          <w:sz w:val="12"/>
          <w:szCs w:val="12"/>
        </w:rPr>
      </w:pPr>
      <w:r w:rsidRPr="005E66E4">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2F2BAA" w:rsidRDefault="005E66E4" w:rsidP="005E66E4">
      <w:pPr>
        <w:tabs>
          <w:tab w:val="left" w:pos="284"/>
        </w:tabs>
        <w:spacing w:after="0" w:line="240" w:lineRule="auto"/>
        <w:ind w:firstLine="284"/>
        <w:jc w:val="both"/>
        <w:rPr>
          <w:rFonts w:ascii="Times New Roman" w:eastAsia="Calibri" w:hAnsi="Times New Roman" w:cs="Times New Roman"/>
          <w:sz w:val="12"/>
          <w:szCs w:val="12"/>
        </w:rPr>
      </w:pPr>
      <w:r w:rsidRPr="005E66E4">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2F2BAA" w:rsidRDefault="002F2BAA" w:rsidP="003C0C77">
      <w:pPr>
        <w:tabs>
          <w:tab w:val="left" w:pos="284"/>
        </w:tabs>
        <w:spacing w:after="0" w:line="240" w:lineRule="auto"/>
        <w:rPr>
          <w:rFonts w:ascii="Times New Roman" w:eastAsia="Calibri" w:hAnsi="Times New Roman" w:cs="Times New Roman"/>
          <w:sz w:val="12"/>
          <w:szCs w:val="12"/>
        </w:rPr>
      </w:pPr>
    </w:p>
    <w:p w:rsidR="00FF1EC9" w:rsidRDefault="00FF1EC9" w:rsidP="003C0C77">
      <w:pPr>
        <w:tabs>
          <w:tab w:val="left" w:pos="284"/>
        </w:tabs>
        <w:spacing w:after="0" w:line="240" w:lineRule="auto"/>
        <w:rPr>
          <w:rFonts w:ascii="Times New Roman" w:eastAsia="Calibri" w:hAnsi="Times New Roman" w:cs="Times New Roman"/>
          <w:sz w:val="12"/>
          <w:szCs w:val="12"/>
        </w:rPr>
      </w:pPr>
    </w:p>
    <w:p w:rsidR="00FF1EC9" w:rsidRDefault="00FF1EC9" w:rsidP="003C0C77">
      <w:pPr>
        <w:tabs>
          <w:tab w:val="left" w:pos="284"/>
        </w:tabs>
        <w:spacing w:after="0" w:line="240" w:lineRule="auto"/>
        <w:rPr>
          <w:rFonts w:ascii="Times New Roman" w:eastAsia="Calibri" w:hAnsi="Times New Roman" w:cs="Times New Roman"/>
          <w:sz w:val="12"/>
          <w:szCs w:val="12"/>
        </w:rPr>
      </w:pPr>
    </w:p>
    <w:p w:rsidR="00F82B6E" w:rsidRDefault="00F82B6E" w:rsidP="003C0C77">
      <w:pPr>
        <w:tabs>
          <w:tab w:val="left" w:pos="284"/>
        </w:tabs>
        <w:spacing w:after="0" w:line="240" w:lineRule="auto"/>
        <w:rPr>
          <w:rFonts w:ascii="Times New Roman" w:eastAsia="Calibri" w:hAnsi="Times New Roman" w:cs="Times New Roman"/>
          <w:sz w:val="12"/>
          <w:szCs w:val="12"/>
        </w:rPr>
      </w:pPr>
    </w:p>
    <w:p w:rsidR="00FF1EC9" w:rsidRDefault="005E66E4"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D8BB0E6">
            <wp:extent cx="2348179" cy="335300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48179" cy="33530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7552F861" wp14:editId="0B0F9D19">
            <wp:extent cx="2392070" cy="34029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393348" cy="3404788"/>
                    </a:xfrm>
                    <a:prstGeom prst="rect">
                      <a:avLst/>
                    </a:prstGeom>
                    <a:noFill/>
                    <a:ln>
                      <a:noFill/>
                    </a:ln>
                    <a:extLst>
                      <a:ext uri="{53640926-AAD7-44D8-BBD7-CCE9431645EC}">
                        <a14:shadowObscured xmlns:a14="http://schemas.microsoft.com/office/drawing/2010/main"/>
                      </a:ext>
                    </a:extLst>
                  </pic:spPr>
                </pic:pic>
              </a:graphicData>
            </a:graphic>
          </wp:inline>
        </w:drawing>
      </w:r>
    </w:p>
    <w:p w:rsidR="00FF1EC9" w:rsidRDefault="005E66E4"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313DE85">
            <wp:extent cx="2347644" cy="30577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349686" cy="30604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175224FC" wp14:editId="45619AFB">
            <wp:extent cx="2392070" cy="305698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396377" cy="3062488"/>
                    </a:xfrm>
                    <a:prstGeom prst="rect">
                      <a:avLst/>
                    </a:prstGeom>
                    <a:noFill/>
                    <a:ln>
                      <a:noFill/>
                    </a:ln>
                    <a:extLst>
                      <a:ext uri="{53640926-AAD7-44D8-BBD7-CCE9431645EC}">
                        <a14:shadowObscured xmlns:a14="http://schemas.microsoft.com/office/drawing/2010/main"/>
                      </a:ext>
                    </a:extLst>
                  </pic:spPr>
                </pic:pic>
              </a:graphicData>
            </a:graphic>
          </wp:inline>
        </w:drawing>
      </w:r>
    </w:p>
    <w:p w:rsidR="00257B97" w:rsidRDefault="00257B97" w:rsidP="003C0C77">
      <w:pPr>
        <w:tabs>
          <w:tab w:val="left" w:pos="284"/>
        </w:tabs>
        <w:spacing w:after="0" w:line="240" w:lineRule="auto"/>
        <w:rPr>
          <w:rFonts w:ascii="Times New Roman" w:eastAsia="Calibri" w:hAnsi="Times New Roman" w:cs="Times New Roman"/>
          <w:sz w:val="12"/>
          <w:szCs w:val="12"/>
        </w:rPr>
      </w:pPr>
    </w:p>
    <w:p w:rsidR="007F6F83" w:rsidRPr="00F54F83" w:rsidRDefault="00F54F83" w:rsidP="00F54F83">
      <w:pPr>
        <w:tabs>
          <w:tab w:val="left" w:pos="284"/>
        </w:tabs>
        <w:spacing w:after="0" w:line="240" w:lineRule="auto"/>
        <w:jc w:val="center"/>
        <w:rPr>
          <w:rFonts w:ascii="Times New Roman" w:eastAsia="Calibri" w:hAnsi="Times New Roman" w:cs="Times New Roman"/>
          <w:b/>
          <w:sz w:val="12"/>
          <w:szCs w:val="12"/>
        </w:rPr>
      </w:pPr>
      <w:r w:rsidRPr="00F54F83">
        <w:rPr>
          <w:rFonts w:ascii="Times New Roman" w:eastAsia="Calibri" w:hAnsi="Times New Roman" w:cs="Times New Roman"/>
          <w:b/>
          <w:sz w:val="12"/>
          <w:szCs w:val="12"/>
        </w:rPr>
        <w:lastRenderedPageBreak/>
        <w:t>РАЗДЕЛ 1. Проект планировки территории. Графическая часть</w:t>
      </w:r>
    </w:p>
    <w:p w:rsidR="005E66E4" w:rsidRDefault="00F54F83" w:rsidP="003C0C77">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14:anchorId="0E4BC9A0" wp14:editId="7B0D2D00">
            <wp:extent cx="4804914" cy="329529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810448" cy="3299086"/>
                    </a:xfrm>
                    <a:prstGeom prst="rect">
                      <a:avLst/>
                    </a:prstGeom>
                    <a:ln>
                      <a:noFill/>
                    </a:ln>
                    <a:extLst>
                      <a:ext uri="{53640926-AAD7-44D8-BBD7-CCE9431645EC}">
                        <a14:shadowObscured xmlns:a14="http://schemas.microsoft.com/office/drawing/2010/main"/>
                      </a:ext>
                    </a:extLst>
                  </pic:spPr>
                </pic:pic>
              </a:graphicData>
            </a:graphic>
          </wp:inline>
        </w:drawing>
      </w:r>
    </w:p>
    <w:p w:rsidR="005E66E4" w:rsidRPr="005315C7" w:rsidRDefault="005315C7" w:rsidP="005315C7">
      <w:pPr>
        <w:tabs>
          <w:tab w:val="left" w:pos="284"/>
        </w:tabs>
        <w:spacing w:after="0" w:line="240" w:lineRule="auto"/>
        <w:jc w:val="center"/>
        <w:rPr>
          <w:rFonts w:ascii="Times New Roman" w:eastAsia="Calibri" w:hAnsi="Times New Roman" w:cs="Times New Roman"/>
          <w:b/>
          <w:sz w:val="12"/>
          <w:szCs w:val="12"/>
        </w:rPr>
      </w:pPr>
      <w:r w:rsidRPr="005315C7">
        <w:rPr>
          <w:rFonts w:ascii="Times New Roman" w:eastAsia="Calibri" w:hAnsi="Times New Roman" w:cs="Times New Roman"/>
          <w:b/>
          <w:sz w:val="12"/>
          <w:szCs w:val="12"/>
        </w:rPr>
        <w:t>РАЗДЕЛ 2. Положения о размещении линейных объектов</w:t>
      </w:r>
    </w:p>
    <w:p w:rsidR="005315C7" w:rsidRPr="00AB5B2A" w:rsidRDefault="005315C7" w:rsidP="00AB5B2A">
      <w:pPr>
        <w:tabs>
          <w:tab w:val="left" w:pos="284"/>
        </w:tabs>
        <w:spacing w:after="0" w:line="240" w:lineRule="auto"/>
        <w:ind w:firstLine="284"/>
        <w:jc w:val="center"/>
        <w:rPr>
          <w:rFonts w:ascii="Times New Roman" w:eastAsia="Calibri" w:hAnsi="Times New Roman" w:cs="Times New Roman"/>
          <w:b/>
          <w:sz w:val="12"/>
          <w:szCs w:val="12"/>
        </w:rPr>
      </w:pPr>
      <w:r w:rsidRPr="00AB5B2A">
        <w:rPr>
          <w:rFonts w:ascii="Times New Roman" w:eastAsia="Calibri" w:hAnsi="Times New Roman" w:cs="Times New Roman"/>
          <w:b/>
          <w:sz w:val="12"/>
          <w:szCs w:val="12"/>
        </w:rPr>
        <w:t>2. Наименование и основные характеристики объекта</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2.1. Наименование объекта</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5242П «Сбор нефти и газа со скважины №150 Приразломного месторождения».</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2.2. Основные характеристики объекта</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В соответствии с заданием на проектирование по объекту «Сбор нефти и газа со скважины №150 Приразломного месторождения» проектными решениями предусматривается:</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В соответствии с заданием на проектирование проектной документацией предусматривается сбор и транспорт продукции скважины № 150. Для сбора продукции с обустраиваемых скважин принята напорная однотрубная герметизированная система сбора нефти и газа.</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Продукция скважины № 150 под устьевым давлением, развиваемыми погружным электронасосом, по выкидному трубопроводу поступает на измерительную установку ИУ, где осуществляется автоматический замер дебита скважины. Далее, по нефтегазосборному трубопроводу направляется до точки врезки в существующий нефтегазосборный трубопровод от АГЗУ-2 до ДНС «Южно-Орловская».</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Проектной документацией предусматривается:</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315C7">
        <w:rPr>
          <w:rFonts w:ascii="Times New Roman" w:eastAsia="Calibri" w:hAnsi="Times New Roman" w:cs="Times New Roman"/>
          <w:sz w:val="12"/>
          <w:szCs w:val="12"/>
        </w:rPr>
        <w:t>обустройство устья добывающей скважины № 150 включающее в себя следующие сооружения:</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площадка приустьевая нефтяной скважины (с ЭЦН);</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площадка под ремонтный агрегат;</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щит пожарный;</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станция управления;</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молниеотвод;</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емкость производственно-дождевых стоков объемом 5 м3;</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самотечная сеть производственно-дождевой канализации.</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315C7">
        <w:rPr>
          <w:rFonts w:ascii="Times New Roman" w:eastAsia="Calibri" w:hAnsi="Times New Roman" w:cs="Times New Roman"/>
          <w:sz w:val="12"/>
          <w:szCs w:val="12"/>
        </w:rPr>
        <w:t>измерительная установка ИУ в состав, которой входят следующие сооружения:</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емкость дренажная;</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технологический блок;</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блок контроля и управления;</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щит пожарный;</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подстанция трансформаторная комплектная;</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молниеотвод;</w:t>
      </w:r>
    </w:p>
    <w:p w:rsidR="005315C7" w:rsidRPr="005315C7" w:rsidRDefault="00AB5B2A" w:rsidP="0053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315C7">
        <w:rPr>
          <w:rFonts w:ascii="Times New Roman" w:eastAsia="Calibri" w:hAnsi="Times New Roman" w:cs="Times New Roman"/>
          <w:sz w:val="12"/>
          <w:szCs w:val="12"/>
        </w:rPr>
        <w:t xml:space="preserve"> </w:t>
      </w:r>
      <w:r w:rsidR="005315C7" w:rsidRPr="005315C7">
        <w:rPr>
          <w:rFonts w:ascii="Times New Roman" w:eastAsia="Calibri" w:hAnsi="Times New Roman" w:cs="Times New Roman"/>
          <w:sz w:val="12"/>
          <w:szCs w:val="12"/>
        </w:rPr>
        <w:t>станция катодной защиты;</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315C7">
        <w:rPr>
          <w:rFonts w:ascii="Times New Roman" w:eastAsia="Calibri" w:hAnsi="Times New Roman" w:cs="Times New Roman"/>
          <w:sz w:val="12"/>
          <w:szCs w:val="12"/>
        </w:rPr>
        <w:t>выкидной трубопровод от скважины № 150 до измерительной установки ИУ;</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315C7">
        <w:rPr>
          <w:rFonts w:ascii="Times New Roman" w:eastAsia="Calibri" w:hAnsi="Times New Roman" w:cs="Times New Roman"/>
          <w:sz w:val="12"/>
          <w:szCs w:val="12"/>
        </w:rPr>
        <w:t>нефтегазосборный трубопровод от ИУ до точки врезки в существующий нефтегазосборный трубопровод от АГЗУ-2 до ДНС «Южно-Орловская»;</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315C7">
        <w:rPr>
          <w:rFonts w:ascii="Times New Roman" w:eastAsia="Calibri" w:hAnsi="Times New Roman" w:cs="Times New Roman"/>
          <w:sz w:val="12"/>
          <w:szCs w:val="12"/>
        </w:rPr>
        <w:t>строительство ответвления ВЛ-10 кВ от существующей ВЛ-10 кВ Ф-9 ПС 35/10 кВ «Чёрновская (СПО).</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Обустройство устья скважины</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 xml:space="preserve">Площадка приустьевая нефтяной скважины представляет собой площадку с бетонным покрытием, с выступающим бордюрным камнем. На устьях скважин установлена фонтанная арматура АФК2 65x21 К2 по ГОСТ 13846-89 условным давлением 21 МПа. Скважина № 150 оборудуется </w:t>
      </w:r>
      <w:r w:rsidRPr="005315C7">
        <w:rPr>
          <w:rFonts w:ascii="Times New Roman" w:eastAsia="Calibri" w:hAnsi="Times New Roman" w:cs="Times New Roman"/>
          <w:sz w:val="12"/>
          <w:szCs w:val="12"/>
        </w:rPr>
        <w:lastRenderedPageBreak/>
        <w:t>погружным электронасосом ЭЦН-160-2100, двигатель ПЭД-80. Для отбора проб в составе технологической обвязки устья скважины на горизонтальном участке выкидного трубопровода предусматривается установка пробоотборника ручного. Подача пара предусматривается от ППУ через рукав, подключаемый к арматуре в обвязке устья скважин. Ввод ингибитора коррозии предусматривается в затрубное пространство в периодическом режиме. В обвязке устья скважины предусматривается установка запорной арматуры, герметичностью затвора класса А.</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Для сбора дождевых стоков с приустьевой площадки нефтяной скважины предусматривается емкость производственно-дождевых стоков. В качестве емкости производственно-дождевых стоков принят подземный железобетонный колодец объемом 5 м3, выполненный из сборных железобетонных элементов, оборудованный гидрозатвором, воздушником с огнепреградителем и молниеотводом. Вокруг емкости предусматривается ограждение.</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Для отвода производственно-дождевых стоков с приустьевых площадок нефтяных скважин предусматривается самотечная сеть производственно-дождевой канализации. Самотечная сеть производственно-дождевой канализации предусмотрена подземно из чугунных труб с наружным и внутренним заводским антикоррозионным покрытием. Глубина заложения дождевой канализации от 1,44 м до 1,85 м от поверхности земли до низа трубы. Сеть производственно-дождевой канализации проектируется с уклоном в сторону емкости производственно-дождевых стоков. Дождеприемный колодец диаметром 1,00 м принят из сборных железобетонных элементов.</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Измерительная установка</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Для замера дебита скважины № 150 предусматривается измерительная установка ИУ. На измерительной установке происходит поочередный автоматический замер дебита скважин. Измерительная установка представляет собой блок-бокс, состоящий из технологического блока и блока контроля и управления. Блок технологический предназначен для размещения, укрытия и обеспечения нормальных условий работы технологического оборудования и средств измерений установки. Блок контроля и управления предназначен для размещения, укрытия и обеспечения нормальных условий работы устанавливаемого в нем оборудования. На площадке измерительной установки предусматривается установка запорной арматуры, герметичность затвора класса А.</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Для дренажа ИУ предусматривается емкость подземная дренажная ЕП. Емкость дренажная ЕП представляет собой горизонтальный цилиндрический аппарат объемом 5,0 м3, работающий под избыточным давлением не более 0,07 МПа. Дренажная емкость ЕП оборудуется воздушником с огнепреградителем. Откачка из емкости производится передвижной спецтехникой.</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Для электроснабжения потребителей электроэнергии предусматривается установка наружной комплектной трансформаторной подстанции КТП типа «киоск» на напряжение 10/0,4 кВ с воздушным высоковольтным вводом и кабельным низковольтным выводом (ВК).</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Выкидные трубопроводы</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Выкидной трубопровод укладывается на глубину не менее 1,0 м до верхней образующей трубы. Выкидной и нефтегазосборный трубопроводы запроектированы из труб бесшовных или прямошовных, повышенной коррозионной стойкости и эксплуатационной надежности (стойкой к СКРН), классом прочности не ниже КП360. За рабочее давление выкидных трубопроводов принято давление 3,50 МПа с учетом возможного повышения давления из-за парафиноотложения (уменьшения пропускной способности трубы), за расчетное давление выкидных трубопроводов принято давление 4,0 МПа – максимально возможное давление, развиваемое погружным насосом при работе на закрытую задвижку.</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ВЛ-10 кВ</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315C7">
        <w:rPr>
          <w:rFonts w:ascii="Times New Roman" w:eastAsia="Calibri" w:hAnsi="Times New Roman" w:cs="Times New Roman"/>
          <w:sz w:val="12"/>
          <w:szCs w:val="12"/>
        </w:rPr>
        <w:t>На ВЛ-10 кВ подвешивается сталеалюминиевый провод АС 70/11. Для защиты электрооборудования от грозовых перенапряжений на корпусе КТП устанавливаются ограничители перенапряжений (входит в комплект поставки КТП). Для предотвращения риска гибели птиц от поражения электрическим током на ВЛ используются птицезащитные устройства ПЗУ ВЛ 6 -10 кВ из полимерных материалов. Заход от концевой опоры на КТП выполняется проводом СИП-3 (1х70). 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На ВЛ приняты железобетонные опоры.</w:t>
      </w:r>
    </w:p>
    <w:p w:rsidR="005315C7" w:rsidRPr="005315C7" w:rsidRDefault="005315C7" w:rsidP="00AB5B2A">
      <w:pPr>
        <w:tabs>
          <w:tab w:val="left" w:pos="284"/>
        </w:tabs>
        <w:spacing w:after="0" w:line="240" w:lineRule="auto"/>
        <w:jc w:val="both"/>
        <w:rPr>
          <w:rFonts w:ascii="Times New Roman" w:eastAsia="Calibri" w:hAnsi="Times New Roman" w:cs="Times New Roman"/>
          <w:sz w:val="12"/>
          <w:szCs w:val="12"/>
        </w:rPr>
      </w:pPr>
    </w:p>
    <w:p w:rsidR="005315C7" w:rsidRPr="00AB5B2A" w:rsidRDefault="005315C7" w:rsidP="00AB5B2A">
      <w:pPr>
        <w:tabs>
          <w:tab w:val="left" w:pos="284"/>
        </w:tabs>
        <w:spacing w:after="0" w:line="240" w:lineRule="auto"/>
        <w:ind w:firstLine="284"/>
        <w:jc w:val="center"/>
        <w:rPr>
          <w:rFonts w:ascii="Times New Roman" w:eastAsia="Calibri" w:hAnsi="Times New Roman" w:cs="Times New Roman"/>
          <w:b/>
          <w:sz w:val="12"/>
          <w:szCs w:val="12"/>
        </w:rPr>
      </w:pPr>
      <w:r w:rsidRPr="00AB5B2A">
        <w:rPr>
          <w:rFonts w:ascii="Times New Roman" w:eastAsia="Calibri" w:hAnsi="Times New Roman" w:cs="Times New Roman"/>
          <w:b/>
          <w:sz w:val="12"/>
          <w:szCs w:val="12"/>
        </w:rPr>
        <w:t>3. Местоположение проектируемого объекта</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Приразломное месторождение расположено в 55 км на северо-восток от г. Самара в Сергиевском районе. К юго-востоку от скв.150 Приразломного месторождения проходит автомобильная дорога федерального значения М-5 «Урал» (1077-й км).</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Ближайшими населенными пунктами к скважине № 150 являются:</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315C7">
        <w:rPr>
          <w:rFonts w:ascii="Times New Roman" w:eastAsia="Calibri" w:hAnsi="Times New Roman" w:cs="Times New Roman"/>
          <w:sz w:val="12"/>
          <w:szCs w:val="12"/>
        </w:rPr>
        <w:t>с. Черновка, расположенное в 0,7 км к северо-западу;</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315C7">
        <w:rPr>
          <w:rFonts w:ascii="Times New Roman" w:eastAsia="Calibri" w:hAnsi="Times New Roman" w:cs="Times New Roman"/>
          <w:sz w:val="12"/>
          <w:szCs w:val="12"/>
        </w:rPr>
        <w:t>с. Орловка, расположенное в 5,2 км к северо-востоку;</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315C7">
        <w:rPr>
          <w:rFonts w:ascii="Times New Roman" w:eastAsia="Calibri" w:hAnsi="Times New Roman" w:cs="Times New Roman"/>
          <w:sz w:val="12"/>
          <w:szCs w:val="12"/>
        </w:rPr>
        <w:t>с. Потаповка, расположенное в 7,3 км к юго-западу.</w:t>
      </w:r>
    </w:p>
    <w:p w:rsidR="005315C7" w:rsidRPr="005315C7"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Гидрография представлена рекой Сок, протекающей в 4,8 км к западу и рекой Черновка, протекающей в 4,1 км к востоку от места проведения работ. К юго-западу в 1,1 км от места проведения работ расположено оз. Лебяжье.</w:t>
      </w:r>
    </w:p>
    <w:p w:rsidR="005E66E4" w:rsidRDefault="005315C7" w:rsidP="005315C7">
      <w:pPr>
        <w:tabs>
          <w:tab w:val="left" w:pos="284"/>
        </w:tabs>
        <w:spacing w:after="0" w:line="240" w:lineRule="auto"/>
        <w:ind w:firstLine="284"/>
        <w:jc w:val="both"/>
        <w:rPr>
          <w:rFonts w:ascii="Times New Roman" w:eastAsia="Calibri" w:hAnsi="Times New Roman" w:cs="Times New Roman"/>
          <w:sz w:val="12"/>
          <w:szCs w:val="12"/>
        </w:rPr>
      </w:pPr>
      <w:r w:rsidRPr="005315C7">
        <w:rPr>
          <w:rFonts w:ascii="Times New Roman" w:eastAsia="Calibri" w:hAnsi="Times New Roman" w:cs="Times New Roman"/>
          <w:sz w:val="12"/>
          <w:szCs w:val="12"/>
        </w:rPr>
        <w:t>Дорожная сеть представлена автодорогой (М-5) Самара – Челябинск, проходящей в 0.3 км восточнее района работ, подъездными дорогами к указанным выше селам, а также проселочными дорогами.</w:t>
      </w:r>
    </w:p>
    <w:p w:rsidR="005E66E4" w:rsidRDefault="002E0820" w:rsidP="002E08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2C87A3A">
            <wp:extent cx="2773344" cy="18924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72386" cy="1891756"/>
                    </a:xfrm>
                    <a:prstGeom prst="rect">
                      <a:avLst/>
                    </a:prstGeom>
                    <a:noFill/>
                  </pic:spPr>
                </pic:pic>
              </a:graphicData>
            </a:graphic>
          </wp:inline>
        </w:drawing>
      </w:r>
    </w:p>
    <w:p w:rsidR="002E0820" w:rsidRPr="002E0820" w:rsidRDefault="002E0820" w:rsidP="002E0820">
      <w:pPr>
        <w:tabs>
          <w:tab w:val="left" w:pos="284"/>
        </w:tabs>
        <w:spacing w:after="0" w:line="240" w:lineRule="auto"/>
        <w:ind w:firstLine="284"/>
        <w:rPr>
          <w:rFonts w:ascii="Times New Roman" w:eastAsia="Calibri" w:hAnsi="Times New Roman" w:cs="Times New Roman"/>
          <w:sz w:val="12"/>
          <w:szCs w:val="12"/>
        </w:rPr>
      </w:pPr>
      <w:r w:rsidRPr="002E0820">
        <w:rPr>
          <w:rFonts w:ascii="Times New Roman" w:eastAsia="Calibri" w:hAnsi="Times New Roman" w:cs="Times New Roman"/>
          <w:sz w:val="12"/>
          <w:szCs w:val="12"/>
        </w:rPr>
        <w:t xml:space="preserve">Рисунок 1 – Обзорная схема района работ. </w:t>
      </w:r>
    </w:p>
    <w:p w:rsidR="002E0820" w:rsidRDefault="002E0820" w:rsidP="002E0820">
      <w:pPr>
        <w:tabs>
          <w:tab w:val="left" w:pos="284"/>
        </w:tabs>
        <w:spacing w:after="0" w:line="240" w:lineRule="auto"/>
        <w:jc w:val="center"/>
        <w:rPr>
          <w:rFonts w:ascii="Times New Roman" w:eastAsia="Calibri" w:hAnsi="Times New Roman" w:cs="Times New Roman"/>
          <w:b/>
          <w:sz w:val="12"/>
          <w:szCs w:val="12"/>
        </w:rPr>
      </w:pPr>
    </w:p>
    <w:p w:rsidR="005E66E4" w:rsidRPr="002E0820" w:rsidRDefault="002E0820" w:rsidP="002E0820">
      <w:pPr>
        <w:tabs>
          <w:tab w:val="left" w:pos="284"/>
        </w:tabs>
        <w:spacing w:after="0" w:line="240" w:lineRule="auto"/>
        <w:jc w:val="center"/>
        <w:rPr>
          <w:rFonts w:ascii="Times New Roman" w:eastAsia="Calibri" w:hAnsi="Times New Roman" w:cs="Times New Roman"/>
          <w:b/>
          <w:sz w:val="12"/>
          <w:szCs w:val="12"/>
        </w:rPr>
      </w:pPr>
      <w:r w:rsidRPr="002E0820">
        <w:rPr>
          <w:rFonts w:ascii="Times New Roman" w:eastAsia="Calibri" w:hAnsi="Times New Roman" w:cs="Times New Roman"/>
          <w:b/>
          <w:sz w:val="12"/>
          <w:szCs w:val="12"/>
        </w:rPr>
        <w:lastRenderedPageBreak/>
        <w:t>4. Перечень координат характерных точек зон планируемого размещения объекта</w:t>
      </w:r>
    </w:p>
    <w:tbl>
      <w:tblPr>
        <w:tblStyle w:val="222"/>
        <w:tblW w:w="4860" w:type="pct"/>
        <w:tblInd w:w="108" w:type="dxa"/>
        <w:tblLook w:val="04A0" w:firstRow="1" w:lastRow="0" w:firstColumn="1" w:lastColumn="0" w:noHBand="0" w:noVBand="1"/>
      </w:tblPr>
      <w:tblGrid>
        <w:gridCol w:w="1735"/>
        <w:gridCol w:w="2552"/>
        <w:gridCol w:w="3226"/>
      </w:tblGrid>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N</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X</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Y</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442731.78</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2217567.98</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442728.75</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2217575.38</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442675.27</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2217553.47</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442662.63</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2217584.28</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5</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442691.05</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2217595.84</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6</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442684.49</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2217611.98</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7</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442699.37</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2217623.66</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8</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442713.23</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2217622.52</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9</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442693.68</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2217647.05</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10</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442689.80</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2217630.12</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11</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442680.18</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2217622.58</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12</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442671.96</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2217642.78</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13</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442649.39</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2217632.47</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14</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442631.11</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2217677.00</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15</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442615.60</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2217707.00</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16</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442606.23</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2217727.57</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17</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442620.56</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2217739.46</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18</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442634.37</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2217739.86</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19</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442627.13</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2217748.24</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20</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442630.18</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2217749.62</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21</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442620.23</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2217771.46</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442564.19</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2217745.92</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23</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442542.17</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2217742.65</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24</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442424.70</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2217651.68</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25</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442423.58</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2217653.23</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26</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442415.49</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2217647.35</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27</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442421.36</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2217639.27</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28</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442429.45</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2217645.14</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29</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442428.24</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2217646.82</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30</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442541.24</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2217734.34</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31</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442549.57</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2217716.07</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32</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442544.66</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2217713.83</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33</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442559.46</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2217681.35</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34</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442533.00</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2217669.26</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35</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442567.00</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2217594.82</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36</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442611.71</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2217615.16</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37</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442633.35</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2217607.51</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38</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442646.89</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2217577.89</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39</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442655.22</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2217581.27</w:t>
            </w:r>
          </w:p>
        </w:tc>
      </w:tr>
      <w:tr w:rsidR="002E0820" w:rsidRPr="002E0820" w:rsidTr="002E0820">
        <w:trPr>
          <w:trHeight w:val="20"/>
        </w:trPr>
        <w:tc>
          <w:tcPr>
            <w:tcW w:w="1735"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40</w:t>
            </w:r>
          </w:p>
        </w:tc>
        <w:tc>
          <w:tcPr>
            <w:tcW w:w="2552"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442670.91</w:t>
            </w:r>
          </w:p>
        </w:tc>
        <w:tc>
          <w:tcPr>
            <w:tcW w:w="3226" w:type="dxa"/>
            <w:noWrap/>
          </w:tcPr>
          <w:p w:rsidR="002E0820" w:rsidRPr="002E0820" w:rsidRDefault="002E0820" w:rsidP="002E0820">
            <w:pPr>
              <w:tabs>
                <w:tab w:val="left" w:pos="284"/>
              </w:tabs>
              <w:rPr>
                <w:rFonts w:ascii="Times New Roman" w:eastAsia="Calibri" w:hAnsi="Times New Roman" w:cs="Times New Roman"/>
                <w:sz w:val="12"/>
                <w:szCs w:val="12"/>
                <w:lang w:val="en-US"/>
              </w:rPr>
            </w:pPr>
            <w:r w:rsidRPr="002E0820">
              <w:rPr>
                <w:rFonts w:ascii="Times New Roman" w:eastAsia="Calibri" w:hAnsi="Times New Roman" w:cs="Times New Roman"/>
                <w:sz w:val="12"/>
                <w:szCs w:val="12"/>
                <w:lang w:val="en-US"/>
              </w:rPr>
              <w:t>2217543.03</w:t>
            </w:r>
          </w:p>
        </w:tc>
      </w:tr>
    </w:tbl>
    <w:p w:rsidR="005E66E4" w:rsidRDefault="005E66E4" w:rsidP="003C0C77">
      <w:pPr>
        <w:tabs>
          <w:tab w:val="left" w:pos="284"/>
        </w:tabs>
        <w:spacing w:after="0" w:line="240" w:lineRule="auto"/>
        <w:rPr>
          <w:rFonts w:ascii="Times New Roman" w:eastAsia="Calibri" w:hAnsi="Times New Roman" w:cs="Times New Roman"/>
          <w:sz w:val="12"/>
          <w:szCs w:val="12"/>
        </w:rPr>
      </w:pPr>
    </w:p>
    <w:p w:rsidR="006D10B9" w:rsidRPr="006D10B9" w:rsidRDefault="006D10B9" w:rsidP="006D10B9">
      <w:pPr>
        <w:tabs>
          <w:tab w:val="left" w:pos="284"/>
        </w:tabs>
        <w:spacing w:after="0" w:line="240" w:lineRule="auto"/>
        <w:ind w:firstLine="284"/>
        <w:jc w:val="center"/>
        <w:rPr>
          <w:rFonts w:ascii="Times New Roman" w:eastAsia="Calibri" w:hAnsi="Times New Roman" w:cs="Times New Roman"/>
          <w:b/>
          <w:sz w:val="12"/>
          <w:szCs w:val="12"/>
        </w:rPr>
      </w:pPr>
      <w:r w:rsidRPr="006D10B9">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5.1. Мероприятия по сохранению объектов культурного наследия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5.2. Мероприятия по охране окружающей среды</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«Самаранефтегаз».</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5.2.1. Мероприятия по охране атмосферного воздуха</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контроль за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регулировка двигателей автостроительной техники и автотранспорта в случае обнаружения выбросов NO2 и СО, превышающих нормативный уровень, и своевременное проведение профилактических работ по регулировке топливных систем;</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соблюдение правил противопожарной безопасности при выполнении всех работ.</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5.2.2. Мероприятия по охране и рациональному использованию земельных ресурсов и почвенного покрова</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соблюдение чистоты на стройплощадке, разделение отходов производства и потребления; вывоз отходов по мере заполнения контейнеров;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5.2.3. Мероприятия по рациональному использованию и охране вод и водных биоресурсов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водоохранным зонам и прибрежным защитным полосам ближайших водных объектов.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Водоохранными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водоохранных зон запрещаются: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использование сточных вод для удобрения почв;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Прибрежной защитной полосой является часть водоохранной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распашка земель;</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размещение отвалов размываемых грунтов;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Размеры водоохранных зон и прибрежных защитных полос определены в соответствии с Водным кодексом Российской Федерации от 3 июня 2006 г. № 74-ФЗ. Ширина водоохранной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км2.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рыбохозяйственное значение, ширина прибрежной защитной полосы равна 200 м независимо от уклона прилегающих земель.</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5.2.4. Мероприятия по сбору, использованию, обезвреживанию, транспортировке и размещению опасных отходов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Осуществляется систематический контроль за сбором, сортировкой и своевременной утилизацией отходов.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К основным мероприятиям относятся: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на предприятии приказом назначается ответственный за соблюдение требований природоохранного законодательства;</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«Самаранефтегаз» с предприятиями, имеющими лицензию на деятельность по сбору, использованию, обезвреживанию, транспортировке, размещению опасных отходов.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5.2.5. Мероприятия по охране недр</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Эксплуатация объектов электроснабжения не оказывает негативного влияния на качество подземных вод. Учитывая интенсивную антропогенную нагрузку, рекомендуется использовать существующую наблюдательную сеть АО «Самаранефтегаз» для экологического контроля за состоянием подземных вод с учетом всех источников возможного загрязнения объектов нефтяной структуры.</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своевременное реагирование на все отклонения технического состояния оборудования от нормального;</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размещение технологических сооружений на площадках с твердым покрытием;</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сбор производственно-дождевых стоков в подземную емкость.</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r>
        <w:rPr>
          <w:rFonts w:ascii="Times New Roman" w:eastAsia="Calibri" w:hAnsi="Times New Roman" w:cs="Times New Roman"/>
          <w:sz w:val="12"/>
          <w:szCs w:val="12"/>
        </w:rPr>
        <w:t>.</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lastRenderedPageBreak/>
        <w:t>5.2.6. Мероприятия по охране объектов растительного и животного мира и среды их обитания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размещение строительного оборудования в пределах земельного участка, отведенного под строительство;</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движение автотранспорта и строительной техники по существующим и проектируемым дорогам;</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установление поддонов под емкостями с химреагентами и ГСМ;</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При проведении строительных работ запрещается: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 пользование открытым огнем вблизи машин, заправляемых горючим;</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бросать горящие спички, окурки и горячую золу из курительных трубок;</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оставлять промасленный или пропитанный горючими веществами обтирочный материал в непредусмотренных специально для этого местах;</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ограничение работ по строительству объектов в периоды массовой миграции и в местах размножения животных;</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ограждение производственных площадок металлическими ограждениями с целью исключения попадания животных на территорию;</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оборудование линий электропередач птицезащитными устройствами в виде защитных кожухов из полимерных материалов с целью предотвращения риска гибели птиц от поражения электрическим током;</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сбор хоз.-бытовых сточных вод в герметичные емкости с последующей транспортировкой на утилизацию;</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обеспечение контроля за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D10B9">
        <w:rPr>
          <w:rFonts w:ascii="Times New Roman" w:eastAsia="Calibri" w:hAnsi="Times New Roman" w:cs="Times New Roman"/>
          <w:sz w:val="12"/>
          <w:szCs w:val="12"/>
        </w:rPr>
        <w:t>по окончании строительных работ уборка строительных конструкций, оборудования, засыпка траншей</w:t>
      </w:r>
      <w:r>
        <w:rPr>
          <w:rFonts w:ascii="Times New Roman" w:eastAsia="Calibri" w:hAnsi="Times New Roman" w:cs="Times New Roman"/>
          <w:sz w:val="12"/>
          <w:szCs w:val="12"/>
        </w:rPr>
        <w:t>.</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5.3. Мероприятия по защите территории от чрезвычайных ситуаций</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5.3.1. 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Проектируемые сооружения относятся к опасным сооружениям, на которых возможны аварийная разгерметизация технологического оборудования и выход транспортируемого нефтепродукта на поверхность, что может привести к возникновению ЧС.</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Перечень основного технологического оборудования, в котором обращается опасное вещество, представлен в таблице 1.</w:t>
      </w:r>
    </w:p>
    <w:p w:rsidR="005E66E4"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Таблица 1</w:t>
      </w:r>
    </w:p>
    <w:tbl>
      <w:tblPr>
        <w:tblStyle w:val="222"/>
        <w:tblW w:w="7513" w:type="dxa"/>
        <w:tblInd w:w="108" w:type="dxa"/>
        <w:tblLayout w:type="fixed"/>
        <w:tblLook w:val="0000" w:firstRow="0" w:lastRow="0" w:firstColumn="0" w:lastColumn="0" w:noHBand="0" w:noVBand="0"/>
      </w:tblPr>
      <w:tblGrid>
        <w:gridCol w:w="1132"/>
        <w:gridCol w:w="996"/>
        <w:gridCol w:w="706"/>
        <w:gridCol w:w="1134"/>
        <w:gridCol w:w="852"/>
        <w:gridCol w:w="849"/>
        <w:gridCol w:w="995"/>
        <w:gridCol w:w="849"/>
      </w:tblGrid>
      <w:tr w:rsidR="006D10B9" w:rsidRPr="006D10B9" w:rsidTr="006D10B9">
        <w:trPr>
          <w:trHeight w:val="82"/>
        </w:trPr>
        <w:tc>
          <w:tcPr>
            <w:tcW w:w="753" w:type="pct"/>
            <w:vMerge w:val="restart"/>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 по схеме</w:t>
            </w:r>
          </w:p>
        </w:tc>
        <w:tc>
          <w:tcPr>
            <w:tcW w:w="663" w:type="pct"/>
            <w:vMerge w:val="restart"/>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Наименование оборудования, материал</w:t>
            </w:r>
          </w:p>
        </w:tc>
        <w:tc>
          <w:tcPr>
            <w:tcW w:w="470" w:type="pct"/>
            <w:vMerge w:val="restart"/>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Количество, м</w:t>
            </w:r>
          </w:p>
        </w:tc>
        <w:tc>
          <w:tcPr>
            <w:tcW w:w="755" w:type="pct"/>
            <w:vMerge w:val="restart"/>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Назначение</w:t>
            </w:r>
          </w:p>
        </w:tc>
        <w:tc>
          <w:tcPr>
            <w:tcW w:w="2359" w:type="pct"/>
            <w:gridSpan w:val="4"/>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Техническая характеристика</w:t>
            </w:r>
          </w:p>
        </w:tc>
      </w:tr>
      <w:tr w:rsidR="006D10B9" w:rsidRPr="006D10B9" w:rsidTr="006D10B9">
        <w:trPr>
          <w:trHeight w:val="69"/>
        </w:trPr>
        <w:tc>
          <w:tcPr>
            <w:tcW w:w="753"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663"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470"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755"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567" w:type="pct"/>
            <w:vMerge w:val="restart"/>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Диаметр, мм</w:t>
            </w:r>
          </w:p>
        </w:tc>
        <w:tc>
          <w:tcPr>
            <w:tcW w:w="565" w:type="pct"/>
            <w:vMerge w:val="restart"/>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Толщина стенки, мм</w:t>
            </w:r>
          </w:p>
        </w:tc>
        <w:tc>
          <w:tcPr>
            <w:tcW w:w="1227" w:type="pct"/>
            <w:gridSpan w:val="2"/>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Давление избыточное, кг*с/см</w:t>
            </w:r>
            <w:r w:rsidRPr="006D10B9">
              <w:rPr>
                <w:rFonts w:ascii="Times New Roman" w:eastAsia="Calibri" w:hAnsi="Times New Roman" w:cs="Times New Roman"/>
                <w:bCs/>
                <w:sz w:val="12"/>
                <w:szCs w:val="12"/>
                <w:vertAlign w:val="superscript"/>
              </w:rPr>
              <w:t>2</w:t>
            </w:r>
          </w:p>
        </w:tc>
      </w:tr>
      <w:tr w:rsidR="006D10B9" w:rsidRPr="006D10B9" w:rsidTr="006D10B9">
        <w:trPr>
          <w:trHeight w:val="60"/>
        </w:trPr>
        <w:tc>
          <w:tcPr>
            <w:tcW w:w="753"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663"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470"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755"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567"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565" w:type="pct"/>
            <w:vMerge/>
          </w:tcPr>
          <w:p w:rsidR="006D10B9" w:rsidRPr="006D10B9" w:rsidRDefault="006D10B9" w:rsidP="006D10B9">
            <w:pPr>
              <w:numPr>
                <w:ilvl w:val="0"/>
                <w:numId w:val="4"/>
              </w:numPr>
              <w:tabs>
                <w:tab w:val="clear" w:pos="1440"/>
                <w:tab w:val="left" w:pos="284"/>
                <w:tab w:val="num" w:pos="1040"/>
              </w:tabs>
              <w:rPr>
                <w:rFonts w:ascii="Times New Roman" w:eastAsia="Calibri" w:hAnsi="Times New Roman" w:cs="Times New Roman"/>
                <w:bCs/>
                <w:sz w:val="12"/>
                <w:szCs w:val="12"/>
              </w:rPr>
            </w:pPr>
          </w:p>
        </w:tc>
        <w:tc>
          <w:tcPr>
            <w:tcW w:w="662" w:type="pct"/>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начало</w:t>
            </w:r>
          </w:p>
        </w:tc>
        <w:tc>
          <w:tcPr>
            <w:tcW w:w="566" w:type="pct"/>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конец</w:t>
            </w:r>
          </w:p>
        </w:tc>
      </w:tr>
      <w:tr w:rsidR="006D10B9" w:rsidRPr="006D10B9" w:rsidTr="006D10B9">
        <w:trPr>
          <w:trHeight w:val="340"/>
        </w:trPr>
        <w:tc>
          <w:tcPr>
            <w:tcW w:w="753"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 xml:space="preserve">Выкидной трубопровод от скважины № 150 </w:t>
            </w:r>
          </w:p>
        </w:tc>
        <w:tc>
          <w:tcPr>
            <w:tcW w:w="663"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Трубопровод, сталь</w:t>
            </w:r>
          </w:p>
        </w:tc>
        <w:tc>
          <w:tcPr>
            <w:tcW w:w="470"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61,1</w:t>
            </w:r>
          </w:p>
        </w:tc>
        <w:tc>
          <w:tcPr>
            <w:tcW w:w="755"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Транспорт водонефтяной эмульсии</w:t>
            </w:r>
          </w:p>
        </w:tc>
        <w:tc>
          <w:tcPr>
            <w:tcW w:w="567"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89</w:t>
            </w:r>
          </w:p>
        </w:tc>
        <w:tc>
          <w:tcPr>
            <w:tcW w:w="565"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5</w:t>
            </w:r>
          </w:p>
        </w:tc>
        <w:tc>
          <w:tcPr>
            <w:tcW w:w="662"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2,685</w:t>
            </w:r>
          </w:p>
        </w:tc>
        <w:tc>
          <w:tcPr>
            <w:tcW w:w="566"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2,679</w:t>
            </w:r>
          </w:p>
        </w:tc>
      </w:tr>
      <w:tr w:rsidR="006D10B9" w:rsidRPr="006D10B9" w:rsidTr="006D10B9">
        <w:trPr>
          <w:trHeight w:val="340"/>
        </w:trPr>
        <w:tc>
          <w:tcPr>
            <w:tcW w:w="753"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Нефтегазо</w:t>
            </w:r>
            <w:r w:rsidRPr="006D10B9">
              <w:rPr>
                <w:rFonts w:ascii="Times New Roman" w:eastAsia="Calibri" w:hAnsi="Times New Roman" w:cs="Times New Roman"/>
                <w:sz w:val="12"/>
                <w:szCs w:val="12"/>
              </w:rPr>
              <w:softHyphen/>
              <w:t xml:space="preserve">сборный трубопровод </w:t>
            </w:r>
          </w:p>
        </w:tc>
        <w:tc>
          <w:tcPr>
            <w:tcW w:w="663"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Трубопровод, сталь</w:t>
            </w:r>
          </w:p>
        </w:tc>
        <w:tc>
          <w:tcPr>
            <w:tcW w:w="470"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93,3</w:t>
            </w:r>
          </w:p>
        </w:tc>
        <w:tc>
          <w:tcPr>
            <w:tcW w:w="755"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Транспорт водонефтяной эмульсии</w:t>
            </w:r>
          </w:p>
        </w:tc>
        <w:tc>
          <w:tcPr>
            <w:tcW w:w="567"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159</w:t>
            </w:r>
          </w:p>
        </w:tc>
        <w:tc>
          <w:tcPr>
            <w:tcW w:w="565"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w:t>
            </w:r>
          </w:p>
        </w:tc>
        <w:tc>
          <w:tcPr>
            <w:tcW w:w="662"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2,679</w:t>
            </w:r>
          </w:p>
        </w:tc>
        <w:tc>
          <w:tcPr>
            <w:tcW w:w="566"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2,700</w:t>
            </w:r>
          </w:p>
        </w:tc>
      </w:tr>
    </w:tbl>
    <w:p w:rsidR="005E66E4" w:rsidRDefault="005E66E4" w:rsidP="006D10B9">
      <w:pPr>
        <w:tabs>
          <w:tab w:val="left" w:pos="284"/>
        </w:tabs>
        <w:spacing w:after="0" w:line="240" w:lineRule="auto"/>
        <w:jc w:val="both"/>
        <w:rPr>
          <w:rFonts w:ascii="Times New Roman" w:eastAsia="Calibri" w:hAnsi="Times New Roman" w:cs="Times New Roman"/>
          <w:sz w:val="12"/>
          <w:szCs w:val="12"/>
        </w:rPr>
      </w:pP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Анализ аварийных ситуаций на объектах, идентичных проектируемому, показал, что на проектируемых сооружениях с определенной вероятностью возможны аварии с взрывом, пожаром, которые могут повлечь за собой человеческие жертвы, ущерб здоровью людей или окружающей природной среде, значительные материальные потери, т.е. вызвать чрезвычайную ситуацию (ЧС). Другими словами, проектируемые технологические сооружения относятся к опасным сооружениям, на которых возможны аварийная разгерметизация технологического оборудования и выход добываемого продукта на поверхность, что может привести к возникновению ЧС.</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Добыча нефти проектной скважиной № 150 предполагается с пласта В1Д3fmД3br. Нефть пласта В1Д3fmД3br характеризуется как высокосернистая, смолистая, парафинистая.</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Дебит скважины приведен в таблице 2.</w:t>
      </w:r>
    </w:p>
    <w:p w:rsidR="006D10B9" w:rsidRPr="006D10B9" w:rsidRDefault="006D10B9" w:rsidP="006D10B9">
      <w:pPr>
        <w:tabs>
          <w:tab w:val="left" w:pos="284"/>
        </w:tabs>
        <w:spacing w:after="0" w:line="240" w:lineRule="auto"/>
        <w:ind w:firstLine="284"/>
        <w:jc w:val="both"/>
        <w:rPr>
          <w:rFonts w:ascii="Times New Roman" w:eastAsia="Calibri" w:hAnsi="Times New Roman" w:cs="Times New Roman"/>
          <w:sz w:val="12"/>
          <w:szCs w:val="12"/>
        </w:rPr>
      </w:pPr>
      <w:r w:rsidRPr="006D10B9">
        <w:rPr>
          <w:rFonts w:ascii="Times New Roman" w:eastAsia="Calibri" w:hAnsi="Times New Roman" w:cs="Times New Roman"/>
          <w:sz w:val="12"/>
          <w:szCs w:val="12"/>
        </w:rPr>
        <w:t>Таблица 2</w:t>
      </w:r>
    </w:p>
    <w:tbl>
      <w:tblPr>
        <w:tblStyle w:val="222"/>
        <w:tblW w:w="7513" w:type="dxa"/>
        <w:tblInd w:w="108" w:type="dxa"/>
        <w:tblLayout w:type="fixed"/>
        <w:tblLook w:val="01E0" w:firstRow="1" w:lastRow="1" w:firstColumn="1" w:lastColumn="1" w:noHBand="0" w:noVBand="0"/>
      </w:tblPr>
      <w:tblGrid>
        <w:gridCol w:w="2028"/>
        <w:gridCol w:w="897"/>
        <w:gridCol w:w="896"/>
        <w:gridCol w:w="896"/>
        <w:gridCol w:w="896"/>
        <w:gridCol w:w="896"/>
        <w:gridCol w:w="1004"/>
      </w:tblGrid>
      <w:tr w:rsidR="006D10B9" w:rsidRPr="006D10B9" w:rsidTr="006D10B9">
        <w:trPr>
          <w:trHeight w:val="20"/>
        </w:trPr>
        <w:tc>
          <w:tcPr>
            <w:tcW w:w="2028"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Год</w:t>
            </w:r>
          </w:p>
        </w:tc>
        <w:tc>
          <w:tcPr>
            <w:tcW w:w="897"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 год</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 год</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 год</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4 год</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5 год</w:t>
            </w:r>
          </w:p>
        </w:tc>
        <w:tc>
          <w:tcPr>
            <w:tcW w:w="1004"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 год</w:t>
            </w:r>
          </w:p>
        </w:tc>
      </w:tr>
      <w:tr w:rsidR="006D10B9" w:rsidRPr="006D10B9" w:rsidTr="006D10B9">
        <w:trPr>
          <w:trHeight w:val="20"/>
        </w:trPr>
        <w:tc>
          <w:tcPr>
            <w:tcW w:w="7513" w:type="dxa"/>
            <w:gridSpan w:val="7"/>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Дебит скв.№</w:t>
            </w:r>
            <w:r w:rsidRPr="006D10B9">
              <w:rPr>
                <w:rFonts w:ascii="Times New Roman" w:eastAsia="Calibri" w:hAnsi="Times New Roman" w:cs="Times New Roman"/>
                <w:sz w:val="12"/>
                <w:szCs w:val="12"/>
                <w:lang w:val="en-US"/>
              </w:rPr>
              <w:t> </w:t>
            </w:r>
            <w:r w:rsidRPr="006D10B9">
              <w:rPr>
                <w:rFonts w:ascii="Times New Roman" w:eastAsia="Calibri" w:hAnsi="Times New Roman" w:cs="Times New Roman"/>
                <w:sz w:val="12"/>
                <w:szCs w:val="12"/>
              </w:rPr>
              <w:t>150</w:t>
            </w:r>
          </w:p>
        </w:tc>
      </w:tr>
      <w:tr w:rsidR="006D10B9" w:rsidRPr="006D10B9" w:rsidTr="006D10B9">
        <w:trPr>
          <w:trHeight w:val="20"/>
        </w:trPr>
        <w:tc>
          <w:tcPr>
            <w:tcW w:w="2028"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По нефти, т/сут</w:t>
            </w:r>
          </w:p>
        </w:tc>
        <w:tc>
          <w:tcPr>
            <w:tcW w:w="897"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122,0</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64,9</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31,8</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19,6</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13,9</w:t>
            </w:r>
          </w:p>
        </w:tc>
        <w:tc>
          <w:tcPr>
            <w:tcW w:w="1004"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10,6</w:t>
            </w:r>
          </w:p>
        </w:tc>
      </w:tr>
      <w:tr w:rsidR="006D10B9" w:rsidRPr="006D10B9" w:rsidTr="006D10B9">
        <w:trPr>
          <w:trHeight w:val="20"/>
        </w:trPr>
        <w:tc>
          <w:tcPr>
            <w:tcW w:w="2028"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По жидкости, м</w:t>
            </w:r>
            <w:r w:rsidRPr="006D10B9">
              <w:rPr>
                <w:rFonts w:ascii="Times New Roman" w:eastAsia="Calibri" w:hAnsi="Times New Roman" w:cs="Times New Roman"/>
                <w:sz w:val="12"/>
                <w:szCs w:val="12"/>
                <w:vertAlign w:val="superscript"/>
              </w:rPr>
              <w:t>3</w:t>
            </w:r>
            <w:r w:rsidRPr="006D10B9">
              <w:rPr>
                <w:rFonts w:ascii="Times New Roman" w:eastAsia="Calibri" w:hAnsi="Times New Roman" w:cs="Times New Roman"/>
                <w:sz w:val="12"/>
                <w:szCs w:val="12"/>
              </w:rPr>
              <w:t>/сут</w:t>
            </w:r>
          </w:p>
        </w:tc>
        <w:tc>
          <w:tcPr>
            <w:tcW w:w="897"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172,7</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145,5</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132,3</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129,0</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127,6</w:t>
            </w:r>
          </w:p>
        </w:tc>
        <w:tc>
          <w:tcPr>
            <w:tcW w:w="1004"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127,6</w:t>
            </w:r>
          </w:p>
        </w:tc>
      </w:tr>
      <w:tr w:rsidR="006D10B9" w:rsidRPr="006D10B9" w:rsidTr="006D10B9">
        <w:trPr>
          <w:trHeight w:val="20"/>
        </w:trPr>
        <w:tc>
          <w:tcPr>
            <w:tcW w:w="2028"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Добыча газа, млн.м</w:t>
            </w:r>
            <w:r w:rsidRPr="006D10B9">
              <w:rPr>
                <w:rFonts w:ascii="Times New Roman" w:eastAsia="Calibri" w:hAnsi="Times New Roman" w:cs="Times New Roman"/>
                <w:sz w:val="12"/>
                <w:szCs w:val="12"/>
                <w:vertAlign w:val="superscript"/>
              </w:rPr>
              <w:t>3</w:t>
            </w:r>
            <w:r w:rsidRPr="006D10B9">
              <w:rPr>
                <w:rFonts w:ascii="Times New Roman" w:eastAsia="Calibri" w:hAnsi="Times New Roman" w:cs="Times New Roman"/>
                <w:sz w:val="12"/>
                <w:szCs w:val="12"/>
              </w:rPr>
              <w:t>/год</w:t>
            </w:r>
          </w:p>
        </w:tc>
        <w:tc>
          <w:tcPr>
            <w:tcW w:w="897"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1,189</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0,633</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0,311</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0,191</w:t>
            </w:r>
          </w:p>
        </w:tc>
        <w:tc>
          <w:tcPr>
            <w:tcW w:w="896"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0,135</w:t>
            </w:r>
          </w:p>
        </w:tc>
        <w:tc>
          <w:tcPr>
            <w:tcW w:w="1004" w:type="dxa"/>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0,103</w:t>
            </w:r>
          </w:p>
        </w:tc>
      </w:tr>
    </w:tbl>
    <w:p w:rsidR="006D10B9" w:rsidRDefault="006D10B9" w:rsidP="006D10B9">
      <w:pPr>
        <w:tabs>
          <w:tab w:val="left" w:pos="284"/>
        </w:tabs>
        <w:spacing w:after="0" w:line="240" w:lineRule="auto"/>
        <w:ind w:firstLine="284"/>
        <w:rPr>
          <w:rFonts w:ascii="Times New Roman" w:eastAsia="Calibri" w:hAnsi="Times New Roman" w:cs="Times New Roman"/>
          <w:bCs/>
          <w:sz w:val="12"/>
          <w:szCs w:val="12"/>
        </w:rPr>
      </w:pPr>
    </w:p>
    <w:p w:rsidR="006D10B9" w:rsidRPr="006D10B9" w:rsidRDefault="006D10B9" w:rsidP="006D10B9">
      <w:pPr>
        <w:tabs>
          <w:tab w:val="left" w:pos="284"/>
        </w:tabs>
        <w:spacing w:after="0" w:line="240" w:lineRule="auto"/>
        <w:ind w:firstLine="284"/>
        <w:rPr>
          <w:rFonts w:ascii="Times New Roman" w:eastAsia="Calibri" w:hAnsi="Times New Roman" w:cs="Times New Roman"/>
          <w:sz w:val="12"/>
          <w:szCs w:val="12"/>
        </w:rPr>
      </w:pPr>
      <w:r w:rsidRPr="006D10B9">
        <w:rPr>
          <w:rFonts w:ascii="Times New Roman" w:eastAsia="Calibri" w:hAnsi="Times New Roman" w:cs="Times New Roman"/>
          <w:bCs/>
          <w:sz w:val="12"/>
          <w:szCs w:val="12"/>
        </w:rPr>
        <w:t>Физико-химические свойства пластовой и разгазированной нефти, газа однократного разгазирования приведены в таблице3</w:t>
      </w:r>
      <w:r w:rsidRPr="006D10B9">
        <w:rPr>
          <w:rFonts w:ascii="Times New Roman" w:eastAsia="Calibri" w:hAnsi="Times New Roman" w:cs="Times New Roman"/>
          <w:sz w:val="12"/>
          <w:szCs w:val="12"/>
        </w:rPr>
        <w:t>.</w:t>
      </w:r>
    </w:p>
    <w:p w:rsidR="006D10B9" w:rsidRPr="006D10B9" w:rsidRDefault="006D10B9" w:rsidP="006D10B9">
      <w:pPr>
        <w:tabs>
          <w:tab w:val="left" w:pos="284"/>
        </w:tabs>
        <w:spacing w:after="0" w:line="240" w:lineRule="auto"/>
        <w:ind w:firstLine="284"/>
        <w:rPr>
          <w:rFonts w:ascii="Times New Roman" w:eastAsia="Calibri" w:hAnsi="Times New Roman" w:cs="Times New Roman"/>
          <w:b/>
          <w:sz w:val="12"/>
          <w:szCs w:val="12"/>
        </w:rPr>
      </w:pPr>
      <w:r w:rsidRPr="006D10B9">
        <w:rPr>
          <w:rFonts w:ascii="Times New Roman" w:eastAsia="Calibri" w:hAnsi="Times New Roman" w:cs="Times New Roman"/>
          <w:b/>
          <w:sz w:val="12"/>
          <w:szCs w:val="12"/>
        </w:rPr>
        <w:t xml:space="preserve">Таблица </w:t>
      </w:r>
      <w:bookmarkStart w:id="1" w:name="tab_5_2"/>
      <w:r w:rsidRPr="006D10B9">
        <w:rPr>
          <w:rFonts w:ascii="Times New Roman" w:eastAsia="Calibri" w:hAnsi="Times New Roman" w:cs="Times New Roman"/>
          <w:b/>
          <w:sz w:val="12"/>
          <w:szCs w:val="12"/>
        </w:rPr>
        <w:fldChar w:fldCharType="begin"/>
      </w:r>
      <w:r w:rsidRPr="006D10B9">
        <w:rPr>
          <w:rFonts w:ascii="Times New Roman" w:eastAsia="Calibri" w:hAnsi="Times New Roman" w:cs="Times New Roman"/>
          <w:b/>
          <w:sz w:val="12"/>
          <w:szCs w:val="12"/>
        </w:rPr>
        <w:instrText xml:space="preserve"> STYLEREF 1 \s </w:instrText>
      </w:r>
      <w:r w:rsidRPr="006D10B9">
        <w:rPr>
          <w:rFonts w:ascii="Times New Roman" w:eastAsia="Calibri" w:hAnsi="Times New Roman" w:cs="Times New Roman"/>
          <w:b/>
          <w:sz w:val="12"/>
          <w:szCs w:val="12"/>
        </w:rPr>
        <w:fldChar w:fldCharType="separate"/>
      </w:r>
      <w:r w:rsidRPr="006D10B9">
        <w:rPr>
          <w:rFonts w:ascii="Times New Roman" w:eastAsia="Calibri" w:hAnsi="Times New Roman" w:cs="Times New Roman"/>
          <w:b/>
          <w:sz w:val="12"/>
          <w:szCs w:val="12"/>
        </w:rPr>
        <w:t>3</w:t>
      </w:r>
      <w:r w:rsidRPr="006D10B9">
        <w:rPr>
          <w:rFonts w:ascii="Times New Roman" w:eastAsia="Calibri" w:hAnsi="Times New Roman" w:cs="Times New Roman"/>
          <w:sz w:val="12"/>
          <w:szCs w:val="12"/>
        </w:rPr>
        <w:fldChar w:fldCharType="end"/>
      </w:r>
      <w:bookmarkEnd w:id="1"/>
      <w:r w:rsidRPr="006D10B9">
        <w:rPr>
          <w:rFonts w:ascii="Times New Roman" w:eastAsia="Calibri" w:hAnsi="Times New Roman" w:cs="Times New Roman"/>
          <w:b/>
          <w:sz w:val="12"/>
          <w:szCs w:val="12"/>
        </w:rPr>
        <w:t xml:space="preserve"> </w:t>
      </w:r>
    </w:p>
    <w:tbl>
      <w:tblPr>
        <w:tblStyle w:val="222"/>
        <w:tblW w:w="4860" w:type="pct"/>
        <w:tblInd w:w="108" w:type="dxa"/>
        <w:tblLook w:val="0000" w:firstRow="0" w:lastRow="0" w:firstColumn="0" w:lastColumn="0" w:noHBand="0" w:noVBand="0"/>
      </w:tblPr>
      <w:tblGrid>
        <w:gridCol w:w="4780"/>
        <w:gridCol w:w="2733"/>
      </w:tblGrid>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Наименование</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Значение</w:t>
            </w:r>
          </w:p>
        </w:tc>
      </w:tr>
      <w:tr w:rsidR="006D10B9" w:rsidRPr="006D10B9" w:rsidTr="006D10B9">
        <w:trPr>
          <w:trHeight w:val="20"/>
        </w:trPr>
        <w:tc>
          <w:tcPr>
            <w:tcW w:w="5000" w:type="pct"/>
            <w:gridSpan w:val="2"/>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Пластовая нефть</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Давление насыщения, МПа</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4,25</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Вязкость, мПа·с</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9,34</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Плотность, кг/м</w:t>
            </w:r>
            <w:r w:rsidRPr="006D10B9">
              <w:rPr>
                <w:rFonts w:ascii="Times New Roman" w:eastAsia="Calibri" w:hAnsi="Times New Roman" w:cs="Times New Roman"/>
                <w:sz w:val="12"/>
                <w:szCs w:val="12"/>
                <w:vertAlign w:val="superscript"/>
              </w:rPr>
              <w:t>3</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841,0</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Газосодержание, м</w:t>
            </w:r>
            <w:r w:rsidRPr="006D10B9">
              <w:rPr>
                <w:rFonts w:ascii="Times New Roman" w:eastAsia="Calibri" w:hAnsi="Times New Roman" w:cs="Times New Roman"/>
                <w:sz w:val="12"/>
                <w:szCs w:val="12"/>
                <w:vertAlign w:val="superscript"/>
              </w:rPr>
              <w:t>3</w:t>
            </w:r>
            <w:r w:rsidRPr="006D10B9">
              <w:rPr>
                <w:rFonts w:ascii="Times New Roman" w:eastAsia="Calibri" w:hAnsi="Times New Roman" w:cs="Times New Roman"/>
                <w:sz w:val="12"/>
                <w:szCs w:val="12"/>
              </w:rPr>
              <w:t>/т</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31,87</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Газовый фактор при дифференциальном разгазировании, м</w:t>
            </w:r>
            <w:r w:rsidRPr="006D10B9">
              <w:rPr>
                <w:rFonts w:ascii="Times New Roman" w:eastAsia="Calibri" w:hAnsi="Times New Roman" w:cs="Times New Roman"/>
                <w:sz w:val="12"/>
                <w:szCs w:val="12"/>
                <w:vertAlign w:val="superscript"/>
              </w:rPr>
              <w:t>3</w:t>
            </w:r>
            <w:r w:rsidRPr="006D10B9">
              <w:rPr>
                <w:rFonts w:ascii="Times New Roman" w:eastAsia="Calibri" w:hAnsi="Times New Roman" w:cs="Times New Roman"/>
                <w:sz w:val="12"/>
                <w:szCs w:val="12"/>
              </w:rPr>
              <w:t>/т</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30,10</w:t>
            </w:r>
          </w:p>
        </w:tc>
      </w:tr>
      <w:tr w:rsidR="006D10B9" w:rsidRPr="006D10B9" w:rsidTr="006D10B9">
        <w:trPr>
          <w:trHeight w:val="20"/>
        </w:trPr>
        <w:tc>
          <w:tcPr>
            <w:tcW w:w="5000" w:type="pct"/>
            <w:gridSpan w:val="2"/>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lastRenderedPageBreak/>
              <w:t>Разгазированная нефть</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Плотность, кг/м</w:t>
            </w:r>
            <w:r w:rsidRPr="006D10B9">
              <w:rPr>
                <w:rFonts w:ascii="Times New Roman" w:eastAsia="Calibri" w:hAnsi="Times New Roman" w:cs="Times New Roman"/>
                <w:sz w:val="12"/>
                <w:szCs w:val="12"/>
                <w:vertAlign w:val="superscript"/>
              </w:rPr>
              <w:t>3</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883,0</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Вязкость, мПа·с</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31,99</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Температура застывания, ºС</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минус 14</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Весовое содержание, %:</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 xml:space="preserve"> - смол</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5,77</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 xml:space="preserve"> - парафинов</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5,46</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 xml:space="preserve"> - асфальтенов</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2,18</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 xml:space="preserve"> - серы</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2,20</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Молекулярная масса</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246,0</w:t>
            </w:r>
          </w:p>
        </w:tc>
      </w:tr>
      <w:tr w:rsidR="006D10B9" w:rsidRPr="006D10B9" w:rsidTr="006D10B9">
        <w:trPr>
          <w:trHeight w:val="20"/>
        </w:trPr>
        <w:tc>
          <w:tcPr>
            <w:tcW w:w="5000" w:type="pct"/>
            <w:gridSpan w:val="2"/>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Газ однократного разгазирования</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Относительный удельный вес</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1,177</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Мольное содержание в газе, %:</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 xml:space="preserve"> - сероводорода</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1,99</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 xml:space="preserve"> - азота</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15,43</w:t>
            </w:r>
          </w:p>
        </w:tc>
      </w:tr>
      <w:tr w:rsidR="006D10B9" w:rsidRPr="006D10B9" w:rsidTr="006D10B9">
        <w:trPr>
          <w:trHeight w:val="20"/>
        </w:trPr>
        <w:tc>
          <w:tcPr>
            <w:tcW w:w="318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 xml:space="preserve"> - метана</w:t>
            </w:r>
          </w:p>
        </w:tc>
        <w:tc>
          <w:tcPr>
            <w:tcW w:w="18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24,72</w:t>
            </w:r>
          </w:p>
        </w:tc>
      </w:tr>
    </w:tbl>
    <w:p w:rsidR="006D10B9" w:rsidRDefault="006D10B9" w:rsidP="006D10B9">
      <w:pPr>
        <w:tabs>
          <w:tab w:val="left" w:pos="284"/>
        </w:tabs>
        <w:spacing w:after="0" w:line="240" w:lineRule="auto"/>
        <w:ind w:firstLine="284"/>
        <w:rPr>
          <w:rFonts w:ascii="Times New Roman" w:eastAsia="Calibri" w:hAnsi="Times New Roman" w:cs="Times New Roman"/>
          <w:bCs/>
          <w:sz w:val="12"/>
          <w:szCs w:val="12"/>
        </w:rPr>
      </w:pPr>
    </w:p>
    <w:p w:rsidR="006D10B9" w:rsidRPr="006D10B9" w:rsidRDefault="006D10B9" w:rsidP="006D10B9">
      <w:pPr>
        <w:tabs>
          <w:tab w:val="left" w:pos="284"/>
        </w:tabs>
        <w:spacing w:after="0" w:line="240" w:lineRule="auto"/>
        <w:ind w:firstLine="284"/>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Компонентный состав пластовой и разгазированной нефти, газа однократного разгазирования приведен в таблице 4.</w:t>
      </w:r>
    </w:p>
    <w:p w:rsidR="006D10B9" w:rsidRPr="006D10B9" w:rsidRDefault="006D10B9" w:rsidP="006D10B9">
      <w:pPr>
        <w:tabs>
          <w:tab w:val="left" w:pos="284"/>
        </w:tabs>
        <w:spacing w:after="0" w:line="240" w:lineRule="auto"/>
        <w:ind w:firstLine="284"/>
        <w:rPr>
          <w:rFonts w:ascii="Times New Roman" w:eastAsia="Calibri" w:hAnsi="Times New Roman" w:cs="Times New Roman"/>
          <w:b/>
          <w:sz w:val="12"/>
          <w:szCs w:val="12"/>
        </w:rPr>
      </w:pPr>
      <w:r w:rsidRPr="006D10B9">
        <w:rPr>
          <w:rFonts w:ascii="Times New Roman" w:eastAsia="Calibri" w:hAnsi="Times New Roman" w:cs="Times New Roman"/>
          <w:b/>
          <w:sz w:val="12"/>
          <w:szCs w:val="12"/>
        </w:rPr>
        <w:t xml:space="preserve">Таблица </w:t>
      </w:r>
      <w:r w:rsidRPr="006D10B9">
        <w:rPr>
          <w:rFonts w:ascii="Times New Roman" w:eastAsia="Calibri" w:hAnsi="Times New Roman" w:cs="Times New Roman"/>
          <w:b/>
          <w:sz w:val="12"/>
          <w:szCs w:val="12"/>
        </w:rPr>
        <w:fldChar w:fldCharType="begin"/>
      </w:r>
      <w:r w:rsidRPr="006D10B9">
        <w:rPr>
          <w:rFonts w:ascii="Times New Roman" w:eastAsia="Calibri" w:hAnsi="Times New Roman" w:cs="Times New Roman"/>
          <w:b/>
          <w:sz w:val="12"/>
          <w:szCs w:val="12"/>
        </w:rPr>
        <w:instrText xml:space="preserve"> SEQ Таблица \* ARABIC \s 1 </w:instrText>
      </w:r>
      <w:r w:rsidRPr="006D10B9">
        <w:rPr>
          <w:rFonts w:ascii="Times New Roman" w:eastAsia="Calibri" w:hAnsi="Times New Roman" w:cs="Times New Roman"/>
          <w:b/>
          <w:sz w:val="12"/>
          <w:szCs w:val="12"/>
        </w:rPr>
        <w:fldChar w:fldCharType="separate"/>
      </w:r>
      <w:r w:rsidRPr="006D10B9">
        <w:rPr>
          <w:rFonts w:ascii="Times New Roman" w:eastAsia="Calibri" w:hAnsi="Times New Roman" w:cs="Times New Roman"/>
          <w:b/>
          <w:sz w:val="12"/>
          <w:szCs w:val="12"/>
        </w:rPr>
        <w:t>4</w:t>
      </w:r>
      <w:r w:rsidRPr="006D10B9">
        <w:rPr>
          <w:rFonts w:ascii="Times New Roman" w:eastAsia="Calibri" w:hAnsi="Times New Roman" w:cs="Times New Roman"/>
          <w:sz w:val="12"/>
          <w:szCs w:val="12"/>
        </w:rPr>
        <w:fldChar w:fldCharType="end"/>
      </w:r>
    </w:p>
    <w:tbl>
      <w:tblPr>
        <w:tblStyle w:val="222"/>
        <w:tblW w:w="4860" w:type="pct"/>
        <w:tblInd w:w="108" w:type="dxa"/>
        <w:tblLook w:val="0000" w:firstRow="0" w:lastRow="0" w:firstColumn="0" w:lastColumn="0" w:noHBand="0" w:noVBand="0"/>
      </w:tblPr>
      <w:tblGrid>
        <w:gridCol w:w="2823"/>
        <w:gridCol w:w="1373"/>
        <w:gridCol w:w="1832"/>
        <w:gridCol w:w="1485"/>
      </w:tblGrid>
      <w:tr w:rsidR="006D10B9" w:rsidRPr="006D10B9" w:rsidTr="006D10B9">
        <w:trPr>
          <w:trHeight w:val="20"/>
        </w:trPr>
        <w:tc>
          <w:tcPr>
            <w:tcW w:w="1879" w:type="pct"/>
            <w:vMerge w:val="restar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Наименование компонента</w:t>
            </w:r>
          </w:p>
        </w:tc>
        <w:tc>
          <w:tcPr>
            <w:tcW w:w="3121" w:type="pct"/>
            <w:gridSpan w:val="3"/>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Значение</w:t>
            </w:r>
          </w:p>
        </w:tc>
      </w:tr>
      <w:tr w:rsidR="006D10B9" w:rsidRPr="006D10B9" w:rsidTr="006D10B9">
        <w:trPr>
          <w:trHeight w:val="20"/>
        </w:trPr>
        <w:tc>
          <w:tcPr>
            <w:tcW w:w="1879" w:type="pct"/>
            <w:vMerge/>
          </w:tcPr>
          <w:p w:rsidR="006D10B9" w:rsidRPr="006D10B9" w:rsidRDefault="006D10B9" w:rsidP="006D10B9">
            <w:pPr>
              <w:tabs>
                <w:tab w:val="left" w:pos="284"/>
              </w:tabs>
              <w:rPr>
                <w:rFonts w:ascii="Times New Roman" w:eastAsia="Calibri" w:hAnsi="Times New Roman" w:cs="Times New Roman"/>
                <w:sz w:val="12"/>
                <w:szCs w:val="12"/>
              </w:rPr>
            </w:pPr>
          </w:p>
        </w:tc>
        <w:tc>
          <w:tcPr>
            <w:tcW w:w="3121" w:type="pct"/>
            <w:gridSpan w:val="3"/>
          </w:tcPr>
          <w:p w:rsidR="006D10B9" w:rsidRPr="006D10B9" w:rsidRDefault="006D10B9" w:rsidP="006D10B9">
            <w:pPr>
              <w:tabs>
                <w:tab w:val="left" w:pos="284"/>
              </w:tabs>
              <w:rPr>
                <w:rFonts w:ascii="Times New Roman" w:eastAsia="Calibri" w:hAnsi="Times New Roman" w:cs="Times New Roman"/>
                <w:sz w:val="12"/>
                <w:szCs w:val="12"/>
                <w:vertAlign w:val="superscript"/>
              </w:rPr>
            </w:pPr>
            <w:r w:rsidRPr="006D10B9">
              <w:rPr>
                <w:rFonts w:ascii="Times New Roman" w:eastAsia="Calibri" w:hAnsi="Times New Roman" w:cs="Times New Roman"/>
                <w:sz w:val="12"/>
                <w:szCs w:val="12"/>
              </w:rPr>
              <w:t>В1Д3fmД3br</w:t>
            </w:r>
          </w:p>
        </w:tc>
      </w:tr>
      <w:tr w:rsidR="006D10B9" w:rsidRPr="006D10B9" w:rsidTr="006D10B9">
        <w:trPr>
          <w:trHeight w:val="20"/>
        </w:trPr>
        <w:tc>
          <w:tcPr>
            <w:tcW w:w="1879" w:type="pct"/>
            <w:vMerge/>
          </w:tcPr>
          <w:p w:rsidR="006D10B9" w:rsidRPr="006D10B9" w:rsidRDefault="006D10B9" w:rsidP="006D10B9">
            <w:pPr>
              <w:tabs>
                <w:tab w:val="left" w:pos="284"/>
              </w:tabs>
              <w:rPr>
                <w:rFonts w:ascii="Times New Roman" w:eastAsia="Calibri" w:hAnsi="Times New Roman" w:cs="Times New Roman"/>
                <w:sz w:val="12"/>
                <w:szCs w:val="12"/>
              </w:rPr>
            </w:pP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Нефть пластовая</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Нефть разгазированная</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Газ</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Сероводород</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0,65</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0,20</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1,99</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Углекислый газ</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1,58</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6,29</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Азот</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3,78</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15,43</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Метан</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6,12</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0,11</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24,72</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Этан</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5,12</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0,57</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19,14</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Пропан</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6,90</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2,37</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20,81</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Изобутан</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1,10</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0,69</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2,33</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Н.бутан</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4,54</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3,77</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6,79</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Изопентан</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2,69</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3,14</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1,30</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Н.пентан</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2,84</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3,45</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0,94</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Гексан</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4,90</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6,40</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0,25</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Гептан</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4,71</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6,25</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0,01</w:t>
            </w:r>
          </w:p>
        </w:tc>
      </w:tr>
      <w:tr w:rsidR="006D10B9" w:rsidRPr="006D10B9" w:rsidTr="006D10B9">
        <w:trPr>
          <w:trHeight w:val="20"/>
        </w:trPr>
        <w:tc>
          <w:tcPr>
            <w:tcW w:w="1879" w:type="pct"/>
          </w:tcPr>
          <w:p w:rsidR="006D10B9" w:rsidRPr="006D10B9" w:rsidRDefault="006D10B9" w:rsidP="006D10B9">
            <w:pPr>
              <w:tabs>
                <w:tab w:val="left" w:pos="284"/>
              </w:tabs>
              <w:rPr>
                <w:rFonts w:ascii="Times New Roman" w:eastAsia="Calibri" w:hAnsi="Times New Roman" w:cs="Times New Roman"/>
                <w:sz w:val="12"/>
                <w:szCs w:val="12"/>
                <w:vertAlign w:val="subscript"/>
              </w:rPr>
            </w:pPr>
            <w:r w:rsidRPr="006D10B9">
              <w:rPr>
                <w:rFonts w:ascii="Times New Roman" w:eastAsia="Calibri" w:hAnsi="Times New Roman" w:cs="Times New Roman"/>
                <w:sz w:val="12"/>
                <w:szCs w:val="12"/>
              </w:rPr>
              <w:t>Остаток С</w:t>
            </w:r>
            <w:r w:rsidRPr="006D10B9">
              <w:rPr>
                <w:rFonts w:ascii="Times New Roman" w:eastAsia="Calibri" w:hAnsi="Times New Roman" w:cs="Times New Roman"/>
                <w:sz w:val="12"/>
                <w:szCs w:val="12"/>
                <w:vertAlign w:val="subscript"/>
              </w:rPr>
              <w:t>8+В</w:t>
            </w:r>
          </w:p>
        </w:tc>
        <w:tc>
          <w:tcPr>
            <w:tcW w:w="91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55,07</w:t>
            </w:r>
          </w:p>
        </w:tc>
        <w:tc>
          <w:tcPr>
            <w:tcW w:w="12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73,05</w:t>
            </w:r>
          </w:p>
        </w:tc>
        <w:tc>
          <w:tcPr>
            <w:tcW w:w="98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w:t>
            </w:r>
          </w:p>
        </w:tc>
      </w:tr>
    </w:tbl>
    <w:p w:rsidR="006D10B9" w:rsidRDefault="006D10B9" w:rsidP="006D10B9">
      <w:pPr>
        <w:tabs>
          <w:tab w:val="left" w:pos="284"/>
        </w:tabs>
        <w:spacing w:after="0" w:line="240" w:lineRule="auto"/>
        <w:rPr>
          <w:rFonts w:ascii="Times New Roman" w:eastAsia="Calibri" w:hAnsi="Times New Roman" w:cs="Times New Roman"/>
          <w:bCs/>
          <w:sz w:val="12"/>
          <w:szCs w:val="12"/>
        </w:rPr>
      </w:pPr>
    </w:p>
    <w:p w:rsidR="006D10B9" w:rsidRPr="006D10B9" w:rsidRDefault="006D10B9" w:rsidP="006D10B9">
      <w:pPr>
        <w:tabs>
          <w:tab w:val="left" w:pos="284"/>
        </w:tabs>
        <w:spacing w:after="0" w:line="240" w:lineRule="auto"/>
        <w:ind w:firstLine="142"/>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Характеристика применяемых в технологическом процессе веществ по характеру воздействия на организм человека представлена в таблице 5.</w:t>
      </w:r>
    </w:p>
    <w:p w:rsidR="006D10B9" w:rsidRPr="006D10B9" w:rsidRDefault="006D10B9" w:rsidP="006D10B9">
      <w:pPr>
        <w:tabs>
          <w:tab w:val="left" w:pos="284"/>
        </w:tabs>
        <w:spacing w:after="0" w:line="240" w:lineRule="auto"/>
        <w:ind w:firstLine="284"/>
        <w:rPr>
          <w:rFonts w:ascii="Times New Roman" w:eastAsia="Calibri" w:hAnsi="Times New Roman" w:cs="Times New Roman"/>
          <w:b/>
          <w:sz w:val="12"/>
          <w:szCs w:val="12"/>
        </w:rPr>
      </w:pPr>
      <w:r w:rsidRPr="006D10B9">
        <w:rPr>
          <w:rFonts w:ascii="Times New Roman" w:eastAsia="Calibri" w:hAnsi="Times New Roman" w:cs="Times New Roman"/>
          <w:b/>
          <w:sz w:val="12"/>
          <w:szCs w:val="12"/>
        </w:rPr>
        <w:t>Таблица</w:t>
      </w:r>
      <w:bookmarkStart w:id="2" w:name="tab_3_6"/>
      <w:r w:rsidRPr="006D10B9">
        <w:rPr>
          <w:rFonts w:ascii="Times New Roman" w:eastAsia="Calibri" w:hAnsi="Times New Roman" w:cs="Times New Roman"/>
          <w:b/>
          <w:sz w:val="12"/>
          <w:szCs w:val="12"/>
        </w:rPr>
        <w:t xml:space="preserve"> </w:t>
      </w:r>
      <w:r w:rsidRPr="006D10B9">
        <w:rPr>
          <w:rFonts w:ascii="Times New Roman" w:eastAsia="Calibri" w:hAnsi="Times New Roman" w:cs="Times New Roman"/>
          <w:b/>
          <w:sz w:val="12"/>
          <w:szCs w:val="12"/>
        </w:rPr>
        <w:fldChar w:fldCharType="begin"/>
      </w:r>
      <w:r w:rsidRPr="006D10B9">
        <w:rPr>
          <w:rFonts w:ascii="Times New Roman" w:eastAsia="Calibri" w:hAnsi="Times New Roman" w:cs="Times New Roman"/>
          <w:b/>
          <w:sz w:val="12"/>
          <w:szCs w:val="12"/>
        </w:rPr>
        <w:instrText xml:space="preserve"> SEQ Таблица \* ARABIC \s 1 </w:instrText>
      </w:r>
      <w:r w:rsidRPr="006D10B9">
        <w:rPr>
          <w:rFonts w:ascii="Times New Roman" w:eastAsia="Calibri" w:hAnsi="Times New Roman" w:cs="Times New Roman"/>
          <w:b/>
          <w:sz w:val="12"/>
          <w:szCs w:val="12"/>
        </w:rPr>
        <w:fldChar w:fldCharType="separate"/>
      </w:r>
      <w:r w:rsidRPr="006D10B9">
        <w:rPr>
          <w:rFonts w:ascii="Times New Roman" w:eastAsia="Calibri" w:hAnsi="Times New Roman" w:cs="Times New Roman"/>
          <w:b/>
          <w:sz w:val="12"/>
          <w:szCs w:val="12"/>
        </w:rPr>
        <w:t>5</w:t>
      </w:r>
      <w:r w:rsidRPr="006D10B9">
        <w:rPr>
          <w:rFonts w:ascii="Times New Roman" w:eastAsia="Calibri" w:hAnsi="Times New Roman" w:cs="Times New Roman"/>
          <w:sz w:val="12"/>
          <w:szCs w:val="12"/>
        </w:rPr>
        <w:fldChar w:fldCharType="end"/>
      </w:r>
      <w:bookmarkEnd w:id="2"/>
    </w:p>
    <w:tbl>
      <w:tblPr>
        <w:tblStyle w:val="222"/>
        <w:tblW w:w="4860" w:type="pct"/>
        <w:tblInd w:w="108" w:type="dxa"/>
        <w:tblLayout w:type="fixed"/>
        <w:tblLook w:val="0000" w:firstRow="0" w:lastRow="0" w:firstColumn="0" w:lastColumn="0" w:noHBand="0" w:noVBand="0"/>
      </w:tblPr>
      <w:tblGrid>
        <w:gridCol w:w="1337"/>
        <w:gridCol w:w="802"/>
        <w:gridCol w:w="757"/>
        <w:gridCol w:w="780"/>
        <w:gridCol w:w="872"/>
        <w:gridCol w:w="1264"/>
        <w:gridCol w:w="974"/>
        <w:gridCol w:w="727"/>
      </w:tblGrid>
      <w:tr w:rsidR="006D10B9" w:rsidRPr="006D10B9" w:rsidTr="006D10B9">
        <w:trPr>
          <w:trHeight w:val="20"/>
        </w:trPr>
        <w:tc>
          <w:tcPr>
            <w:tcW w:w="890" w:type="pct"/>
            <w:vMerge w:val="restar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Наименование вещества</w:t>
            </w:r>
          </w:p>
        </w:tc>
        <w:tc>
          <w:tcPr>
            <w:tcW w:w="534" w:type="pct"/>
            <w:vMerge w:val="restar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Группа горючести</w:t>
            </w:r>
          </w:p>
        </w:tc>
        <w:tc>
          <w:tcPr>
            <w:tcW w:w="1603" w:type="pct"/>
            <w:gridSpan w:val="3"/>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Температура, ºС</w:t>
            </w:r>
          </w:p>
        </w:tc>
        <w:tc>
          <w:tcPr>
            <w:tcW w:w="841" w:type="pct"/>
            <w:vMerge w:val="restar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Нижний концентра</w:t>
            </w:r>
            <w:r w:rsidRPr="006D10B9">
              <w:rPr>
                <w:rFonts w:ascii="Times New Roman" w:eastAsia="Calibri" w:hAnsi="Times New Roman" w:cs="Times New Roman"/>
                <w:sz w:val="12"/>
                <w:szCs w:val="12"/>
              </w:rPr>
              <w:softHyphen/>
              <w:t>ционный предел распространения пламени (%)</w:t>
            </w:r>
          </w:p>
        </w:tc>
        <w:tc>
          <w:tcPr>
            <w:tcW w:w="1132" w:type="pct"/>
            <w:gridSpan w:val="2"/>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Температурный предел распространения пламени ºС</w:t>
            </w:r>
          </w:p>
        </w:tc>
      </w:tr>
      <w:tr w:rsidR="006D10B9" w:rsidRPr="006D10B9" w:rsidTr="006D10B9">
        <w:trPr>
          <w:trHeight w:val="20"/>
        </w:trPr>
        <w:tc>
          <w:tcPr>
            <w:tcW w:w="890" w:type="pct"/>
            <w:vMerge/>
          </w:tcPr>
          <w:p w:rsidR="006D10B9" w:rsidRPr="006D10B9" w:rsidRDefault="006D10B9" w:rsidP="006D10B9">
            <w:pPr>
              <w:tabs>
                <w:tab w:val="left" w:pos="284"/>
              </w:tabs>
              <w:rPr>
                <w:rFonts w:ascii="Times New Roman" w:eastAsia="Calibri" w:hAnsi="Times New Roman" w:cs="Times New Roman"/>
                <w:sz w:val="12"/>
                <w:szCs w:val="12"/>
              </w:rPr>
            </w:pPr>
          </w:p>
        </w:tc>
        <w:tc>
          <w:tcPr>
            <w:tcW w:w="534" w:type="pct"/>
            <w:vMerge/>
          </w:tcPr>
          <w:p w:rsidR="006D10B9" w:rsidRPr="006D10B9" w:rsidRDefault="006D10B9" w:rsidP="006D10B9">
            <w:pPr>
              <w:tabs>
                <w:tab w:val="left" w:pos="284"/>
              </w:tabs>
              <w:rPr>
                <w:rFonts w:ascii="Times New Roman" w:eastAsia="Calibri" w:hAnsi="Times New Roman" w:cs="Times New Roman"/>
                <w:sz w:val="12"/>
                <w:szCs w:val="12"/>
              </w:rPr>
            </w:pPr>
          </w:p>
        </w:tc>
        <w:tc>
          <w:tcPr>
            <w:tcW w:w="50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вспышки</w:t>
            </w:r>
          </w:p>
        </w:tc>
        <w:tc>
          <w:tcPr>
            <w:tcW w:w="519" w:type="pct"/>
          </w:tcPr>
          <w:p w:rsidR="006D10B9" w:rsidRPr="006D10B9" w:rsidRDefault="006D10B9" w:rsidP="006D10B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воспла</w:t>
            </w:r>
            <w:r w:rsidRPr="006D10B9">
              <w:rPr>
                <w:rFonts w:ascii="Times New Roman" w:eastAsia="Calibri" w:hAnsi="Times New Roman" w:cs="Times New Roman"/>
                <w:sz w:val="12"/>
                <w:szCs w:val="12"/>
              </w:rPr>
              <w:t>менения</w:t>
            </w:r>
          </w:p>
        </w:tc>
        <w:tc>
          <w:tcPr>
            <w:tcW w:w="580" w:type="pct"/>
          </w:tcPr>
          <w:p w:rsidR="006D10B9" w:rsidRPr="006D10B9" w:rsidRDefault="006D10B9" w:rsidP="006D10B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самовос</w:t>
            </w:r>
            <w:r w:rsidRPr="006D10B9">
              <w:rPr>
                <w:rFonts w:ascii="Times New Roman" w:eastAsia="Calibri" w:hAnsi="Times New Roman" w:cs="Times New Roman"/>
                <w:sz w:val="12"/>
                <w:szCs w:val="12"/>
              </w:rPr>
              <w:t>пламенения</w:t>
            </w:r>
          </w:p>
        </w:tc>
        <w:tc>
          <w:tcPr>
            <w:tcW w:w="841" w:type="pct"/>
            <w:vMerge/>
          </w:tcPr>
          <w:p w:rsidR="006D10B9" w:rsidRPr="006D10B9" w:rsidRDefault="006D10B9" w:rsidP="006D10B9">
            <w:pPr>
              <w:tabs>
                <w:tab w:val="left" w:pos="284"/>
              </w:tabs>
              <w:rPr>
                <w:rFonts w:ascii="Times New Roman" w:eastAsia="Calibri" w:hAnsi="Times New Roman" w:cs="Times New Roman"/>
                <w:sz w:val="12"/>
                <w:szCs w:val="12"/>
              </w:rPr>
            </w:pPr>
          </w:p>
        </w:tc>
        <w:tc>
          <w:tcPr>
            <w:tcW w:w="648"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нижний</w:t>
            </w:r>
          </w:p>
        </w:tc>
        <w:tc>
          <w:tcPr>
            <w:tcW w:w="48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верхний</w:t>
            </w:r>
          </w:p>
        </w:tc>
      </w:tr>
      <w:tr w:rsidR="006D10B9" w:rsidRPr="006D10B9" w:rsidTr="006D10B9">
        <w:trPr>
          <w:trHeight w:val="20"/>
        </w:trPr>
        <w:tc>
          <w:tcPr>
            <w:tcW w:w="890"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Нефть</w:t>
            </w:r>
          </w:p>
        </w:tc>
        <w:tc>
          <w:tcPr>
            <w:tcW w:w="53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ЛВЖ</w:t>
            </w:r>
          </w:p>
        </w:tc>
        <w:tc>
          <w:tcPr>
            <w:tcW w:w="50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менее 28</w:t>
            </w:r>
          </w:p>
        </w:tc>
        <w:tc>
          <w:tcPr>
            <w:tcW w:w="5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50</w:t>
            </w:r>
          </w:p>
        </w:tc>
        <w:tc>
          <w:tcPr>
            <w:tcW w:w="580"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300</w:t>
            </w:r>
          </w:p>
        </w:tc>
        <w:tc>
          <w:tcPr>
            <w:tcW w:w="84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2,9</w:t>
            </w:r>
          </w:p>
        </w:tc>
        <w:tc>
          <w:tcPr>
            <w:tcW w:w="648"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w:t>
            </w:r>
          </w:p>
        </w:tc>
        <w:tc>
          <w:tcPr>
            <w:tcW w:w="48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w:t>
            </w:r>
          </w:p>
        </w:tc>
      </w:tr>
      <w:tr w:rsidR="006D10B9" w:rsidRPr="006D10B9" w:rsidTr="006D10B9">
        <w:trPr>
          <w:trHeight w:val="20"/>
        </w:trPr>
        <w:tc>
          <w:tcPr>
            <w:tcW w:w="890"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Углеводородный газ с содержанием сероводорода</w:t>
            </w:r>
          </w:p>
        </w:tc>
        <w:tc>
          <w:tcPr>
            <w:tcW w:w="53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ГГ</w:t>
            </w:r>
          </w:p>
        </w:tc>
        <w:tc>
          <w:tcPr>
            <w:tcW w:w="504" w:type="pct"/>
          </w:tcPr>
          <w:p w:rsidR="006D10B9" w:rsidRPr="006D10B9" w:rsidRDefault="006D10B9" w:rsidP="006D10B9">
            <w:pPr>
              <w:tabs>
                <w:tab w:val="left" w:pos="284"/>
              </w:tabs>
              <w:rPr>
                <w:rFonts w:ascii="Times New Roman" w:eastAsia="Calibri" w:hAnsi="Times New Roman" w:cs="Times New Roman"/>
                <w:bCs/>
                <w:sz w:val="12"/>
                <w:szCs w:val="12"/>
              </w:rPr>
            </w:pPr>
            <w:r w:rsidRPr="006D10B9">
              <w:rPr>
                <w:rFonts w:ascii="Times New Roman" w:eastAsia="Calibri" w:hAnsi="Times New Roman" w:cs="Times New Roman"/>
                <w:bCs/>
                <w:sz w:val="12"/>
                <w:szCs w:val="12"/>
              </w:rPr>
              <w:t>-</w:t>
            </w:r>
          </w:p>
        </w:tc>
        <w:tc>
          <w:tcPr>
            <w:tcW w:w="5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w:t>
            </w:r>
          </w:p>
        </w:tc>
        <w:tc>
          <w:tcPr>
            <w:tcW w:w="580"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246</w:t>
            </w:r>
          </w:p>
        </w:tc>
        <w:tc>
          <w:tcPr>
            <w:tcW w:w="84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4,3</w:t>
            </w:r>
          </w:p>
        </w:tc>
        <w:tc>
          <w:tcPr>
            <w:tcW w:w="648"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w:t>
            </w:r>
          </w:p>
        </w:tc>
        <w:tc>
          <w:tcPr>
            <w:tcW w:w="48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w:t>
            </w:r>
          </w:p>
        </w:tc>
      </w:tr>
      <w:tr w:rsidR="006D10B9" w:rsidRPr="006D10B9" w:rsidTr="006D10B9">
        <w:trPr>
          <w:trHeight w:val="20"/>
        </w:trPr>
        <w:tc>
          <w:tcPr>
            <w:tcW w:w="890"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Ингибитор коррозии</w:t>
            </w:r>
          </w:p>
        </w:tc>
        <w:tc>
          <w:tcPr>
            <w:tcW w:w="53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ЛВЖ</w:t>
            </w:r>
          </w:p>
        </w:tc>
        <w:tc>
          <w:tcPr>
            <w:tcW w:w="50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15</w:t>
            </w:r>
          </w:p>
        </w:tc>
        <w:tc>
          <w:tcPr>
            <w:tcW w:w="519"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18</w:t>
            </w:r>
          </w:p>
        </w:tc>
        <w:tc>
          <w:tcPr>
            <w:tcW w:w="580"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261</w:t>
            </w:r>
          </w:p>
        </w:tc>
        <w:tc>
          <w:tcPr>
            <w:tcW w:w="841"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2,4</w:t>
            </w:r>
          </w:p>
        </w:tc>
        <w:tc>
          <w:tcPr>
            <w:tcW w:w="648"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14</w:t>
            </w:r>
          </w:p>
        </w:tc>
        <w:tc>
          <w:tcPr>
            <w:tcW w:w="484" w:type="pct"/>
          </w:tcPr>
          <w:p w:rsidR="006D10B9" w:rsidRPr="006D10B9" w:rsidRDefault="006D10B9" w:rsidP="006D10B9">
            <w:pPr>
              <w:tabs>
                <w:tab w:val="left" w:pos="284"/>
              </w:tabs>
              <w:rPr>
                <w:rFonts w:ascii="Times New Roman" w:eastAsia="Calibri" w:hAnsi="Times New Roman" w:cs="Times New Roman"/>
                <w:sz w:val="12"/>
                <w:szCs w:val="12"/>
              </w:rPr>
            </w:pPr>
            <w:r w:rsidRPr="006D10B9">
              <w:rPr>
                <w:rFonts w:ascii="Times New Roman" w:eastAsia="Calibri" w:hAnsi="Times New Roman" w:cs="Times New Roman"/>
                <w:sz w:val="12"/>
                <w:szCs w:val="12"/>
              </w:rPr>
              <w:t>40</w:t>
            </w:r>
          </w:p>
        </w:tc>
      </w:tr>
    </w:tbl>
    <w:p w:rsidR="005E66E4" w:rsidRDefault="005E66E4" w:rsidP="003C0C77">
      <w:pPr>
        <w:tabs>
          <w:tab w:val="left" w:pos="284"/>
        </w:tabs>
        <w:spacing w:after="0" w:line="240" w:lineRule="auto"/>
        <w:rPr>
          <w:rFonts w:ascii="Times New Roman" w:eastAsia="Calibri" w:hAnsi="Times New Roman" w:cs="Times New Roman"/>
          <w:sz w:val="12"/>
          <w:szCs w:val="12"/>
        </w:rPr>
      </w:pP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По степени токсического воздействия на организм человека газонасыщенная нефть с месторождения относится к III классу опасности, т.е. является умеренно опасным веществом.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w:t>
      </w:r>
    </w:p>
    <w:p w:rsidR="000759B7" w:rsidRPr="000759B7" w:rsidRDefault="000759B7" w:rsidP="001E6B94">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 xml:space="preserve">Присутствие сероводорода в газе усиливает токсичный эффект газа. Сероводород - яд, вызывающий смерть от остановки дыхания. При легких отравлениях сероводород вызывает головную боль, слезоточение, насморк, боль в глазах. При содержании сероводорода в воздухе 100 мг/м3 и выше могут развиться почти мгновенно судороги и потеря сознания, которые оканчиваются быстрой смертью от остановки дыхания, а иногда и от паралича. Если пострадавшего быстро вывести на свежий воздух, возможно </w:t>
      </w:r>
      <w:r w:rsidR="001E6B94">
        <w:rPr>
          <w:rFonts w:ascii="Times New Roman" w:eastAsia="Calibri" w:hAnsi="Times New Roman" w:cs="Times New Roman"/>
          <w:sz w:val="12"/>
          <w:szCs w:val="12"/>
        </w:rPr>
        <w:t>быстрое восстановление дыхания.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5.3.2. Решения по исключению разгерметизации оборудования и предупреждению аварийных выбросов опасных веществ</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контроль и измерение технологических параметров на выходе скважины;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материальное исполнение оборудования и трубопроводов соответствует коррозионным свойствам среды;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применение конструкций и материалов, соответствующих природно-климатическим и геологическим условия района строительства;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применяются трубы и детали трубопроводов с толщиной стенки трубы выше расчетной;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использовано минимальное количество фланцевых соединений;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герметизация оборудования с использованием сварочного способа соединений, минимизацией фланцевых соединений;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автоматическое отключение электродвигателя погружного насоса при отклонениях давления выше и ниже допустимых значений;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установка фонтанной арматуры с условным давлением 21 МПа;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выкидной и нефтегазосборный трубопроводы запроектированы из труб бесшовных или прямошовных, повышенной коррозионной стойкости и эксплуатационной надежности (стойкой к СКРН), классом прочности не ниже КП360:</w:t>
      </w:r>
    </w:p>
    <w:p w:rsidR="000759B7" w:rsidRPr="000759B7" w:rsidRDefault="001E6B94" w:rsidP="000759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59B7">
        <w:rPr>
          <w:rFonts w:ascii="Times New Roman" w:eastAsia="Calibri" w:hAnsi="Times New Roman" w:cs="Times New Roman"/>
          <w:sz w:val="12"/>
          <w:szCs w:val="12"/>
        </w:rPr>
        <w:t xml:space="preserve"> </w:t>
      </w:r>
      <w:r w:rsidR="000759B7" w:rsidRPr="000759B7">
        <w:rPr>
          <w:rFonts w:ascii="Times New Roman" w:eastAsia="Calibri" w:hAnsi="Times New Roman" w:cs="Times New Roman"/>
          <w:sz w:val="12"/>
          <w:szCs w:val="12"/>
        </w:rPr>
        <w:t>подземные участки - с наружным защитным покрытием усиленного типа 2У на основе экструдированного полиэтилена (полипропилена), выполненным в заводских условиях;</w:t>
      </w:r>
    </w:p>
    <w:p w:rsidR="000759B7" w:rsidRPr="000759B7" w:rsidRDefault="001E6B94" w:rsidP="000759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59B7">
        <w:rPr>
          <w:rFonts w:ascii="Times New Roman" w:eastAsia="Calibri" w:hAnsi="Times New Roman" w:cs="Times New Roman"/>
          <w:sz w:val="12"/>
          <w:szCs w:val="12"/>
        </w:rPr>
        <w:t xml:space="preserve"> </w:t>
      </w:r>
      <w:r w:rsidR="000759B7" w:rsidRPr="000759B7">
        <w:rPr>
          <w:rFonts w:ascii="Times New Roman" w:eastAsia="Calibri" w:hAnsi="Times New Roman" w:cs="Times New Roman"/>
          <w:sz w:val="12"/>
          <w:szCs w:val="12"/>
        </w:rPr>
        <w:t>надземные участки – без покрытия;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рабочее давление выкидного трубопровода принято давление 3,5 МПа с учетом возможного повышения давления из-за парафиноотложения (уменьшения пропускной способности трубы), расчетное давление выкидного трубопровода принято давление 4,0 МПа;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выкидной трубопровод укладывается на глубину не менее 1,0 м до верхней образующей трубы;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установка запорной арматуры, герметичностью затвора класса 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контроль сварных стыков физическими и радиографическим методами;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установка в технологической обвязке устьев скважин штуцера для периодической пропарки выкидной линии;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увеличение глубины залегания нефтегазосборного трубопровода на переходе через автодорогу;</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ввод ингибитора коррозии в затрубное пространство в периодическом режиме;</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по окончании строительно-монтажных работ трубопроводы промываются водой, внутренняя полость трубопроводов очищается;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по окончании очистки трубопровод испытывается на прочность и герметичность гидравлическим способом;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выкидных трубопроводов от внутренней коррозии предусматривается:</w:t>
      </w:r>
    </w:p>
    <w:p w:rsidR="000759B7" w:rsidRPr="000759B7" w:rsidRDefault="001E6B94" w:rsidP="000759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59B7">
        <w:rPr>
          <w:rFonts w:ascii="Times New Roman" w:eastAsia="Calibri" w:hAnsi="Times New Roman" w:cs="Times New Roman"/>
          <w:sz w:val="12"/>
          <w:szCs w:val="12"/>
        </w:rPr>
        <w:t xml:space="preserve"> </w:t>
      </w:r>
      <w:r w:rsidR="000759B7" w:rsidRPr="000759B7">
        <w:rPr>
          <w:rFonts w:ascii="Times New Roman" w:eastAsia="Calibri" w:hAnsi="Times New Roman" w:cs="Times New Roman"/>
          <w:sz w:val="12"/>
          <w:szCs w:val="12"/>
        </w:rPr>
        <w:t>применение труб повышенной коррозионной стойкости класса прочности КП360;</w:t>
      </w:r>
    </w:p>
    <w:p w:rsidR="000759B7" w:rsidRPr="000759B7" w:rsidRDefault="001E6B94" w:rsidP="000759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59B7">
        <w:rPr>
          <w:rFonts w:ascii="Times New Roman" w:eastAsia="Calibri" w:hAnsi="Times New Roman" w:cs="Times New Roman"/>
          <w:sz w:val="12"/>
          <w:szCs w:val="12"/>
        </w:rPr>
        <w:t xml:space="preserve"> </w:t>
      </w:r>
      <w:r w:rsidR="000759B7" w:rsidRPr="000759B7">
        <w:rPr>
          <w:rFonts w:ascii="Times New Roman" w:eastAsia="Calibri" w:hAnsi="Times New Roman" w:cs="Times New Roman"/>
          <w:sz w:val="12"/>
          <w:szCs w:val="12"/>
        </w:rPr>
        <w:t>применение устройства контроля скорости коррозии;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для защиты от почвенной коррозии предусматривается:</w:t>
      </w:r>
    </w:p>
    <w:p w:rsidR="000759B7" w:rsidRPr="000759B7" w:rsidRDefault="001E6B94" w:rsidP="000759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59B7">
        <w:rPr>
          <w:rFonts w:ascii="Times New Roman" w:eastAsia="Calibri" w:hAnsi="Times New Roman" w:cs="Times New Roman"/>
          <w:sz w:val="12"/>
          <w:szCs w:val="12"/>
        </w:rPr>
        <w:t xml:space="preserve"> </w:t>
      </w:r>
      <w:r w:rsidR="000759B7" w:rsidRPr="000759B7">
        <w:rPr>
          <w:rFonts w:ascii="Times New Roman" w:eastAsia="Calibri" w:hAnsi="Times New Roman" w:cs="Times New Roman"/>
          <w:sz w:val="12"/>
          <w:szCs w:val="12"/>
        </w:rPr>
        <w:t>строительство выкидного и нефтегазосборного трубопроводов из труб покрытых антикоррозионной изоляцией усиленного типа, выполненной в заводских условиях;</w:t>
      </w:r>
    </w:p>
    <w:p w:rsidR="000759B7" w:rsidRPr="000759B7" w:rsidRDefault="001E6B94" w:rsidP="000759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59B7">
        <w:rPr>
          <w:rFonts w:ascii="Times New Roman" w:eastAsia="Calibri" w:hAnsi="Times New Roman" w:cs="Times New Roman"/>
          <w:sz w:val="12"/>
          <w:szCs w:val="12"/>
        </w:rPr>
        <w:t xml:space="preserve"> </w:t>
      </w:r>
      <w:r w:rsidR="000759B7" w:rsidRPr="000759B7">
        <w:rPr>
          <w:rFonts w:ascii="Times New Roman" w:eastAsia="Calibri" w:hAnsi="Times New Roman" w:cs="Times New Roman"/>
          <w:sz w:val="12"/>
          <w:szCs w:val="12"/>
        </w:rPr>
        <w:t>антикоррозионная изоляция сварных стыков выкидного и нефтегазосборного трубопроводов термоусаживающимися манжетами;</w:t>
      </w:r>
    </w:p>
    <w:p w:rsidR="000759B7" w:rsidRPr="000759B7" w:rsidRDefault="001E6B94" w:rsidP="000759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59B7">
        <w:rPr>
          <w:rFonts w:ascii="Times New Roman" w:eastAsia="Calibri" w:hAnsi="Times New Roman" w:cs="Times New Roman"/>
          <w:sz w:val="12"/>
          <w:szCs w:val="12"/>
        </w:rPr>
        <w:t xml:space="preserve"> </w:t>
      </w:r>
      <w:r w:rsidR="000759B7" w:rsidRPr="000759B7">
        <w:rPr>
          <w:rFonts w:ascii="Times New Roman" w:eastAsia="Calibri" w:hAnsi="Times New Roman" w:cs="Times New Roman"/>
          <w:sz w:val="12"/>
          <w:szCs w:val="12"/>
        </w:rPr>
        <w:t>антикоррозионная изоляция (усиленного типа) деталей трубопроводов и защитных футляров;</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w:t>
      </w:r>
    </w:p>
    <w:p w:rsidR="000759B7" w:rsidRPr="000759B7" w:rsidRDefault="001E6B94" w:rsidP="000759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59B7">
        <w:rPr>
          <w:rFonts w:ascii="Times New Roman" w:eastAsia="Calibri" w:hAnsi="Times New Roman" w:cs="Times New Roman"/>
          <w:sz w:val="12"/>
          <w:szCs w:val="12"/>
        </w:rPr>
        <w:t xml:space="preserve"> </w:t>
      </w:r>
      <w:r w:rsidR="000759B7" w:rsidRPr="000759B7">
        <w:rPr>
          <w:rFonts w:ascii="Times New Roman" w:eastAsia="Calibri" w:hAnsi="Times New Roman" w:cs="Times New Roman"/>
          <w:sz w:val="12"/>
          <w:szCs w:val="12"/>
        </w:rPr>
        <w:t>эпоксидное покрытие – один слой;</w:t>
      </w:r>
    </w:p>
    <w:p w:rsidR="000759B7" w:rsidRPr="000759B7" w:rsidRDefault="001E6B94" w:rsidP="000759B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59B7">
        <w:rPr>
          <w:rFonts w:ascii="Times New Roman" w:eastAsia="Calibri" w:hAnsi="Times New Roman" w:cs="Times New Roman"/>
          <w:sz w:val="12"/>
          <w:szCs w:val="12"/>
        </w:rPr>
        <w:t xml:space="preserve"> </w:t>
      </w:r>
      <w:r w:rsidR="000759B7" w:rsidRPr="000759B7">
        <w:rPr>
          <w:rFonts w:ascii="Times New Roman" w:eastAsia="Calibri" w:hAnsi="Times New Roman" w:cs="Times New Roman"/>
          <w:sz w:val="12"/>
          <w:szCs w:val="12"/>
        </w:rPr>
        <w:t>полиуретановое покрытие стойкое к ультрафиолетовому излучению – один слой;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электрохимзащита выкидного трубопровода;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защита от прямых ударов молнии и заземление.</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Состав рекомендуемого комплекса организационных мероприятий: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соблюдение технологических режимов эксплуатации сооружений;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постоянный контроль за герметичностью трубопроводов, фланцевых соединений и затворов запорной арматуры;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проведение на предприятии периодических учений по ликвидации возможных аварийных ситуаций;</w:t>
      </w:r>
    </w:p>
    <w:p w:rsidR="000759B7" w:rsidRPr="000759B7" w:rsidRDefault="000759B7" w:rsidP="001E6B94">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w:t>
      </w:r>
      <w:r w:rsidR="001E6B94">
        <w:rPr>
          <w:rFonts w:ascii="Times New Roman" w:eastAsia="Calibri" w:hAnsi="Times New Roman" w:cs="Times New Roman"/>
          <w:sz w:val="12"/>
          <w:szCs w:val="12"/>
        </w:rPr>
        <w:t xml:space="preserve"> уровне технического оснащения.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5.3.3. Решения, направленные на предупреждение развития аварии и локализацию выбросов (сбросов) опасных веществ</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защита оборудования от статического электричества путем заземления;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заземление и система уравнивания потенциалов внутри КТП выполнены в соответствии с ПУЭ. Предусмотрено соединение вывода глухозаземленой нейтрали трансформатора с шиной заземления внутри КТП;</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объект обеспечивается первичными средствами пожаротушения;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ввод кабелей в КТП должен производиться с утеплением и герметизацией вводных отверстий и креплением кабелей, рассчитанным на весь вес кабеля;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конструкция РУ 0,4 кВ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lastRenderedPageBreak/>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ППБО-85 «Правила пожарной безопасности в нефтяной и газовой промышленности»;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ПУЭ «Правила устройства электроустановок»;</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СП 18.13330.2011 «Генеральные планы промышленных предприятий».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Пожаротушение до прибытия дежурного караула пожарной части осуществляется первичными средствами.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5.3.4. Решения по обеспечению взрывопожаробезопасности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приборы, эксплуатирующиеся во взрывоопасных зонах, имеют взрывобезопасное исполнение со степенью взрывозащиты согласно классу взрывоопасной зоны;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емкость производственно-дождевых стоков и дренажная емкость оборудуются воздушниками с огнепреградителем;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молниезащита, защита от вторичных проявлений молнии и защита от статического электричества;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применение кабельной продукции, не распространяющей горение при групповой прокладке, с низким дымо- и газовыделением;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применение оборудования в шкафном и блочном исполнении;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для сбора продукции скважин принята напорная однотрубная герметизированная система сбора нефти и газа;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оснащение объекта первичными средствами пожаротушения;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содержание первичных средств пожаротушения в исправном состоянии и готовых к применению;</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освобождение трубопроводов от нефти во время ремонтных работ;</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предусматривается своевременная очистка территории объекта от горючих отходов, мусора, тары;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При эксплуатации проектируемых сооружений необходимо строгое соблюдение следующих требований пожарной безопасности: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запрещается загромождение дорог, проездов, проходов с площадок и выходов из помещений;</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запрещается курение и разведение открытого огня на территории устья скважины;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запрещается обогрев трубопроводов, заполненных горючими и токсичными веществами, открытым пламенем;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запрещается производство каких-либо работ при обнаружении утечек газа и нефти, немедленно принимаются меры по их ликвидации.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 xml:space="preserve">Производство огневых работ предусматривается осуществлять по наряду-допуску на проведение данного вида работ. 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w:t>
      </w:r>
      <w:r w:rsidRPr="000759B7">
        <w:rPr>
          <w:rFonts w:ascii="Times New Roman" w:eastAsia="Calibri" w:hAnsi="Times New Roman" w:cs="Times New Roman"/>
          <w:sz w:val="12"/>
          <w:szCs w:val="12"/>
        </w:rPr>
        <w:lastRenderedPageBreak/>
        <w:t>находиться в вертикальном положении, надежно закрепляться не ближе 5 м друг от друга.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0759B7" w:rsidRPr="000759B7" w:rsidRDefault="000759B7" w:rsidP="001E6B94">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w:t>
      </w:r>
      <w:r w:rsidR="001E6B94">
        <w:rPr>
          <w:rFonts w:ascii="Times New Roman" w:eastAsia="Calibri" w:hAnsi="Times New Roman" w:cs="Times New Roman"/>
          <w:sz w:val="12"/>
          <w:szCs w:val="12"/>
        </w:rPr>
        <w:t>ры или ящики, а затем вывозить.</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от проектируемых объектах).</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Так как проектируемые источники не создают концентрации загрязняющих веществ на границе жилой зоны более 0,1 ПДКм.р. периодичность контроля принимается равной 1 раз в 5 лет расчетным методом.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сотрудниками ООО ЧОП «РН – Охрана - Самара» в количестве 2 человека. Охрана на данном объекте постоянно не находится.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«Самаранефтегаз» (центр сбора и обработки информации (ЦСОИ «Суходол»), построенной на базе SCADA «Телескоп+»;</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сигнализация несанкционированного доступа в КТП, шкаф КИПиА;</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телесигнализацию о неисправности охранно – пожарной сигнализации;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обеспечение личного состава ведомственной охраны табельным оружием в соответствии с законодательством.</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5.3.6.</w:t>
      </w:r>
      <w:r>
        <w:rPr>
          <w:rFonts w:ascii="Times New Roman" w:eastAsia="Calibri" w:hAnsi="Times New Roman" w:cs="Times New Roman"/>
          <w:sz w:val="12"/>
          <w:szCs w:val="12"/>
        </w:rPr>
        <w:t xml:space="preserve"> </w:t>
      </w:r>
      <w:r w:rsidRPr="000759B7">
        <w:rPr>
          <w:rFonts w:ascii="Times New Roman" w:eastAsia="Calibri" w:hAnsi="Times New Roman" w:cs="Times New Roman"/>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0759B7" w:rsidRPr="000759B7"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6.</w:t>
      </w:r>
    </w:p>
    <w:p w:rsidR="005E66E4" w:rsidRDefault="000759B7" w:rsidP="000759B7">
      <w:pPr>
        <w:tabs>
          <w:tab w:val="left" w:pos="284"/>
        </w:tabs>
        <w:spacing w:after="0" w:line="240" w:lineRule="auto"/>
        <w:ind w:firstLine="284"/>
        <w:jc w:val="both"/>
        <w:rPr>
          <w:rFonts w:ascii="Times New Roman" w:eastAsia="Calibri" w:hAnsi="Times New Roman" w:cs="Times New Roman"/>
          <w:sz w:val="12"/>
          <w:szCs w:val="12"/>
        </w:rPr>
      </w:pPr>
      <w:r w:rsidRPr="000759B7">
        <w:rPr>
          <w:rFonts w:ascii="Times New Roman" w:eastAsia="Calibri" w:hAnsi="Times New Roman" w:cs="Times New Roman"/>
          <w:sz w:val="12"/>
          <w:szCs w:val="12"/>
        </w:rPr>
        <w:t>Таблица 6</w:t>
      </w:r>
    </w:p>
    <w:tbl>
      <w:tblPr>
        <w:tblStyle w:val="222"/>
        <w:tblW w:w="4860" w:type="pct"/>
        <w:tblInd w:w="108" w:type="dxa"/>
        <w:tblLook w:val="01E0" w:firstRow="1" w:lastRow="1" w:firstColumn="1" w:lastColumn="1" w:noHBand="0" w:noVBand="0"/>
      </w:tblPr>
      <w:tblGrid>
        <w:gridCol w:w="378"/>
        <w:gridCol w:w="1464"/>
        <w:gridCol w:w="5671"/>
      </w:tblGrid>
      <w:tr w:rsidR="001E6B94" w:rsidRPr="001E6B94" w:rsidTr="001E6B94">
        <w:trPr>
          <w:trHeight w:val="20"/>
        </w:trPr>
        <w:tc>
          <w:tcPr>
            <w:tcW w:w="252"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 п/п</w:t>
            </w:r>
          </w:p>
        </w:tc>
        <w:tc>
          <w:tcPr>
            <w:tcW w:w="974"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Наименование природного процесса, опасного природного явления</w:t>
            </w:r>
          </w:p>
        </w:tc>
        <w:tc>
          <w:tcPr>
            <w:tcW w:w="3773"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Мероприятия по инженерной защите</w:t>
            </w:r>
          </w:p>
        </w:tc>
      </w:tr>
      <w:tr w:rsidR="001E6B94" w:rsidRPr="001E6B94" w:rsidTr="001E6B94">
        <w:trPr>
          <w:trHeight w:val="20"/>
        </w:trPr>
        <w:tc>
          <w:tcPr>
            <w:tcW w:w="252"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1</w:t>
            </w:r>
          </w:p>
        </w:tc>
        <w:tc>
          <w:tcPr>
            <w:tcW w:w="974"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Сильный ветер</w:t>
            </w:r>
          </w:p>
        </w:tc>
        <w:tc>
          <w:tcPr>
            <w:tcW w:w="3773" w:type="pct"/>
          </w:tcPr>
          <w:p w:rsidR="001E6B94" w:rsidRPr="001E6B94" w:rsidRDefault="001E6B94" w:rsidP="001E6B94">
            <w:pPr>
              <w:tabs>
                <w:tab w:val="left" w:pos="284"/>
              </w:tabs>
              <w:rPr>
                <w:rFonts w:ascii="Times New Roman" w:eastAsia="Calibri" w:hAnsi="Times New Roman" w:cs="Times New Roman"/>
                <w:bCs/>
                <w:sz w:val="12"/>
                <w:szCs w:val="12"/>
              </w:rPr>
            </w:pPr>
            <w:r w:rsidRPr="001E6B94">
              <w:rPr>
                <w:rFonts w:ascii="Times New Roman" w:eastAsia="Calibri" w:hAnsi="Times New Roman" w:cs="Times New Roman"/>
                <w:sz w:val="12"/>
                <w:szCs w:val="12"/>
              </w:rPr>
              <w:t xml:space="preserve">Строительство проектируемого объекта ведется с учетом района по ветровым нагрузкам. </w:t>
            </w:r>
            <w:r w:rsidRPr="001E6B94">
              <w:rPr>
                <w:rFonts w:ascii="Times New Roman" w:eastAsia="Calibri" w:hAnsi="Times New Roman" w:cs="Times New Roman"/>
                <w:bCs/>
                <w:sz w:val="12"/>
                <w:szCs w:val="12"/>
              </w:rPr>
              <w:t xml:space="preserve">Закрепление опор под технологическое оборудование в сверленом котловане. Фундаменты под ИУ, КТП, станцию управления, молниеотвод 15 м и радиомачту монолитные столбчатые по бетонной подготовке. Фундамент под молниеотвод 20 м </w:t>
            </w:r>
            <w:r w:rsidRPr="001E6B94">
              <w:rPr>
                <w:rFonts w:ascii="Times New Roman" w:eastAsia="Calibri" w:hAnsi="Times New Roman" w:cs="Times New Roman"/>
                <w:sz w:val="12"/>
                <w:szCs w:val="12"/>
              </w:rPr>
              <w:t>свайный</w:t>
            </w:r>
            <w:r w:rsidRPr="001E6B94">
              <w:rPr>
                <w:rFonts w:ascii="Times New Roman" w:eastAsia="Calibri" w:hAnsi="Times New Roman" w:cs="Times New Roman"/>
                <w:bCs/>
                <w:sz w:val="12"/>
                <w:szCs w:val="12"/>
              </w:rPr>
              <w:t xml:space="preserve">. Установка железобетонных стоек СОН на площадке узла подключения производится в сверленые котлованы с заделкой бетоном класса прочности В15 с последующей засыпкой пазух котлованов  песчано-гравийной смесью. </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 xml:space="preserve">Для предотвращения повреждения кабелей наружных сетей прокладка их осуществляется в траншее на глубине 0,7 м от планировочной отметки, в металлорукаве по кабельным конструкциям с креплением к строительным основаниям площадки, в водогазопроводной трубе открыто с креплением к строительным конструкциям площадки и в подстилающем слое площадки. Прокладка кабелей КИПиА по площадкам осуществляется в подстилающем слое площадки на глубине 0,2 м. Прокладка межплощадочных кабелей КИПиА осуществляется в траншее на глубине 0,7 м. </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 xml:space="preserve">На ВЛ приняты железобетонные опоры. Длины пролетов между опорами приняты в соответствии с работой ОАО РАО «ЕЭС России» ОАО «РОСЭП» (шифр 25.0038).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кВ». </w:t>
            </w:r>
          </w:p>
          <w:p w:rsidR="001E6B94" w:rsidRPr="001E6B94" w:rsidRDefault="001E6B94" w:rsidP="001E6B94">
            <w:pPr>
              <w:tabs>
                <w:tab w:val="left" w:pos="284"/>
              </w:tabs>
              <w:rPr>
                <w:rFonts w:ascii="Times New Roman" w:eastAsia="Calibri" w:hAnsi="Times New Roman" w:cs="Times New Roman"/>
                <w:bCs/>
                <w:sz w:val="12"/>
                <w:szCs w:val="12"/>
              </w:rPr>
            </w:pPr>
            <w:r w:rsidRPr="001E6B94">
              <w:rPr>
                <w:rFonts w:ascii="Times New Roman" w:eastAsia="Calibri" w:hAnsi="Times New Roman" w:cs="Times New Roman"/>
                <w:sz w:val="12"/>
                <w:szCs w:val="12"/>
              </w:rPr>
              <w:t xml:space="preserve">Выкидной трубопровод укладывается на глубину не менее 1,0 м до верхней образующей трубы. </w:t>
            </w:r>
          </w:p>
        </w:tc>
      </w:tr>
      <w:tr w:rsidR="001E6B94" w:rsidRPr="001E6B94" w:rsidTr="001E6B94">
        <w:trPr>
          <w:trHeight w:val="20"/>
        </w:trPr>
        <w:tc>
          <w:tcPr>
            <w:tcW w:w="252"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2</w:t>
            </w:r>
          </w:p>
        </w:tc>
        <w:tc>
          <w:tcPr>
            <w:tcW w:w="974"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Сильный ливень</w:t>
            </w:r>
          </w:p>
        </w:tc>
        <w:tc>
          <w:tcPr>
            <w:tcW w:w="3773"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скважины отводятся в подземную емкость производственно-дождевых стоков.</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Для монолитных и сборных железобетонных конструкций применяется тяжелый бетон марки по водонепроницаемости – W4,W6.</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Поверхности бетонных конструкций, соприкасающихся с грунтом, и доступных для обмазки, кроме стоек СОН обмазываются горячим битумом БН70/30 за три раза по битумной грунтовке. Поверхности железобетонных стоек СОН покрываются кремнийорганической эмалью КО-174 в два слоя.</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 xml:space="preserve">Для железобетонных стоек ВЛ применяется тяжелый бетон, марки по водонепроницаемости W 6. Стойки </w:t>
            </w:r>
            <w:r w:rsidRPr="001E6B94">
              <w:rPr>
                <w:rFonts w:ascii="Times New Roman" w:eastAsia="Calibri" w:hAnsi="Times New Roman" w:cs="Times New Roman"/>
                <w:sz w:val="12"/>
                <w:szCs w:val="12"/>
              </w:rPr>
              <w:lastRenderedPageBreak/>
              <w:t xml:space="preserve">покрываются битумной мастикой в два слоя, по битумной грунтовке в комлевой части на длину 3 м. </w:t>
            </w:r>
          </w:p>
        </w:tc>
      </w:tr>
      <w:tr w:rsidR="001E6B94" w:rsidRPr="001E6B94" w:rsidTr="001E6B94">
        <w:trPr>
          <w:trHeight w:val="20"/>
        </w:trPr>
        <w:tc>
          <w:tcPr>
            <w:tcW w:w="252"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3</w:t>
            </w:r>
          </w:p>
        </w:tc>
        <w:tc>
          <w:tcPr>
            <w:tcW w:w="974"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Сильный снег</w:t>
            </w:r>
          </w:p>
        </w:tc>
        <w:tc>
          <w:tcPr>
            <w:tcW w:w="3773"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w:t>
            </w:r>
          </w:p>
        </w:tc>
      </w:tr>
      <w:tr w:rsidR="001E6B94" w:rsidRPr="001E6B94" w:rsidTr="001E6B94">
        <w:trPr>
          <w:trHeight w:val="20"/>
        </w:trPr>
        <w:tc>
          <w:tcPr>
            <w:tcW w:w="252"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4</w:t>
            </w:r>
          </w:p>
        </w:tc>
        <w:tc>
          <w:tcPr>
            <w:tcW w:w="974"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Сильный мороз</w:t>
            </w:r>
          </w:p>
        </w:tc>
        <w:tc>
          <w:tcPr>
            <w:tcW w:w="3773"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 xml:space="preserve">Выкидной трубопровод укладывается на глубину не менее 1,0 м до верхней образующей трубы. </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 xml:space="preserve">Для монолитных и сборных железобетонных конструкций применяется тяжелый бетон марки по морозостойкости F200. </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Для железобетонных стоек ВЛ применятся тяжелый бетон, марки по морозоустойчивости F200 из сульфатостойкого цемента.</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Поддержание температуры внутреннего воздуха в помещениях ИУ не ниже плюс 5 ºС c возможностью повышения до плюс18 ºС, в автоматическом режиме, электрическими обогревателями оснащенными термостатом безопасности.</w:t>
            </w:r>
          </w:p>
        </w:tc>
      </w:tr>
      <w:tr w:rsidR="001E6B94" w:rsidRPr="001E6B94" w:rsidTr="001E6B94">
        <w:trPr>
          <w:trHeight w:val="20"/>
        </w:trPr>
        <w:tc>
          <w:tcPr>
            <w:tcW w:w="252"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5</w:t>
            </w:r>
          </w:p>
        </w:tc>
        <w:tc>
          <w:tcPr>
            <w:tcW w:w="974"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Гроза</w:t>
            </w:r>
          </w:p>
        </w:tc>
        <w:tc>
          <w:tcPr>
            <w:tcW w:w="3773"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Защита площадки устья скважины от прямых ударов молнии выполняется посредством присоединения к заземляющему устройству.</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Заземлители для молниезащиты и защитного заземления – общие. Для молниезащиты газоотводных труб (воздушников) емкости производственно-дождевых стоков, дренажной емкости, установки измерительной предусматривается установка отдельно стоящих молниеотводов.</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Опоры ВЛ подлежат заземлению. Заземление оборудования связи. Для защиты электрооборудования от грозовых перенапряжений на корпусе КТП устанавливаются ограничители перенапряжений (входит в комплект поставки КТП). Заземление радиомачты, оборудования связи, радиокабелей и наружного радиооборудования.</w:t>
            </w:r>
          </w:p>
        </w:tc>
      </w:tr>
      <w:tr w:rsidR="001E6B94" w:rsidRPr="001E6B94" w:rsidTr="001E6B94">
        <w:trPr>
          <w:trHeight w:val="20"/>
        </w:trPr>
        <w:tc>
          <w:tcPr>
            <w:tcW w:w="252"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6</w:t>
            </w:r>
          </w:p>
        </w:tc>
        <w:tc>
          <w:tcPr>
            <w:tcW w:w="974"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Пучение грунтов</w:t>
            </w:r>
          </w:p>
        </w:tc>
        <w:tc>
          <w:tcPr>
            <w:tcW w:w="3773" w:type="pct"/>
          </w:tcPr>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Для обратной засыпки, подсыпок применять непучинистый, непросадочный, ненабухающий грунт, уплотнение производить отдельными слоями, толщиной не более 200 мм с достижением плотности сухого грунта не менее 1,65 т/м</w:t>
            </w:r>
            <w:r w:rsidRPr="001E6B94">
              <w:rPr>
                <w:rFonts w:ascii="Times New Roman" w:eastAsia="Calibri" w:hAnsi="Times New Roman" w:cs="Times New Roman"/>
                <w:sz w:val="12"/>
                <w:szCs w:val="12"/>
                <w:vertAlign w:val="superscript"/>
              </w:rPr>
              <w:t>3</w:t>
            </w:r>
            <w:r w:rsidRPr="001E6B94">
              <w:rPr>
                <w:rFonts w:ascii="Times New Roman" w:eastAsia="Calibri" w:hAnsi="Times New Roman" w:cs="Times New Roman"/>
                <w:sz w:val="12"/>
                <w:szCs w:val="12"/>
              </w:rPr>
              <w:t>. Для обратной засыпки стоек СОН применять ПГС с достижением плотности не менее 1,7 т/м</w:t>
            </w:r>
            <w:r w:rsidRPr="001E6B94">
              <w:rPr>
                <w:rFonts w:ascii="Times New Roman" w:eastAsia="Calibri" w:hAnsi="Times New Roman" w:cs="Times New Roman"/>
                <w:sz w:val="12"/>
                <w:szCs w:val="12"/>
                <w:vertAlign w:val="superscript"/>
              </w:rPr>
              <w:t>3</w:t>
            </w:r>
            <w:r w:rsidRPr="001E6B94">
              <w:rPr>
                <w:rFonts w:ascii="Times New Roman" w:eastAsia="Calibri" w:hAnsi="Times New Roman" w:cs="Times New Roman"/>
                <w:sz w:val="12"/>
                <w:szCs w:val="12"/>
              </w:rPr>
              <w:t>.</w:t>
            </w:r>
          </w:p>
          <w:p w:rsidR="001E6B94" w:rsidRPr="001E6B94" w:rsidRDefault="001E6B94" w:rsidP="001E6B94">
            <w:pPr>
              <w:tabs>
                <w:tab w:val="left" w:pos="284"/>
              </w:tabs>
              <w:rPr>
                <w:rFonts w:ascii="Times New Roman" w:eastAsia="Calibri" w:hAnsi="Times New Roman" w:cs="Times New Roman"/>
                <w:sz w:val="12"/>
                <w:szCs w:val="12"/>
              </w:rPr>
            </w:pPr>
            <w:r w:rsidRPr="001E6B94">
              <w:rPr>
                <w:rFonts w:ascii="Times New Roman" w:eastAsia="Calibri" w:hAnsi="Times New Roman" w:cs="Times New Roman"/>
                <w:sz w:val="12"/>
                <w:szCs w:val="12"/>
              </w:rPr>
              <w:t>Для снижения негативного воздействия сил морозного пучения на опоры, в сверленые котлованы перед бетонированием фундамента вдоль стенки скважины используется скрутка из двух слоев гидроизола.</w:t>
            </w:r>
          </w:p>
        </w:tc>
      </w:tr>
    </w:tbl>
    <w:p w:rsidR="005E66E4" w:rsidRDefault="005E66E4" w:rsidP="001E6B94">
      <w:pPr>
        <w:tabs>
          <w:tab w:val="left" w:pos="284"/>
        </w:tabs>
        <w:spacing w:after="0" w:line="240" w:lineRule="auto"/>
        <w:jc w:val="both"/>
        <w:rPr>
          <w:rFonts w:ascii="Times New Roman" w:eastAsia="Calibri" w:hAnsi="Times New Roman" w:cs="Times New Roman"/>
          <w:sz w:val="12"/>
          <w:szCs w:val="12"/>
        </w:rPr>
      </w:pP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Автоматические выключатели выбираются таким образом, чтобы обеспечить защиту как оборудования, так и обслуживающего персонала от поражения электрическим током.</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В проекте принята система заземления TN-S.</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Комплексное защитное устройство состоит из:</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E6B94">
        <w:rPr>
          <w:rFonts w:ascii="Times New Roman" w:eastAsia="Calibri" w:hAnsi="Times New Roman" w:cs="Times New Roman"/>
          <w:sz w:val="12"/>
          <w:szCs w:val="12"/>
        </w:rPr>
        <w:t>объединенного заземляющего устройства электроустановок и молниезащиты,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E6B94">
        <w:rPr>
          <w:rFonts w:ascii="Times New Roman" w:eastAsia="Calibri" w:hAnsi="Times New Roman" w:cs="Times New Roman"/>
          <w:sz w:val="12"/>
          <w:szCs w:val="12"/>
        </w:rPr>
        <w:t>главных заземляющих шин (ГЗШ), которыми являются РЕ-шины КТП;</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E6B94">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E6B94">
        <w:rPr>
          <w:rFonts w:ascii="Times New Roman" w:eastAsia="Calibri" w:hAnsi="Times New Roman" w:cs="Times New Roman"/>
          <w:sz w:val="12"/>
          <w:szCs w:val="12"/>
        </w:rPr>
        <w:t>защитных проводников, в качестве которых используются защитные проводники (PE-проводники) основной и дополнительной системы уравнивания потенциалов.</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РЕ-проводники входят в состав силовых кабелей, питающих электроприемники, дополнительный защитный проводник выполняется полосой 4х40 и отдельно проложенным гибким медным проводом ПуГВ.</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мм2.</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месте их присоединения к сторонним проводящим частям должны быть обозначены желто-зелеными полосами.</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1E6B94" w:rsidRPr="001E6B9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5E66E4" w:rsidRDefault="001E6B94" w:rsidP="001E6B94">
      <w:pPr>
        <w:tabs>
          <w:tab w:val="left" w:pos="284"/>
        </w:tabs>
        <w:spacing w:after="0" w:line="240" w:lineRule="auto"/>
        <w:ind w:firstLine="284"/>
        <w:jc w:val="both"/>
        <w:rPr>
          <w:rFonts w:ascii="Times New Roman" w:eastAsia="Calibri" w:hAnsi="Times New Roman" w:cs="Times New Roman"/>
          <w:sz w:val="12"/>
          <w:szCs w:val="12"/>
        </w:rPr>
      </w:pPr>
      <w:r w:rsidRPr="001E6B94">
        <w:rPr>
          <w:rFonts w:ascii="Times New Roman" w:eastAsia="Calibri" w:hAnsi="Times New Roman" w:cs="Times New Roman"/>
          <w:sz w:val="12"/>
          <w:szCs w:val="12"/>
        </w:rPr>
        <w:t>Заземлители для молниезащиты и защитного заземления – общие.</w:t>
      </w:r>
    </w:p>
    <w:p w:rsidR="001E6B94" w:rsidRDefault="001E6B94"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9F1153" w:rsidRDefault="009F1153" w:rsidP="001E6B94">
      <w:pPr>
        <w:tabs>
          <w:tab w:val="left" w:pos="284"/>
        </w:tabs>
        <w:spacing w:after="0" w:line="240" w:lineRule="auto"/>
        <w:jc w:val="both"/>
        <w:rPr>
          <w:rFonts w:ascii="Times New Roman" w:eastAsia="Calibri" w:hAnsi="Times New Roman" w:cs="Times New Roman"/>
          <w:sz w:val="12"/>
          <w:szCs w:val="12"/>
        </w:rPr>
      </w:pPr>
    </w:p>
    <w:p w:rsidR="005E66E4" w:rsidRPr="00A1543D" w:rsidRDefault="00A1543D" w:rsidP="00A1543D">
      <w:pPr>
        <w:tabs>
          <w:tab w:val="left" w:pos="284"/>
        </w:tabs>
        <w:spacing w:after="0" w:line="240" w:lineRule="auto"/>
        <w:jc w:val="center"/>
        <w:rPr>
          <w:rFonts w:ascii="Times New Roman" w:eastAsia="Calibri" w:hAnsi="Times New Roman" w:cs="Times New Roman"/>
          <w:b/>
          <w:sz w:val="12"/>
          <w:szCs w:val="12"/>
        </w:rPr>
      </w:pPr>
      <w:r w:rsidRPr="00A1543D">
        <w:rPr>
          <w:rFonts w:ascii="Times New Roman" w:eastAsia="Calibri" w:hAnsi="Times New Roman" w:cs="Times New Roman"/>
          <w:b/>
          <w:sz w:val="12"/>
          <w:szCs w:val="12"/>
        </w:rPr>
        <w:lastRenderedPageBreak/>
        <w:t>ПРИЛОЖЕНИЯ</w:t>
      </w:r>
    </w:p>
    <w:p w:rsidR="005E66E4" w:rsidRDefault="00A1543D"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99A3CAD">
            <wp:extent cx="2286000" cy="316589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286928" cy="31671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23082A30" wp14:editId="0B472831">
            <wp:extent cx="2424022" cy="317452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425708" cy="3176729"/>
                    </a:xfrm>
                    <a:prstGeom prst="rect">
                      <a:avLst/>
                    </a:prstGeom>
                    <a:noFill/>
                    <a:ln>
                      <a:noFill/>
                    </a:ln>
                    <a:extLst>
                      <a:ext uri="{53640926-AAD7-44D8-BBD7-CCE9431645EC}">
                        <a14:shadowObscured xmlns:a14="http://schemas.microsoft.com/office/drawing/2010/main"/>
                      </a:ext>
                    </a:extLst>
                  </pic:spPr>
                </pic:pic>
              </a:graphicData>
            </a:graphic>
          </wp:inline>
        </w:drawing>
      </w:r>
    </w:p>
    <w:p w:rsidR="001E6B94" w:rsidRDefault="001E6B94" w:rsidP="003C0C77">
      <w:pPr>
        <w:tabs>
          <w:tab w:val="left" w:pos="284"/>
        </w:tabs>
        <w:spacing w:after="0" w:line="240" w:lineRule="auto"/>
        <w:rPr>
          <w:rFonts w:ascii="Times New Roman" w:eastAsia="Calibri" w:hAnsi="Times New Roman" w:cs="Times New Roman"/>
          <w:sz w:val="12"/>
          <w:szCs w:val="12"/>
        </w:rPr>
      </w:pPr>
    </w:p>
    <w:p w:rsidR="001E6B94" w:rsidRDefault="00A1543D"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BDC54A0">
            <wp:extent cx="2234241" cy="296748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36170" cy="2970049"/>
                    </a:xfrm>
                    <a:prstGeom prst="rect">
                      <a:avLst/>
                    </a:prstGeom>
                    <a:noFill/>
                  </pic:spPr>
                </pic:pic>
              </a:graphicData>
            </a:graphic>
          </wp:inline>
        </w:drawing>
      </w:r>
      <w:r>
        <w:rPr>
          <w:rFonts w:ascii="Times New Roman" w:eastAsia="Calibri" w:hAnsi="Times New Roman" w:cs="Times New Roman"/>
          <w:noProof/>
          <w:sz w:val="12"/>
          <w:szCs w:val="12"/>
          <w:lang w:eastAsia="ru-RU"/>
        </w:rPr>
        <w:drawing>
          <wp:inline distT="0" distB="0" distL="0" distR="0" wp14:anchorId="64EE7423" wp14:editId="2AEA5967">
            <wp:extent cx="2527540" cy="321765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535713" cy="3228058"/>
                    </a:xfrm>
                    <a:prstGeom prst="rect">
                      <a:avLst/>
                    </a:prstGeom>
                    <a:noFill/>
                    <a:ln>
                      <a:noFill/>
                    </a:ln>
                    <a:extLst>
                      <a:ext uri="{53640926-AAD7-44D8-BBD7-CCE9431645EC}">
                        <a14:shadowObscured xmlns:a14="http://schemas.microsoft.com/office/drawing/2010/main"/>
                      </a:ext>
                    </a:extLst>
                  </pic:spPr>
                </pic:pic>
              </a:graphicData>
            </a:graphic>
          </wp:inline>
        </w:drawing>
      </w:r>
    </w:p>
    <w:p w:rsidR="001E6B94" w:rsidRDefault="00A1543D"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EF3A99B">
            <wp:extent cx="2321781" cy="308334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t="6057"/>
                    <a:stretch/>
                  </pic:blipFill>
                  <pic:spPr bwMode="auto">
                    <a:xfrm>
                      <a:off x="0" y="0"/>
                      <a:ext cx="2328251" cy="30919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530BAF35" wp14:editId="024D5CD3">
            <wp:extent cx="2433099" cy="317257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440537" cy="3182270"/>
                    </a:xfrm>
                    <a:prstGeom prst="rect">
                      <a:avLst/>
                    </a:prstGeom>
                    <a:noFill/>
                    <a:ln>
                      <a:noFill/>
                    </a:ln>
                    <a:extLst>
                      <a:ext uri="{53640926-AAD7-44D8-BBD7-CCE9431645EC}">
                        <a14:shadowObscured xmlns:a14="http://schemas.microsoft.com/office/drawing/2010/main"/>
                      </a:ext>
                    </a:extLst>
                  </pic:spPr>
                </pic:pic>
              </a:graphicData>
            </a:graphic>
          </wp:inline>
        </w:drawing>
      </w:r>
    </w:p>
    <w:p w:rsidR="002F4E86" w:rsidRPr="002F4E86" w:rsidRDefault="00A1543D" w:rsidP="002F4E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07E92D2">
            <wp:extent cx="2472855" cy="33872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474543" cy="3389567"/>
                    </a:xfrm>
                    <a:prstGeom prst="rect">
                      <a:avLst/>
                    </a:prstGeom>
                    <a:noFill/>
                    <a:ln>
                      <a:noFill/>
                    </a:ln>
                    <a:extLst>
                      <a:ext uri="{53640926-AAD7-44D8-BBD7-CCE9431645EC}">
                        <a14:shadowObscured xmlns:a14="http://schemas.microsoft.com/office/drawing/2010/main"/>
                      </a:ext>
                    </a:extLst>
                  </pic:spPr>
                </pic:pic>
              </a:graphicData>
            </a:graphic>
          </wp:inline>
        </w:drawing>
      </w:r>
    </w:p>
    <w:p w:rsidR="002F4E86" w:rsidRDefault="002F4E86" w:rsidP="002F4E86">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 id="_x0000_i1028" type="#_x0000_t75" style="width:44.25pt;height:24pt" o:ole="">
            <v:imagedata r:id="rId9" o:title=""/>
          </v:shape>
          <o:OLEObject Type="Embed" ProgID="CorelDRAW.Graphic.11" ShapeID="_x0000_i1028" DrawAspect="Content" ObjectID="_1616484716" r:id="rId36"/>
        </w:object>
      </w: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2F4E86" w:rsidRPr="00D4046C" w:rsidRDefault="002F4E86" w:rsidP="002F4E86">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p>
    <w:p w:rsidR="002F4E86" w:rsidRPr="00F82B6E" w:rsidRDefault="002F4E86" w:rsidP="002F4E86">
      <w:pPr>
        <w:tabs>
          <w:tab w:val="left" w:pos="284"/>
        </w:tabs>
        <w:spacing w:after="0" w:line="240" w:lineRule="auto"/>
        <w:jc w:val="center"/>
        <w:rPr>
          <w:rFonts w:ascii="Times New Roman" w:eastAsia="Calibri" w:hAnsi="Times New Roman" w:cs="Times New Roman"/>
          <w:b/>
          <w:sz w:val="12"/>
          <w:szCs w:val="12"/>
        </w:rPr>
      </w:pPr>
      <w:r w:rsidRPr="00F82B6E">
        <w:rPr>
          <w:rFonts w:ascii="Times New Roman" w:eastAsia="Calibri" w:hAnsi="Times New Roman" w:cs="Times New Roman"/>
          <w:b/>
          <w:sz w:val="12"/>
          <w:szCs w:val="12"/>
        </w:rPr>
        <w:t>ДОКУМЕНТАЦИЯ ПО ПЛАНИРОВКЕ ТЕРРИТОРИИ</w:t>
      </w: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для строительства объекта АО «Самаранефтегаз»:</w:t>
      </w: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p>
    <w:p w:rsidR="002F4E86" w:rsidRDefault="002F4E86" w:rsidP="002F4E86">
      <w:pPr>
        <w:tabs>
          <w:tab w:val="left" w:pos="284"/>
        </w:tabs>
        <w:spacing w:after="0" w:line="240" w:lineRule="auto"/>
        <w:jc w:val="center"/>
        <w:rPr>
          <w:rFonts w:ascii="Times New Roman" w:eastAsia="Calibri" w:hAnsi="Times New Roman" w:cs="Times New Roman"/>
          <w:sz w:val="12"/>
          <w:szCs w:val="12"/>
        </w:rPr>
      </w:pPr>
      <w:r w:rsidRPr="00F82B6E">
        <w:rPr>
          <w:rFonts w:ascii="Times New Roman" w:eastAsia="Calibri" w:hAnsi="Times New Roman" w:cs="Times New Roman"/>
          <w:sz w:val="12"/>
          <w:szCs w:val="12"/>
        </w:rPr>
        <w:t>5242П «Сбор нефти и газа со скважины №150 Приразломного месторождения»</w:t>
      </w: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в границах сельского поселения Черновка</w:t>
      </w: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муниципального района Сергиевский Самарской области</w:t>
      </w: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p>
    <w:p w:rsidR="002F4E86" w:rsidRPr="00D4046C" w:rsidRDefault="002F4E86" w:rsidP="002F4E86">
      <w:pPr>
        <w:tabs>
          <w:tab w:val="left" w:pos="284"/>
        </w:tabs>
        <w:spacing w:after="0" w:line="240" w:lineRule="auto"/>
        <w:jc w:val="center"/>
        <w:rPr>
          <w:rFonts w:ascii="Times New Roman" w:eastAsia="Calibri" w:hAnsi="Times New Roman" w:cs="Times New Roman"/>
          <w:sz w:val="12"/>
          <w:szCs w:val="12"/>
        </w:rPr>
      </w:pPr>
    </w:p>
    <w:p w:rsidR="002F4E86" w:rsidRDefault="002F4E86" w:rsidP="002F4E86">
      <w:pPr>
        <w:tabs>
          <w:tab w:val="left" w:pos="284"/>
        </w:tabs>
        <w:spacing w:after="0" w:line="240" w:lineRule="auto"/>
        <w:jc w:val="center"/>
        <w:rPr>
          <w:rFonts w:ascii="Times New Roman" w:eastAsia="Calibri" w:hAnsi="Times New Roman" w:cs="Times New Roman"/>
          <w:sz w:val="12"/>
          <w:szCs w:val="12"/>
        </w:rPr>
      </w:pPr>
      <w:r w:rsidRPr="002F4E86">
        <w:rPr>
          <w:rFonts w:ascii="Times New Roman" w:eastAsia="Calibri" w:hAnsi="Times New Roman" w:cs="Times New Roman"/>
          <w:b/>
          <w:sz w:val="12"/>
          <w:szCs w:val="12"/>
        </w:rPr>
        <w:t xml:space="preserve">ПРОЕКТ МЕЖЕВАНИЯ ТЕРРИТОРИИ </w:t>
      </w:r>
      <w:r>
        <w:rPr>
          <w:rFonts w:ascii="Times New Roman" w:eastAsia="Calibri" w:hAnsi="Times New Roman" w:cs="Times New Roman"/>
          <w:noProof/>
          <w:sz w:val="12"/>
          <w:szCs w:val="12"/>
          <w:lang w:eastAsia="ru-RU"/>
        </w:rPr>
        <w:drawing>
          <wp:anchor distT="0" distB="0" distL="114300" distR="114300" simplePos="0" relativeHeight="251674624" behindDoc="0" locked="0" layoutInCell="1" allowOverlap="1" wp14:anchorId="5E29C1A4" wp14:editId="02F6AA31">
            <wp:simplePos x="0" y="0"/>
            <wp:positionH relativeFrom="column">
              <wp:posOffset>2259330</wp:posOffset>
            </wp:positionH>
            <wp:positionV relativeFrom="paragraph">
              <wp:posOffset>52705</wp:posOffset>
            </wp:positionV>
            <wp:extent cx="798195" cy="47752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2F4E86" w:rsidRDefault="002F4E86" w:rsidP="002F4E86">
      <w:pPr>
        <w:tabs>
          <w:tab w:val="left" w:pos="284"/>
        </w:tabs>
        <w:spacing w:after="0" w:line="240" w:lineRule="auto"/>
        <w:rPr>
          <w:rFonts w:ascii="Times New Roman" w:eastAsia="Calibri" w:hAnsi="Times New Roman" w:cs="Times New Roman"/>
          <w:sz w:val="12"/>
          <w:szCs w:val="12"/>
        </w:rPr>
      </w:pPr>
    </w:p>
    <w:p w:rsidR="002F4E86" w:rsidRPr="00D4046C" w:rsidRDefault="002F4E86" w:rsidP="002F4E86">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2F4E86" w:rsidRPr="00D4046C" w:rsidRDefault="002F4E86" w:rsidP="002F4E86">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ООО «Средневолжская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Ховрин</w:t>
      </w:r>
    </w:p>
    <w:p w:rsidR="002F4E86" w:rsidRPr="00D4046C" w:rsidRDefault="002F4E86" w:rsidP="002F4E86">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6672" behindDoc="0" locked="0" layoutInCell="1" allowOverlap="1" wp14:anchorId="4BEBC5B5" wp14:editId="2F0C9B88">
            <wp:simplePos x="0" y="0"/>
            <wp:positionH relativeFrom="column">
              <wp:posOffset>2382520</wp:posOffset>
            </wp:positionH>
            <wp:positionV relativeFrom="paragraph">
              <wp:posOffset>62865</wp:posOffset>
            </wp:positionV>
            <wp:extent cx="756920" cy="7518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2F4E86" w:rsidRPr="00D4046C" w:rsidRDefault="002F4E86" w:rsidP="002F4E86">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5648" behindDoc="0" locked="0" layoutInCell="1" allowOverlap="1" wp14:anchorId="11B774AB" wp14:editId="460389CE">
            <wp:simplePos x="0" y="0"/>
            <wp:positionH relativeFrom="column">
              <wp:posOffset>1992630</wp:posOffset>
            </wp:positionH>
            <wp:positionV relativeFrom="paragraph">
              <wp:posOffset>44450</wp:posOffset>
            </wp:positionV>
            <wp:extent cx="832485" cy="49085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2F4E86" w:rsidRPr="00D4046C" w:rsidRDefault="002F4E86" w:rsidP="002F4E86">
      <w:pPr>
        <w:tabs>
          <w:tab w:val="left" w:pos="284"/>
        </w:tabs>
        <w:spacing w:after="0" w:line="240" w:lineRule="auto"/>
        <w:ind w:firstLine="284"/>
        <w:rPr>
          <w:rFonts w:ascii="Times New Roman" w:eastAsia="Calibri" w:hAnsi="Times New Roman" w:cs="Times New Roman"/>
          <w:sz w:val="12"/>
          <w:szCs w:val="12"/>
        </w:rPr>
      </w:pPr>
    </w:p>
    <w:p w:rsidR="002F4E86" w:rsidRPr="00D4046C" w:rsidRDefault="002F4E86" w:rsidP="002F4E86">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2F4E86" w:rsidRDefault="002F4E86" w:rsidP="002F4E86">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Д.В. Савичев</w:t>
      </w:r>
    </w:p>
    <w:p w:rsidR="002F4E86" w:rsidRDefault="002F4E86" w:rsidP="002F4E86">
      <w:pPr>
        <w:tabs>
          <w:tab w:val="left" w:pos="284"/>
        </w:tabs>
        <w:spacing w:after="0" w:line="240" w:lineRule="auto"/>
        <w:ind w:firstLine="284"/>
        <w:rPr>
          <w:rFonts w:ascii="Times New Roman" w:eastAsia="Calibri" w:hAnsi="Times New Roman" w:cs="Times New Roman"/>
          <w:sz w:val="12"/>
          <w:szCs w:val="12"/>
        </w:rPr>
      </w:pPr>
    </w:p>
    <w:p w:rsidR="002F4E86" w:rsidRDefault="002F4E86" w:rsidP="002F4E86">
      <w:pPr>
        <w:tabs>
          <w:tab w:val="left" w:pos="284"/>
        </w:tabs>
        <w:spacing w:after="0" w:line="240" w:lineRule="auto"/>
        <w:ind w:firstLine="284"/>
        <w:rPr>
          <w:rFonts w:ascii="Times New Roman" w:eastAsia="Calibri" w:hAnsi="Times New Roman" w:cs="Times New Roman"/>
          <w:sz w:val="12"/>
          <w:szCs w:val="12"/>
        </w:rPr>
      </w:pPr>
    </w:p>
    <w:p w:rsidR="002F4E86" w:rsidRDefault="002F4E86" w:rsidP="002F4E86">
      <w:pPr>
        <w:tabs>
          <w:tab w:val="left" w:pos="284"/>
        </w:tabs>
        <w:spacing w:after="0" w:line="240" w:lineRule="auto"/>
        <w:rPr>
          <w:rFonts w:ascii="Times New Roman" w:eastAsia="Calibri" w:hAnsi="Times New Roman" w:cs="Times New Roman"/>
          <w:sz w:val="12"/>
          <w:szCs w:val="12"/>
        </w:rPr>
      </w:pPr>
    </w:p>
    <w:p w:rsidR="002F4E86" w:rsidRPr="00D4046C" w:rsidRDefault="002F4E86" w:rsidP="002F4E86">
      <w:pPr>
        <w:tabs>
          <w:tab w:val="left" w:pos="284"/>
        </w:tabs>
        <w:spacing w:after="0" w:line="240" w:lineRule="auto"/>
        <w:jc w:val="right"/>
        <w:rPr>
          <w:rFonts w:ascii="Times New Roman" w:eastAsia="Calibri" w:hAnsi="Times New Roman" w:cs="Times New Roman"/>
          <w:sz w:val="12"/>
          <w:szCs w:val="12"/>
        </w:rPr>
      </w:pPr>
      <w:r w:rsidRPr="00D4046C">
        <w:rPr>
          <w:rFonts w:ascii="Times New Roman" w:eastAsia="Calibri" w:hAnsi="Times New Roman" w:cs="Times New Roman"/>
          <w:sz w:val="12"/>
          <w:szCs w:val="12"/>
        </w:rPr>
        <w:t>Экз. №___ ___</w:t>
      </w:r>
    </w:p>
    <w:p w:rsidR="002F4E86" w:rsidRPr="00D4046C" w:rsidRDefault="002F4E86" w:rsidP="002F4E86">
      <w:pPr>
        <w:tabs>
          <w:tab w:val="left" w:pos="284"/>
        </w:tabs>
        <w:spacing w:after="0" w:line="240" w:lineRule="auto"/>
        <w:rPr>
          <w:rFonts w:ascii="Times New Roman" w:eastAsia="Calibri" w:hAnsi="Times New Roman" w:cs="Times New Roman"/>
          <w:sz w:val="12"/>
          <w:szCs w:val="12"/>
        </w:rPr>
      </w:pPr>
    </w:p>
    <w:p w:rsidR="002F4E86" w:rsidRDefault="002F4E86" w:rsidP="002F4E86">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2F4E86" w:rsidRDefault="002F4E86" w:rsidP="002F4E86">
      <w:pPr>
        <w:tabs>
          <w:tab w:val="left" w:pos="284"/>
        </w:tabs>
        <w:spacing w:after="0" w:line="240" w:lineRule="auto"/>
        <w:jc w:val="center"/>
        <w:rPr>
          <w:rFonts w:ascii="Times New Roman" w:eastAsia="Calibri" w:hAnsi="Times New Roman" w:cs="Times New Roman"/>
          <w:sz w:val="12"/>
          <w:szCs w:val="12"/>
        </w:rPr>
      </w:pPr>
    </w:p>
    <w:p w:rsidR="002F4E86" w:rsidRDefault="002F4E86" w:rsidP="002F4E86">
      <w:pPr>
        <w:tabs>
          <w:tab w:val="left" w:pos="284"/>
        </w:tabs>
        <w:spacing w:after="0" w:line="240" w:lineRule="auto"/>
        <w:jc w:val="center"/>
        <w:rPr>
          <w:rFonts w:ascii="Times New Roman" w:eastAsia="Calibri" w:hAnsi="Times New Roman" w:cs="Times New Roman"/>
          <w:sz w:val="12"/>
          <w:szCs w:val="12"/>
        </w:rPr>
      </w:pPr>
    </w:p>
    <w:p w:rsidR="002F4E86" w:rsidRPr="00D4046C" w:rsidRDefault="002F4E86" w:rsidP="002F4E86">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Справка руководителя проекта</w:t>
      </w:r>
    </w:p>
    <w:p w:rsidR="002F4E86" w:rsidRPr="00D4046C" w:rsidRDefault="002F4E86" w:rsidP="002F4E86">
      <w:pPr>
        <w:tabs>
          <w:tab w:val="left" w:pos="284"/>
        </w:tabs>
        <w:spacing w:after="0" w:line="240" w:lineRule="auto"/>
        <w:rPr>
          <w:rFonts w:ascii="Times New Roman" w:eastAsia="Calibri" w:hAnsi="Times New Roman" w:cs="Times New Roman"/>
          <w:sz w:val="12"/>
          <w:szCs w:val="12"/>
        </w:rPr>
      </w:pPr>
    </w:p>
    <w:p w:rsid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5242П «Сбор нефти и газа со скважины №150 Приразломного месторождения» на территории муниципального района Сергиевский Самарской области.</w:t>
      </w:r>
    </w:p>
    <w:p w:rsidR="002F4E86" w:rsidRDefault="002F4E86" w:rsidP="002F4E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7696" behindDoc="1" locked="0" layoutInCell="1" allowOverlap="1" wp14:anchorId="43787A43" wp14:editId="7FF722EB">
            <wp:simplePos x="0" y="0"/>
            <wp:positionH relativeFrom="column">
              <wp:posOffset>1720215</wp:posOffset>
            </wp:positionH>
            <wp:positionV relativeFrom="paragraph">
              <wp:posOffset>0</wp:posOffset>
            </wp:positionV>
            <wp:extent cx="832485" cy="49085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32485" cy="490855"/>
                    </a:xfrm>
                    <a:prstGeom prst="rect">
                      <a:avLst/>
                    </a:prstGeom>
                    <a:noFill/>
                  </pic:spPr>
                </pic:pic>
              </a:graphicData>
            </a:graphic>
            <wp14:sizeRelH relativeFrom="page">
              <wp14:pctWidth>0</wp14:pctWidth>
            </wp14:sizeRelH>
            <wp14:sizeRelV relativeFrom="page">
              <wp14:pctHeight>0</wp14:pctHeight>
            </wp14:sizeRelV>
          </wp:anchor>
        </w:drawing>
      </w:r>
    </w:p>
    <w:p w:rsidR="002F4E86" w:rsidRPr="00D4046C" w:rsidRDefault="002F4E86" w:rsidP="002F4E86">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Заместитель начальника</w:t>
      </w:r>
    </w:p>
    <w:p w:rsidR="002F4E86" w:rsidRDefault="002F4E86" w:rsidP="002F4E86">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отдела землеустройства                 </w:t>
      </w:r>
      <w:r>
        <w:rPr>
          <w:rFonts w:ascii="Times New Roman" w:eastAsia="Calibri" w:hAnsi="Times New Roman" w:cs="Times New Roman"/>
          <w:sz w:val="12"/>
          <w:szCs w:val="12"/>
        </w:rPr>
        <w:t xml:space="preserve">                                        </w:t>
      </w:r>
      <w:r w:rsidRPr="00D4046C">
        <w:rPr>
          <w:rFonts w:ascii="Times New Roman" w:eastAsia="Calibri" w:hAnsi="Times New Roman" w:cs="Times New Roman"/>
          <w:sz w:val="12"/>
          <w:szCs w:val="12"/>
        </w:rPr>
        <w:t xml:space="preserve">                                                       Д.В. Савичев</w:t>
      </w:r>
    </w:p>
    <w:p w:rsidR="002F4E86" w:rsidRDefault="002F4E86" w:rsidP="003C0C77">
      <w:pPr>
        <w:tabs>
          <w:tab w:val="left" w:pos="284"/>
        </w:tabs>
        <w:spacing w:after="0" w:line="240" w:lineRule="auto"/>
        <w:rPr>
          <w:rFonts w:ascii="Times New Roman" w:eastAsia="Calibri" w:hAnsi="Times New Roman" w:cs="Times New Roman"/>
          <w:sz w:val="12"/>
          <w:szCs w:val="12"/>
        </w:rPr>
      </w:pPr>
    </w:p>
    <w:p w:rsidR="002F4E86" w:rsidRDefault="002F4E86" w:rsidP="002F4E86">
      <w:pPr>
        <w:tabs>
          <w:tab w:val="left" w:pos="284"/>
        </w:tabs>
        <w:spacing w:after="0" w:line="240" w:lineRule="auto"/>
        <w:jc w:val="center"/>
        <w:rPr>
          <w:rFonts w:ascii="Times New Roman" w:eastAsia="Calibri" w:hAnsi="Times New Roman" w:cs="Times New Roman"/>
          <w:b/>
          <w:bCs/>
          <w:sz w:val="12"/>
          <w:szCs w:val="12"/>
        </w:rPr>
      </w:pPr>
    </w:p>
    <w:p w:rsidR="002F4E86" w:rsidRDefault="002F4E86" w:rsidP="002F4E86">
      <w:pPr>
        <w:tabs>
          <w:tab w:val="left" w:pos="284"/>
        </w:tabs>
        <w:spacing w:after="0" w:line="240" w:lineRule="auto"/>
        <w:jc w:val="center"/>
        <w:rPr>
          <w:rFonts w:ascii="Times New Roman" w:eastAsia="Calibri" w:hAnsi="Times New Roman" w:cs="Times New Roman"/>
          <w:b/>
          <w:bCs/>
          <w:sz w:val="12"/>
          <w:szCs w:val="12"/>
        </w:rPr>
      </w:pPr>
    </w:p>
    <w:p w:rsidR="002F4E86" w:rsidRPr="002F4E86" w:rsidRDefault="002F4E86" w:rsidP="002F4E86">
      <w:pPr>
        <w:tabs>
          <w:tab w:val="left" w:pos="284"/>
        </w:tabs>
        <w:spacing w:after="0" w:line="240" w:lineRule="auto"/>
        <w:jc w:val="center"/>
        <w:rPr>
          <w:rFonts w:ascii="Times New Roman" w:eastAsia="Calibri" w:hAnsi="Times New Roman" w:cs="Times New Roman"/>
          <w:b/>
          <w:bCs/>
          <w:sz w:val="12"/>
          <w:szCs w:val="12"/>
        </w:rPr>
      </w:pPr>
      <w:r w:rsidRPr="002F4E86">
        <w:rPr>
          <w:rFonts w:ascii="Times New Roman" w:eastAsia="Calibri" w:hAnsi="Times New Roman" w:cs="Times New Roman"/>
          <w:b/>
          <w:bCs/>
          <w:sz w:val="12"/>
          <w:szCs w:val="12"/>
        </w:rPr>
        <w:t>Книга 3. ПРОЕКТ ПЛАНИРОВКИ ТЕРРИТОРИИ</w:t>
      </w:r>
    </w:p>
    <w:p w:rsidR="002F4E86" w:rsidRPr="002F4E86" w:rsidRDefault="002F4E86" w:rsidP="002F4E86">
      <w:pPr>
        <w:tabs>
          <w:tab w:val="left" w:pos="284"/>
        </w:tabs>
        <w:spacing w:after="0" w:line="240" w:lineRule="auto"/>
        <w:jc w:val="center"/>
        <w:rPr>
          <w:rFonts w:ascii="Times New Roman" w:eastAsia="Calibri" w:hAnsi="Times New Roman" w:cs="Times New Roman"/>
          <w:b/>
          <w:sz w:val="12"/>
          <w:szCs w:val="12"/>
        </w:rPr>
      </w:pPr>
      <w:r w:rsidRPr="002F4E86">
        <w:rPr>
          <w:rFonts w:ascii="Times New Roman" w:eastAsia="Calibri" w:hAnsi="Times New Roman" w:cs="Times New Roman"/>
          <w:b/>
          <w:bCs/>
          <w:sz w:val="12"/>
          <w:szCs w:val="12"/>
        </w:rPr>
        <w:t>Проект межевания территории</w:t>
      </w:r>
    </w:p>
    <w:tbl>
      <w:tblPr>
        <w:tblStyle w:val="222"/>
        <w:tblW w:w="7513" w:type="dxa"/>
        <w:tblInd w:w="108" w:type="dxa"/>
        <w:tblLook w:val="0000" w:firstRow="0" w:lastRow="0" w:firstColumn="0" w:lastColumn="0" w:noHBand="0" w:noVBand="0"/>
      </w:tblPr>
      <w:tblGrid>
        <w:gridCol w:w="815"/>
        <w:gridCol w:w="5751"/>
        <w:gridCol w:w="947"/>
      </w:tblGrid>
      <w:tr w:rsidR="002F4E86" w:rsidRPr="002F4E86" w:rsidTr="002F4E86">
        <w:trPr>
          <w:trHeight w:val="20"/>
        </w:trPr>
        <w:tc>
          <w:tcPr>
            <w:tcW w:w="815"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 п/п</w:t>
            </w:r>
          </w:p>
        </w:tc>
        <w:tc>
          <w:tcPr>
            <w:tcW w:w="57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Наименование</w:t>
            </w:r>
          </w:p>
        </w:tc>
        <w:tc>
          <w:tcPr>
            <w:tcW w:w="947"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Лист</w:t>
            </w:r>
          </w:p>
        </w:tc>
      </w:tr>
      <w:tr w:rsidR="002F4E86" w:rsidRPr="002F4E86" w:rsidTr="002F4E86">
        <w:trPr>
          <w:trHeight w:val="20"/>
        </w:trPr>
        <w:tc>
          <w:tcPr>
            <w:tcW w:w="815" w:type="dxa"/>
          </w:tcPr>
          <w:p w:rsidR="002F4E86" w:rsidRPr="002F4E86" w:rsidRDefault="002F4E86" w:rsidP="002F4E86">
            <w:pPr>
              <w:tabs>
                <w:tab w:val="left" w:pos="284"/>
              </w:tabs>
              <w:rPr>
                <w:rFonts w:ascii="Times New Roman" w:eastAsia="Calibri" w:hAnsi="Times New Roman" w:cs="Times New Roman"/>
                <w:sz w:val="12"/>
                <w:szCs w:val="12"/>
              </w:rPr>
            </w:pPr>
          </w:p>
        </w:tc>
        <w:tc>
          <w:tcPr>
            <w:tcW w:w="57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Текстовые материалы</w:t>
            </w:r>
          </w:p>
        </w:tc>
        <w:tc>
          <w:tcPr>
            <w:tcW w:w="947" w:type="dxa"/>
          </w:tcPr>
          <w:p w:rsidR="002F4E86" w:rsidRPr="002F4E86" w:rsidRDefault="002F4E86" w:rsidP="002F4E86">
            <w:pPr>
              <w:tabs>
                <w:tab w:val="left" w:pos="284"/>
              </w:tabs>
              <w:rPr>
                <w:rFonts w:ascii="Times New Roman" w:eastAsia="Calibri" w:hAnsi="Times New Roman" w:cs="Times New Roman"/>
                <w:sz w:val="12"/>
                <w:szCs w:val="12"/>
              </w:rPr>
            </w:pPr>
          </w:p>
        </w:tc>
      </w:tr>
      <w:tr w:rsidR="002F4E86" w:rsidRPr="002F4E86" w:rsidTr="002F4E86">
        <w:trPr>
          <w:trHeight w:val="20"/>
        </w:trPr>
        <w:tc>
          <w:tcPr>
            <w:tcW w:w="815"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bCs/>
                <w:sz w:val="12"/>
                <w:szCs w:val="12"/>
              </w:rPr>
              <w:t>1</w:t>
            </w:r>
          </w:p>
        </w:tc>
        <w:tc>
          <w:tcPr>
            <w:tcW w:w="57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Выводы по проекту</w:t>
            </w:r>
          </w:p>
        </w:tc>
        <w:tc>
          <w:tcPr>
            <w:tcW w:w="947"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5</w:t>
            </w:r>
          </w:p>
        </w:tc>
      </w:tr>
      <w:tr w:rsidR="002F4E86" w:rsidRPr="002F4E86" w:rsidTr="002F4E86">
        <w:trPr>
          <w:trHeight w:val="20"/>
        </w:trPr>
        <w:tc>
          <w:tcPr>
            <w:tcW w:w="815"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2</w:t>
            </w:r>
          </w:p>
        </w:tc>
        <w:tc>
          <w:tcPr>
            <w:tcW w:w="57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947"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6</w:t>
            </w:r>
          </w:p>
        </w:tc>
      </w:tr>
      <w:tr w:rsidR="002F4E86" w:rsidRPr="002F4E86" w:rsidTr="002F4E86">
        <w:trPr>
          <w:trHeight w:val="20"/>
        </w:trPr>
        <w:tc>
          <w:tcPr>
            <w:tcW w:w="815" w:type="dxa"/>
          </w:tcPr>
          <w:p w:rsidR="002F4E86" w:rsidRPr="002F4E86" w:rsidRDefault="002F4E86" w:rsidP="002F4E86">
            <w:pPr>
              <w:tabs>
                <w:tab w:val="left" w:pos="284"/>
              </w:tabs>
              <w:rPr>
                <w:rFonts w:ascii="Times New Roman" w:eastAsia="Calibri" w:hAnsi="Times New Roman" w:cs="Times New Roman"/>
                <w:sz w:val="12"/>
                <w:szCs w:val="12"/>
              </w:rPr>
            </w:pPr>
          </w:p>
        </w:tc>
        <w:tc>
          <w:tcPr>
            <w:tcW w:w="57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Графические материалы</w:t>
            </w:r>
          </w:p>
        </w:tc>
        <w:tc>
          <w:tcPr>
            <w:tcW w:w="947" w:type="dxa"/>
          </w:tcPr>
          <w:p w:rsidR="002F4E86" w:rsidRPr="002F4E86" w:rsidRDefault="002F4E86" w:rsidP="002F4E86">
            <w:pPr>
              <w:tabs>
                <w:tab w:val="left" w:pos="284"/>
              </w:tabs>
              <w:rPr>
                <w:rFonts w:ascii="Times New Roman" w:eastAsia="Calibri" w:hAnsi="Times New Roman" w:cs="Times New Roman"/>
                <w:sz w:val="12"/>
                <w:szCs w:val="12"/>
              </w:rPr>
            </w:pPr>
          </w:p>
        </w:tc>
      </w:tr>
      <w:tr w:rsidR="002F4E86" w:rsidRPr="002F4E86" w:rsidTr="002F4E86">
        <w:trPr>
          <w:trHeight w:val="20"/>
        </w:trPr>
        <w:tc>
          <w:tcPr>
            <w:tcW w:w="815"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1</w:t>
            </w:r>
          </w:p>
        </w:tc>
        <w:tc>
          <w:tcPr>
            <w:tcW w:w="57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Чертеж межевания территории М 1:1000</w:t>
            </w:r>
          </w:p>
        </w:tc>
        <w:tc>
          <w:tcPr>
            <w:tcW w:w="947"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w:t>
            </w:r>
          </w:p>
        </w:tc>
      </w:tr>
      <w:tr w:rsidR="002F4E86" w:rsidRPr="002F4E86" w:rsidTr="002F4E86">
        <w:trPr>
          <w:trHeight w:val="20"/>
        </w:trPr>
        <w:tc>
          <w:tcPr>
            <w:tcW w:w="815"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2</w:t>
            </w:r>
          </w:p>
        </w:tc>
        <w:tc>
          <w:tcPr>
            <w:tcW w:w="57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Материалы по обоснованию проекта межевания территории М 1:1000</w:t>
            </w:r>
          </w:p>
        </w:tc>
        <w:tc>
          <w:tcPr>
            <w:tcW w:w="947"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w:t>
            </w:r>
          </w:p>
        </w:tc>
      </w:tr>
    </w:tbl>
    <w:p w:rsidR="002F4E86" w:rsidRPr="002F4E86" w:rsidRDefault="002F4E86" w:rsidP="002F4E86">
      <w:pPr>
        <w:tabs>
          <w:tab w:val="left" w:pos="284"/>
        </w:tabs>
        <w:spacing w:after="0" w:line="240" w:lineRule="auto"/>
        <w:rPr>
          <w:rFonts w:ascii="Times New Roman" w:eastAsia="Calibri" w:hAnsi="Times New Roman" w:cs="Times New Roman"/>
          <w:sz w:val="12"/>
          <w:szCs w:val="12"/>
        </w:rPr>
      </w:pPr>
    </w:p>
    <w:p w:rsidR="002F4E86" w:rsidRPr="002F4E86" w:rsidRDefault="002F4E86" w:rsidP="002F4E86">
      <w:pPr>
        <w:tabs>
          <w:tab w:val="left" w:pos="284"/>
        </w:tabs>
        <w:spacing w:after="0" w:line="240" w:lineRule="auto"/>
        <w:jc w:val="center"/>
        <w:rPr>
          <w:rFonts w:ascii="Times New Roman" w:eastAsia="Calibri" w:hAnsi="Times New Roman" w:cs="Times New Roman"/>
          <w:b/>
          <w:sz w:val="12"/>
          <w:szCs w:val="12"/>
        </w:rPr>
      </w:pPr>
      <w:r w:rsidRPr="002F4E86">
        <w:rPr>
          <w:rFonts w:ascii="Times New Roman" w:eastAsia="Calibri" w:hAnsi="Times New Roman" w:cs="Times New Roman"/>
          <w:b/>
          <w:sz w:val="12"/>
          <w:szCs w:val="12"/>
        </w:rPr>
        <w:t>ПРОЕКТ ПЛАНИРОВКИ ТЕРРИТОРИИ  (ПРОЕКТ МЕЖЕВАНИЯ ТЕРРИТОРИИ)</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Основание для выполнения проекта межевания</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5242П «Сбор нефти и газа со скважины №150 Приразломного месторождения» согласно:</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5242П «Сбор нефти и газа со скважины №150 Приразломного месторождения» на территории муниципального района Сергиевский Самарской области;</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 Сведений государственного кадастрового учета</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Цели и задачи выполнения проекта межевания территории</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Сформированные земельные участки должны обеспечить:</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 возможность долгосрочного использования земельного участка.</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lastRenderedPageBreak/>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В процессе межевания решаются следующие задачи:</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 установление границ земельных участков необходимых для размещения объекта АО "Самаранефтегаз".</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Проектом межевания границ отображены:</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 красные линии, утвержденные в составе проекта планировки территории;</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-границы образуемых и изменяемых земельных участков и их частей.</w:t>
      </w:r>
    </w:p>
    <w:p w:rsidR="002F4E86" w:rsidRDefault="002F4E86" w:rsidP="002F4E86">
      <w:pPr>
        <w:tabs>
          <w:tab w:val="left" w:pos="284"/>
        </w:tabs>
        <w:spacing w:after="0" w:line="240" w:lineRule="auto"/>
        <w:ind w:firstLine="284"/>
        <w:jc w:val="center"/>
        <w:rPr>
          <w:rFonts w:ascii="Times New Roman" w:eastAsia="Calibri" w:hAnsi="Times New Roman" w:cs="Times New Roman"/>
          <w:b/>
          <w:sz w:val="12"/>
          <w:szCs w:val="12"/>
        </w:rPr>
      </w:pPr>
    </w:p>
    <w:p w:rsidR="002F4E86" w:rsidRPr="002F4E86" w:rsidRDefault="002F4E86" w:rsidP="002F4E86">
      <w:pPr>
        <w:tabs>
          <w:tab w:val="left" w:pos="284"/>
        </w:tabs>
        <w:spacing w:after="0" w:line="240" w:lineRule="auto"/>
        <w:ind w:firstLine="284"/>
        <w:jc w:val="center"/>
        <w:rPr>
          <w:rFonts w:ascii="Times New Roman" w:eastAsia="Calibri" w:hAnsi="Times New Roman" w:cs="Times New Roman"/>
          <w:b/>
          <w:sz w:val="12"/>
          <w:szCs w:val="12"/>
        </w:rPr>
      </w:pPr>
      <w:r w:rsidRPr="002F4E86">
        <w:rPr>
          <w:rFonts w:ascii="Times New Roman" w:eastAsia="Calibri" w:hAnsi="Times New Roman" w:cs="Times New Roman"/>
          <w:b/>
          <w:sz w:val="12"/>
          <w:szCs w:val="12"/>
        </w:rPr>
        <w:t>ВЫВОДЫ ПО ПРОЕКТУ</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Настоящим проектом выполнено:</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«СамараНИПИнефть».</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пользованиями недрами, то есть для недропользования.</w:t>
      </w:r>
    </w:p>
    <w:p w:rsidR="002F4E86" w:rsidRP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1:1000.</w:t>
      </w:r>
    </w:p>
    <w:p w:rsidR="002F4E86" w:rsidRDefault="002F4E86" w:rsidP="002F4E86">
      <w:pPr>
        <w:tabs>
          <w:tab w:val="left" w:pos="284"/>
        </w:tabs>
        <w:spacing w:after="0" w:line="240" w:lineRule="auto"/>
        <w:ind w:firstLine="284"/>
        <w:jc w:val="both"/>
        <w:rPr>
          <w:rFonts w:ascii="Times New Roman" w:eastAsia="Calibri" w:hAnsi="Times New Roman" w:cs="Times New Roman"/>
          <w:sz w:val="12"/>
          <w:szCs w:val="12"/>
        </w:rPr>
      </w:pPr>
      <w:r w:rsidRPr="002F4E86">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CE3EF2" w:rsidRDefault="00CE3EF2" w:rsidP="002F4E86">
      <w:pPr>
        <w:tabs>
          <w:tab w:val="left" w:pos="284"/>
        </w:tabs>
        <w:spacing w:after="0" w:line="240" w:lineRule="auto"/>
        <w:jc w:val="center"/>
        <w:rPr>
          <w:rFonts w:ascii="Times New Roman" w:eastAsia="Calibri" w:hAnsi="Times New Roman" w:cs="Times New Roman"/>
          <w:b/>
          <w:sz w:val="12"/>
          <w:szCs w:val="12"/>
        </w:rPr>
      </w:pPr>
    </w:p>
    <w:p w:rsidR="002F4E86" w:rsidRPr="002F4E86" w:rsidRDefault="002F4E86" w:rsidP="002F4E86">
      <w:pPr>
        <w:tabs>
          <w:tab w:val="left" w:pos="284"/>
        </w:tabs>
        <w:spacing w:after="0" w:line="240" w:lineRule="auto"/>
        <w:jc w:val="center"/>
        <w:rPr>
          <w:rFonts w:ascii="Times New Roman" w:eastAsia="Calibri" w:hAnsi="Times New Roman" w:cs="Times New Roman"/>
          <w:b/>
          <w:sz w:val="12"/>
          <w:szCs w:val="12"/>
        </w:rPr>
      </w:pPr>
      <w:r w:rsidRPr="002F4E86">
        <w:rPr>
          <w:rFonts w:ascii="Times New Roman" w:eastAsia="Calibri" w:hAnsi="Times New Roman" w:cs="Times New Roman"/>
          <w:b/>
          <w:sz w:val="12"/>
          <w:szCs w:val="12"/>
        </w:rPr>
        <w:t>Сведения об образуемых частях земельных участков, поставленных на государственный кадастровый учет</w:t>
      </w:r>
    </w:p>
    <w:tbl>
      <w:tblPr>
        <w:tblStyle w:val="222"/>
        <w:tblW w:w="7513" w:type="dxa"/>
        <w:tblInd w:w="108" w:type="dxa"/>
        <w:tblLayout w:type="fixed"/>
        <w:tblLook w:val="04A0" w:firstRow="1" w:lastRow="0" w:firstColumn="1" w:lastColumn="0" w:noHBand="0" w:noVBand="1"/>
      </w:tblPr>
      <w:tblGrid>
        <w:gridCol w:w="426"/>
        <w:gridCol w:w="1275"/>
        <w:gridCol w:w="851"/>
        <w:gridCol w:w="664"/>
        <w:gridCol w:w="1152"/>
        <w:gridCol w:w="1042"/>
        <w:gridCol w:w="1247"/>
        <w:gridCol w:w="856"/>
      </w:tblGrid>
      <w:tr w:rsidR="002F4E86" w:rsidRPr="002F4E86" w:rsidTr="002F4E86">
        <w:tc>
          <w:tcPr>
            <w:tcW w:w="426"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w:t>
            </w:r>
          </w:p>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п/п</w:t>
            </w:r>
          </w:p>
        </w:tc>
        <w:tc>
          <w:tcPr>
            <w:tcW w:w="1275"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Условный номер земельного участка</w:t>
            </w:r>
          </w:p>
        </w:tc>
        <w:tc>
          <w:tcPr>
            <w:tcW w:w="8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Обозначение ЗУ (ЧЗУ)</w:t>
            </w:r>
          </w:p>
        </w:tc>
        <w:tc>
          <w:tcPr>
            <w:tcW w:w="664"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Категория земель</w:t>
            </w:r>
          </w:p>
        </w:tc>
        <w:tc>
          <w:tcPr>
            <w:tcW w:w="1152"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Разрешенное использование</w:t>
            </w:r>
          </w:p>
        </w:tc>
        <w:tc>
          <w:tcPr>
            <w:tcW w:w="1042"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Сведения о правах и землепользователях</w:t>
            </w:r>
          </w:p>
        </w:tc>
        <w:tc>
          <w:tcPr>
            <w:tcW w:w="1247"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Местоположение</w:t>
            </w:r>
          </w:p>
        </w:tc>
        <w:tc>
          <w:tcPr>
            <w:tcW w:w="856"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Площадь, м²</w:t>
            </w:r>
          </w:p>
        </w:tc>
      </w:tr>
      <w:tr w:rsidR="002F4E86" w:rsidRPr="002F4E86" w:rsidTr="002F4E86">
        <w:tc>
          <w:tcPr>
            <w:tcW w:w="426"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1</w:t>
            </w:r>
          </w:p>
        </w:tc>
        <w:tc>
          <w:tcPr>
            <w:tcW w:w="1275"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63:31:1406002:57</w:t>
            </w:r>
          </w:p>
        </w:tc>
        <w:tc>
          <w:tcPr>
            <w:tcW w:w="8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:57/чзу1</w:t>
            </w:r>
          </w:p>
        </w:tc>
        <w:tc>
          <w:tcPr>
            <w:tcW w:w="664"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Земли промышленности</w:t>
            </w:r>
          </w:p>
        </w:tc>
        <w:tc>
          <w:tcPr>
            <w:tcW w:w="1152"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Для строительства и эксплуатации объекта АО "Самаранефтегаз": "Поисковая скважина № 150 Приразломного поднятия Селитьбенского ЛУ"</w:t>
            </w:r>
          </w:p>
        </w:tc>
        <w:tc>
          <w:tcPr>
            <w:tcW w:w="1042"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Администрация муниципального района Сергиевский в аренде АО Самаранефтегаз</w:t>
            </w:r>
          </w:p>
        </w:tc>
        <w:tc>
          <w:tcPr>
            <w:tcW w:w="1247"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Самарская обл., муниципальный р-н Сергиевский, с.п. Черновка</w:t>
            </w:r>
          </w:p>
        </w:tc>
        <w:tc>
          <w:tcPr>
            <w:tcW w:w="856"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3600</w:t>
            </w:r>
          </w:p>
        </w:tc>
      </w:tr>
      <w:tr w:rsidR="002F4E86" w:rsidRPr="002F4E86" w:rsidTr="002F4E86">
        <w:tc>
          <w:tcPr>
            <w:tcW w:w="426"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2</w:t>
            </w:r>
          </w:p>
        </w:tc>
        <w:tc>
          <w:tcPr>
            <w:tcW w:w="1275"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63:31:1406002:58</w:t>
            </w:r>
          </w:p>
        </w:tc>
        <w:tc>
          <w:tcPr>
            <w:tcW w:w="8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:58/чзу1</w:t>
            </w:r>
          </w:p>
        </w:tc>
        <w:tc>
          <w:tcPr>
            <w:tcW w:w="664"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Земли с/х назначения</w:t>
            </w:r>
          </w:p>
        </w:tc>
        <w:tc>
          <w:tcPr>
            <w:tcW w:w="1152"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Для размещения объектов сельскохозяйственного назначения</w:t>
            </w:r>
          </w:p>
        </w:tc>
        <w:tc>
          <w:tcPr>
            <w:tcW w:w="1042"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Администрация муниципального района Сергиевский (аренде Рябова Е.В).</w:t>
            </w:r>
          </w:p>
        </w:tc>
        <w:tc>
          <w:tcPr>
            <w:tcW w:w="1247"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Самарская обл., муниципальный р-н Сергиевский, с.п. Черновка</w:t>
            </w:r>
          </w:p>
        </w:tc>
        <w:tc>
          <w:tcPr>
            <w:tcW w:w="856"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12060</w:t>
            </w:r>
          </w:p>
        </w:tc>
      </w:tr>
      <w:tr w:rsidR="002F4E86" w:rsidRPr="002F4E86" w:rsidTr="002F4E86">
        <w:tc>
          <w:tcPr>
            <w:tcW w:w="426"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3</w:t>
            </w:r>
          </w:p>
        </w:tc>
        <w:tc>
          <w:tcPr>
            <w:tcW w:w="1275"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63:31:0000000:1139</w:t>
            </w:r>
          </w:p>
        </w:tc>
        <w:tc>
          <w:tcPr>
            <w:tcW w:w="851"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:1139/чзу1</w:t>
            </w:r>
          </w:p>
        </w:tc>
        <w:tc>
          <w:tcPr>
            <w:tcW w:w="664"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Земли с/х назначения</w:t>
            </w:r>
          </w:p>
        </w:tc>
        <w:tc>
          <w:tcPr>
            <w:tcW w:w="1152"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Для строительства объекта «Сбор нефти и газа со скважин №31, 32 Южно-Орловского месторождения»</w:t>
            </w:r>
          </w:p>
        </w:tc>
        <w:tc>
          <w:tcPr>
            <w:tcW w:w="1042"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Администрация муниципального района Сергиевский</w:t>
            </w:r>
          </w:p>
        </w:tc>
        <w:tc>
          <w:tcPr>
            <w:tcW w:w="1247"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Самарская обл., муниципальный р-н Сергиевский, с.п. Черновка</w:t>
            </w:r>
          </w:p>
        </w:tc>
        <w:tc>
          <w:tcPr>
            <w:tcW w:w="856" w:type="dxa"/>
          </w:tcPr>
          <w:p w:rsidR="002F4E86" w:rsidRPr="002F4E86" w:rsidRDefault="002F4E86" w:rsidP="002F4E86">
            <w:pPr>
              <w:tabs>
                <w:tab w:val="left" w:pos="284"/>
              </w:tabs>
              <w:rPr>
                <w:rFonts w:ascii="Times New Roman" w:eastAsia="Calibri" w:hAnsi="Times New Roman" w:cs="Times New Roman"/>
                <w:sz w:val="12"/>
                <w:szCs w:val="12"/>
              </w:rPr>
            </w:pPr>
            <w:r w:rsidRPr="002F4E86">
              <w:rPr>
                <w:rFonts w:ascii="Times New Roman" w:eastAsia="Calibri" w:hAnsi="Times New Roman" w:cs="Times New Roman"/>
                <w:sz w:val="12"/>
                <w:szCs w:val="12"/>
              </w:rPr>
              <w:t>1009</w:t>
            </w:r>
          </w:p>
        </w:tc>
      </w:tr>
    </w:tbl>
    <w:p w:rsidR="002F4E86" w:rsidRPr="002F4E86" w:rsidRDefault="002F4E86" w:rsidP="002F4E86">
      <w:pPr>
        <w:tabs>
          <w:tab w:val="left" w:pos="284"/>
        </w:tabs>
        <w:spacing w:after="0" w:line="240" w:lineRule="auto"/>
        <w:rPr>
          <w:rFonts w:ascii="Times New Roman" w:eastAsia="Calibri" w:hAnsi="Times New Roman" w:cs="Times New Roman"/>
          <w:i/>
          <w:sz w:val="12"/>
          <w:szCs w:val="12"/>
        </w:rPr>
      </w:pPr>
    </w:p>
    <w:p w:rsidR="002F4E86" w:rsidRPr="002F4E86" w:rsidRDefault="002F4E86" w:rsidP="002F4E86">
      <w:pPr>
        <w:tabs>
          <w:tab w:val="left" w:pos="284"/>
        </w:tabs>
        <w:spacing w:after="0" w:line="240" w:lineRule="auto"/>
        <w:ind w:firstLine="284"/>
        <w:rPr>
          <w:rFonts w:ascii="Times New Roman" w:eastAsia="Calibri" w:hAnsi="Times New Roman" w:cs="Times New Roman"/>
          <w:sz w:val="12"/>
          <w:szCs w:val="12"/>
        </w:rPr>
      </w:pPr>
      <w:r w:rsidRPr="002F4E86">
        <w:rPr>
          <w:rFonts w:ascii="Times New Roman" w:eastAsia="Calibri" w:hAnsi="Times New Roman" w:cs="Times New Roman"/>
          <w:sz w:val="12"/>
          <w:szCs w:val="12"/>
        </w:rPr>
        <w:t>Общая площадь участков, поставленных на кадастровый учет:  16669 м².</w:t>
      </w:r>
    </w:p>
    <w:p w:rsidR="002F4E86" w:rsidRDefault="002F4E86" w:rsidP="003C0C77">
      <w:pPr>
        <w:tabs>
          <w:tab w:val="left" w:pos="284"/>
        </w:tabs>
        <w:spacing w:after="0" w:line="240" w:lineRule="auto"/>
        <w:rPr>
          <w:rFonts w:ascii="Times New Roman" w:eastAsia="Calibri" w:hAnsi="Times New Roman" w:cs="Times New Roman"/>
          <w:sz w:val="12"/>
          <w:szCs w:val="12"/>
        </w:rPr>
      </w:pPr>
    </w:p>
    <w:p w:rsidR="001E6B94" w:rsidRDefault="0037008C" w:rsidP="003C0C77">
      <w:pPr>
        <w:tabs>
          <w:tab w:val="left" w:pos="284"/>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14:anchorId="6B3F4E6E" wp14:editId="0E187CC6">
            <wp:extent cx="4770408" cy="338901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770408" cy="3389016"/>
                    </a:xfrm>
                    <a:prstGeom prst="rect">
                      <a:avLst/>
                    </a:prstGeom>
                    <a:ln>
                      <a:noFill/>
                    </a:ln>
                    <a:extLst>
                      <a:ext uri="{53640926-AAD7-44D8-BBD7-CCE9431645EC}">
                        <a14:shadowObscured xmlns:a14="http://schemas.microsoft.com/office/drawing/2010/main"/>
                      </a:ext>
                    </a:extLst>
                  </pic:spPr>
                </pic:pic>
              </a:graphicData>
            </a:graphic>
          </wp:inline>
        </w:drawing>
      </w:r>
    </w:p>
    <w:p w:rsidR="001E6B94" w:rsidRDefault="001E6B94" w:rsidP="003C0C77">
      <w:pPr>
        <w:tabs>
          <w:tab w:val="left" w:pos="284"/>
        </w:tabs>
        <w:spacing w:after="0" w:line="240" w:lineRule="auto"/>
        <w:rPr>
          <w:rFonts w:ascii="Times New Roman" w:eastAsia="Calibri" w:hAnsi="Times New Roman" w:cs="Times New Roman"/>
          <w:sz w:val="12"/>
          <w:szCs w:val="12"/>
        </w:rPr>
      </w:pPr>
    </w:p>
    <w:p w:rsidR="00E80FD8" w:rsidRDefault="00E80FD8" w:rsidP="003C0C77">
      <w:pPr>
        <w:tabs>
          <w:tab w:val="left" w:pos="284"/>
        </w:tabs>
        <w:spacing w:after="0" w:line="240" w:lineRule="auto"/>
        <w:rPr>
          <w:rFonts w:ascii="Times New Roman" w:eastAsia="Calibri" w:hAnsi="Times New Roman" w:cs="Times New Roman"/>
          <w:sz w:val="12"/>
          <w:szCs w:val="12"/>
        </w:rPr>
      </w:pPr>
    </w:p>
    <w:p w:rsidR="00DF6029" w:rsidRPr="004132CE" w:rsidRDefault="00DF6029" w:rsidP="00DF6029">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ГЛАВА</w:t>
      </w:r>
    </w:p>
    <w:p w:rsidR="00DF6029" w:rsidRPr="004132CE" w:rsidRDefault="00DF6029" w:rsidP="00DF6029">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DF6029" w:rsidRPr="004132CE" w:rsidRDefault="00DF6029" w:rsidP="00DF6029">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МУНИЦИПАЛЬНОГО РАЙОНА СЕРГИЕВСКИЙ</w:t>
      </w:r>
    </w:p>
    <w:p w:rsidR="00DF6029" w:rsidRPr="004132CE" w:rsidRDefault="00DF6029" w:rsidP="00DF6029">
      <w:pPr>
        <w:tabs>
          <w:tab w:val="left" w:pos="284"/>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САМАРСКОЙ ОБЛАСТИ</w:t>
      </w:r>
    </w:p>
    <w:p w:rsidR="00DF6029" w:rsidRPr="004132CE" w:rsidRDefault="00DF6029" w:rsidP="00DF6029">
      <w:pPr>
        <w:tabs>
          <w:tab w:val="left" w:pos="284"/>
        </w:tabs>
        <w:spacing w:after="0" w:line="240" w:lineRule="auto"/>
        <w:jc w:val="center"/>
        <w:rPr>
          <w:rFonts w:ascii="Times New Roman" w:eastAsia="Calibri" w:hAnsi="Times New Roman" w:cs="Times New Roman"/>
          <w:sz w:val="12"/>
          <w:szCs w:val="12"/>
        </w:rPr>
      </w:pPr>
    </w:p>
    <w:p w:rsidR="00DF6029" w:rsidRPr="004132CE" w:rsidRDefault="00DF6029" w:rsidP="00DF6029">
      <w:pPr>
        <w:tabs>
          <w:tab w:val="left" w:pos="284"/>
        </w:tabs>
        <w:spacing w:after="0" w:line="240" w:lineRule="auto"/>
        <w:jc w:val="center"/>
        <w:rPr>
          <w:rFonts w:ascii="Times New Roman" w:eastAsia="Calibri" w:hAnsi="Times New Roman" w:cs="Times New Roman"/>
          <w:sz w:val="12"/>
          <w:szCs w:val="12"/>
        </w:rPr>
      </w:pPr>
      <w:r w:rsidRPr="004132CE">
        <w:rPr>
          <w:rFonts w:ascii="Times New Roman" w:eastAsia="Calibri" w:hAnsi="Times New Roman" w:cs="Times New Roman"/>
          <w:sz w:val="12"/>
          <w:szCs w:val="12"/>
        </w:rPr>
        <w:t>ПОСТАНОВЛЕНИЕ</w:t>
      </w:r>
    </w:p>
    <w:p w:rsidR="00DF6029" w:rsidRPr="004132CE" w:rsidRDefault="00DF6029" w:rsidP="00DF60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октября  2018г.            </w:t>
      </w:r>
      <w:r w:rsidRPr="004132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132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№3-а</w:t>
      </w:r>
    </w:p>
    <w:p w:rsidR="00DF6029" w:rsidRDefault="00DF6029" w:rsidP="00DF6029">
      <w:pPr>
        <w:tabs>
          <w:tab w:val="left" w:pos="284"/>
        </w:tabs>
        <w:spacing w:after="0" w:line="240" w:lineRule="auto"/>
        <w:rPr>
          <w:rFonts w:ascii="Times New Roman" w:eastAsia="Calibri" w:hAnsi="Times New Roman" w:cs="Times New Roman"/>
          <w:sz w:val="12"/>
          <w:szCs w:val="12"/>
        </w:rPr>
      </w:pPr>
    </w:p>
    <w:p w:rsidR="00DF6029" w:rsidRPr="00DF6029" w:rsidRDefault="00DF6029" w:rsidP="00DF6029">
      <w:pPr>
        <w:tabs>
          <w:tab w:val="left" w:pos="284"/>
        </w:tabs>
        <w:spacing w:after="0" w:line="240" w:lineRule="auto"/>
        <w:jc w:val="center"/>
        <w:rPr>
          <w:rFonts w:ascii="Times New Roman" w:eastAsia="Calibri" w:hAnsi="Times New Roman" w:cs="Times New Roman"/>
          <w:b/>
          <w:sz w:val="12"/>
          <w:szCs w:val="12"/>
        </w:rPr>
      </w:pPr>
      <w:r w:rsidRPr="00DF6029">
        <w:rPr>
          <w:rFonts w:ascii="Times New Roman" w:eastAsia="Calibri" w:hAnsi="Times New Roman" w:cs="Times New Roman"/>
          <w:b/>
          <w:sz w:val="12"/>
          <w:szCs w:val="12"/>
        </w:rPr>
        <w:t xml:space="preserve">О проведении публичных слушаний по проекту планировки территории </w:t>
      </w:r>
    </w:p>
    <w:p w:rsidR="00DF6029" w:rsidRDefault="00DF6029" w:rsidP="00DF6029">
      <w:pPr>
        <w:tabs>
          <w:tab w:val="left" w:pos="284"/>
        </w:tabs>
        <w:spacing w:after="0" w:line="240" w:lineRule="auto"/>
        <w:jc w:val="center"/>
        <w:rPr>
          <w:rFonts w:ascii="Times New Roman" w:eastAsia="Calibri" w:hAnsi="Times New Roman" w:cs="Times New Roman"/>
          <w:b/>
          <w:sz w:val="12"/>
          <w:szCs w:val="12"/>
        </w:rPr>
      </w:pPr>
      <w:r w:rsidRPr="00DF6029">
        <w:rPr>
          <w:rFonts w:ascii="Times New Roman" w:eastAsia="Calibri" w:hAnsi="Times New Roman" w:cs="Times New Roman"/>
          <w:b/>
          <w:sz w:val="12"/>
          <w:szCs w:val="12"/>
        </w:rPr>
        <w:t xml:space="preserve">и проекту межевания территории "Водоснабжение с. Калиновка муниципального района Сергиевский" в границах  </w:t>
      </w:r>
    </w:p>
    <w:p w:rsidR="00DF6029" w:rsidRDefault="00DF6029" w:rsidP="00DF6029">
      <w:pPr>
        <w:tabs>
          <w:tab w:val="left" w:pos="284"/>
        </w:tabs>
        <w:spacing w:after="0" w:line="240" w:lineRule="auto"/>
        <w:jc w:val="center"/>
        <w:rPr>
          <w:rFonts w:ascii="Times New Roman" w:eastAsia="Calibri" w:hAnsi="Times New Roman" w:cs="Times New Roman"/>
          <w:b/>
          <w:sz w:val="12"/>
          <w:szCs w:val="12"/>
        </w:rPr>
      </w:pPr>
      <w:r w:rsidRPr="00DF6029">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DF6029" w:rsidRPr="004132CE" w:rsidRDefault="00DF6029" w:rsidP="00DF6029">
      <w:pPr>
        <w:tabs>
          <w:tab w:val="left" w:pos="284"/>
        </w:tabs>
        <w:spacing w:after="0" w:line="240" w:lineRule="auto"/>
        <w:jc w:val="center"/>
        <w:rPr>
          <w:rFonts w:ascii="Times New Roman" w:eastAsia="Calibri" w:hAnsi="Times New Roman" w:cs="Times New Roman"/>
          <w:b/>
          <w:sz w:val="12"/>
          <w:szCs w:val="12"/>
        </w:rPr>
      </w:pP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28 июня 2018 года № 18  постановляю:</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1. Провести на территории сельского поселения Калиновка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«Водоснабжение с. Калиновка муниципального района Сергиевский» в границах  сельского поселения Калиновка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10 октября 2018 года по  08  ноября  2018  года.</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Захаркино муниципального района Сергиевский Самарской области (далее Администрация).</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28 июня 2018 года  № 18 .</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lastRenderedPageBreak/>
        <w:t>6. Место проведения публичных слушаний (место ведения протокола публичных слушаний) в сельском поселении Калиновка муниципального района Сергиевский Самарской области: 446530, Самарская область, муниципальный район Сергиевский , с. Калиновка, ул. Каськова К.А., д. 19а.</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Калиновка – 17.10.2018 года в 18.00 часов по адресу: 446530, Самарская область, муниципальный район Сергиевский , с. Калиновка, ул. Каськова К.А., д. 19а.</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01 ноября 2018  года.</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Калиновка муниципального района Сергиевский Самарской области, Плюснину Надежду Александровну.</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12. Опубликовать настоящее постановление в газете «Сергиевский вестник».</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F539AD" w:rsidRPr="00F539AD" w:rsidRDefault="00F539AD" w:rsidP="00F539AD">
      <w:pPr>
        <w:tabs>
          <w:tab w:val="left" w:pos="284"/>
        </w:tabs>
        <w:spacing w:after="0" w:line="240" w:lineRule="auto"/>
        <w:ind w:firstLine="284"/>
        <w:jc w:val="both"/>
        <w:rPr>
          <w:rFonts w:ascii="Times New Roman" w:eastAsia="Calibri" w:hAnsi="Times New Roman" w:cs="Times New Roman"/>
          <w:sz w:val="12"/>
          <w:szCs w:val="12"/>
        </w:rPr>
      </w:pPr>
      <w:r w:rsidRPr="00F539AD">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F539AD" w:rsidRDefault="00F539AD" w:rsidP="00F539AD">
      <w:pPr>
        <w:tabs>
          <w:tab w:val="left" w:pos="284"/>
        </w:tabs>
        <w:spacing w:after="0" w:line="240" w:lineRule="auto"/>
        <w:jc w:val="right"/>
        <w:rPr>
          <w:rFonts w:ascii="Times New Roman" w:eastAsia="Calibri" w:hAnsi="Times New Roman" w:cs="Times New Roman"/>
          <w:sz w:val="12"/>
          <w:szCs w:val="12"/>
        </w:rPr>
      </w:pPr>
      <w:r w:rsidRPr="00F539AD">
        <w:rPr>
          <w:rFonts w:ascii="Times New Roman" w:eastAsia="Calibri" w:hAnsi="Times New Roman" w:cs="Times New Roman"/>
          <w:sz w:val="12"/>
          <w:szCs w:val="12"/>
        </w:rPr>
        <w:t>Глава сельского поселения Калиновка</w:t>
      </w:r>
    </w:p>
    <w:p w:rsidR="00F539AD" w:rsidRPr="00F539AD" w:rsidRDefault="00F539AD" w:rsidP="00F539AD">
      <w:pPr>
        <w:tabs>
          <w:tab w:val="left" w:pos="284"/>
        </w:tabs>
        <w:spacing w:after="0" w:line="240" w:lineRule="auto"/>
        <w:jc w:val="right"/>
        <w:rPr>
          <w:rFonts w:ascii="Times New Roman" w:eastAsia="Calibri" w:hAnsi="Times New Roman" w:cs="Times New Roman"/>
          <w:sz w:val="12"/>
          <w:szCs w:val="12"/>
        </w:rPr>
      </w:pPr>
      <w:r w:rsidRPr="00F539AD">
        <w:rPr>
          <w:rFonts w:ascii="Times New Roman" w:eastAsia="Calibri" w:hAnsi="Times New Roman" w:cs="Times New Roman"/>
          <w:sz w:val="12"/>
          <w:szCs w:val="12"/>
        </w:rPr>
        <w:t>муниципального района Сергиевский</w:t>
      </w:r>
    </w:p>
    <w:p w:rsidR="001E6B94" w:rsidRDefault="00F539AD" w:rsidP="00F539AD">
      <w:pPr>
        <w:tabs>
          <w:tab w:val="left" w:pos="284"/>
        </w:tabs>
        <w:spacing w:after="0" w:line="240" w:lineRule="auto"/>
        <w:jc w:val="right"/>
        <w:rPr>
          <w:rFonts w:ascii="Times New Roman" w:eastAsia="Calibri" w:hAnsi="Times New Roman" w:cs="Times New Roman"/>
          <w:sz w:val="12"/>
          <w:szCs w:val="12"/>
        </w:rPr>
      </w:pPr>
      <w:r w:rsidRPr="00F539AD">
        <w:rPr>
          <w:rFonts w:ascii="Times New Roman" w:eastAsia="Calibri" w:hAnsi="Times New Roman" w:cs="Times New Roman"/>
          <w:sz w:val="12"/>
          <w:szCs w:val="12"/>
        </w:rPr>
        <w:t>Самарской области</w:t>
      </w:r>
    </w:p>
    <w:p w:rsidR="001E6B94" w:rsidRDefault="00F539AD" w:rsidP="00F539AD">
      <w:pPr>
        <w:tabs>
          <w:tab w:val="left" w:pos="284"/>
        </w:tabs>
        <w:spacing w:after="0" w:line="240" w:lineRule="auto"/>
        <w:jc w:val="right"/>
        <w:rPr>
          <w:rFonts w:ascii="Times New Roman" w:eastAsia="Calibri" w:hAnsi="Times New Roman" w:cs="Times New Roman"/>
          <w:sz w:val="12"/>
          <w:szCs w:val="12"/>
        </w:rPr>
      </w:pPr>
      <w:r w:rsidRPr="00F539AD">
        <w:rPr>
          <w:rFonts w:ascii="Times New Roman" w:eastAsia="Calibri" w:hAnsi="Times New Roman" w:cs="Times New Roman"/>
          <w:sz w:val="12"/>
          <w:szCs w:val="12"/>
        </w:rPr>
        <w:t>С.В. Беспалов</w:t>
      </w:r>
    </w:p>
    <w:p w:rsidR="00F539AD" w:rsidRDefault="00F539AD" w:rsidP="00F539AD">
      <w:pPr>
        <w:tabs>
          <w:tab w:val="left" w:pos="284"/>
        </w:tabs>
        <w:spacing w:after="0" w:line="240" w:lineRule="auto"/>
        <w:rPr>
          <w:rFonts w:ascii="Times New Roman" w:eastAsia="Calibri" w:hAnsi="Times New Roman" w:cs="Times New Roman"/>
          <w:sz w:val="12"/>
          <w:szCs w:val="12"/>
        </w:rPr>
      </w:pPr>
    </w:p>
    <w:p w:rsidR="00E80FD8" w:rsidRPr="002F4E86" w:rsidRDefault="00E80FD8" w:rsidP="00F539AD">
      <w:pPr>
        <w:tabs>
          <w:tab w:val="left" w:pos="284"/>
        </w:tabs>
        <w:spacing w:after="0" w:line="240" w:lineRule="auto"/>
        <w:rPr>
          <w:rFonts w:ascii="Times New Roman" w:eastAsia="Calibri" w:hAnsi="Times New Roman" w:cs="Times New Roman"/>
          <w:sz w:val="12"/>
          <w:szCs w:val="12"/>
        </w:rPr>
      </w:pPr>
    </w:p>
    <w:p w:rsidR="00F539AD" w:rsidRDefault="00F539AD" w:rsidP="00F539AD">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 id="_x0000_i1029" type="#_x0000_t75" style="width:44.25pt;height:24pt" o:ole="">
            <v:imagedata r:id="rId9" o:title=""/>
          </v:shape>
          <o:OLEObject Type="Embed" ProgID="CorelDRAW.Graphic.11" ShapeID="_x0000_i1029" DrawAspect="Content" ObjectID="_1616484717" r:id="rId38"/>
        </w:object>
      </w:r>
    </w:p>
    <w:p w:rsidR="00F539AD" w:rsidRPr="00D4046C" w:rsidRDefault="00F539AD" w:rsidP="00F539AD">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F539AD" w:rsidRPr="00D4046C" w:rsidRDefault="00F539AD" w:rsidP="00F539AD">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F539AD" w:rsidRPr="00D4046C" w:rsidRDefault="00F539AD" w:rsidP="00F539AD">
      <w:pPr>
        <w:tabs>
          <w:tab w:val="left" w:pos="284"/>
        </w:tabs>
        <w:spacing w:after="0" w:line="240" w:lineRule="auto"/>
        <w:jc w:val="center"/>
        <w:rPr>
          <w:rFonts w:ascii="Times New Roman" w:eastAsia="Calibri" w:hAnsi="Times New Roman" w:cs="Times New Roman"/>
          <w:sz w:val="12"/>
          <w:szCs w:val="12"/>
        </w:rPr>
      </w:pPr>
    </w:p>
    <w:p w:rsidR="00F539AD" w:rsidRPr="00F82B6E" w:rsidRDefault="00F539AD" w:rsidP="00F539AD">
      <w:pPr>
        <w:tabs>
          <w:tab w:val="left" w:pos="284"/>
        </w:tabs>
        <w:spacing w:after="0" w:line="240" w:lineRule="auto"/>
        <w:jc w:val="center"/>
        <w:rPr>
          <w:rFonts w:ascii="Times New Roman" w:eastAsia="Calibri" w:hAnsi="Times New Roman" w:cs="Times New Roman"/>
          <w:b/>
          <w:sz w:val="12"/>
          <w:szCs w:val="12"/>
        </w:rPr>
      </w:pPr>
      <w:r w:rsidRPr="00F82B6E">
        <w:rPr>
          <w:rFonts w:ascii="Times New Roman" w:eastAsia="Calibri" w:hAnsi="Times New Roman" w:cs="Times New Roman"/>
          <w:b/>
          <w:sz w:val="12"/>
          <w:szCs w:val="12"/>
        </w:rPr>
        <w:t>ДОКУМЕНТАЦИЯ ПО ПЛАНИРОВКЕ ТЕРРИТОРИИ</w:t>
      </w:r>
    </w:p>
    <w:p w:rsidR="00F539AD" w:rsidRPr="00D4046C" w:rsidRDefault="00F539AD" w:rsidP="00F539AD">
      <w:pPr>
        <w:tabs>
          <w:tab w:val="left" w:pos="284"/>
        </w:tabs>
        <w:spacing w:after="0" w:line="240" w:lineRule="auto"/>
        <w:jc w:val="center"/>
        <w:rPr>
          <w:rFonts w:ascii="Times New Roman" w:eastAsia="Calibri" w:hAnsi="Times New Roman" w:cs="Times New Roman"/>
          <w:sz w:val="12"/>
          <w:szCs w:val="12"/>
        </w:rPr>
      </w:pPr>
    </w:p>
    <w:p w:rsidR="00F539AD" w:rsidRDefault="00F539AD" w:rsidP="00F539AD">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для строительства объекта </w:t>
      </w:r>
    </w:p>
    <w:p w:rsidR="00F539AD" w:rsidRDefault="00F539AD" w:rsidP="00F539AD">
      <w:pPr>
        <w:tabs>
          <w:tab w:val="left" w:pos="284"/>
        </w:tabs>
        <w:spacing w:after="0" w:line="240" w:lineRule="auto"/>
        <w:jc w:val="center"/>
        <w:rPr>
          <w:rFonts w:ascii="Times New Roman" w:eastAsia="Calibri" w:hAnsi="Times New Roman" w:cs="Times New Roman"/>
          <w:sz w:val="12"/>
          <w:szCs w:val="12"/>
        </w:rPr>
      </w:pPr>
    </w:p>
    <w:p w:rsidR="00F539AD" w:rsidRPr="00F539AD" w:rsidRDefault="00F539AD" w:rsidP="00F539AD">
      <w:pPr>
        <w:tabs>
          <w:tab w:val="left" w:pos="284"/>
        </w:tabs>
        <w:spacing w:after="0" w:line="240" w:lineRule="auto"/>
        <w:jc w:val="center"/>
        <w:rPr>
          <w:rFonts w:ascii="Times New Roman" w:eastAsia="Calibri" w:hAnsi="Times New Roman" w:cs="Times New Roman"/>
          <w:b/>
          <w:sz w:val="12"/>
          <w:szCs w:val="12"/>
        </w:rPr>
      </w:pPr>
      <w:r w:rsidRPr="00F539AD">
        <w:rPr>
          <w:rFonts w:ascii="Times New Roman" w:eastAsia="Calibri" w:hAnsi="Times New Roman" w:cs="Times New Roman"/>
          <w:b/>
          <w:sz w:val="12"/>
          <w:szCs w:val="12"/>
        </w:rPr>
        <w:t>"Водоснабжение с. Калиновка муниципального района Сергиевский"</w:t>
      </w:r>
    </w:p>
    <w:p w:rsidR="00F539AD" w:rsidRPr="00F539AD" w:rsidRDefault="00F539AD" w:rsidP="00F539AD">
      <w:pPr>
        <w:tabs>
          <w:tab w:val="left" w:pos="284"/>
        </w:tabs>
        <w:spacing w:after="0" w:line="240" w:lineRule="auto"/>
        <w:jc w:val="center"/>
        <w:rPr>
          <w:rFonts w:ascii="Times New Roman" w:eastAsia="Calibri" w:hAnsi="Times New Roman" w:cs="Times New Roman"/>
          <w:sz w:val="12"/>
          <w:szCs w:val="12"/>
        </w:rPr>
      </w:pPr>
    </w:p>
    <w:p w:rsidR="00F539AD" w:rsidRPr="00F539AD" w:rsidRDefault="00F539AD" w:rsidP="00F539AD">
      <w:pPr>
        <w:tabs>
          <w:tab w:val="left" w:pos="284"/>
        </w:tabs>
        <w:spacing w:after="0" w:line="240" w:lineRule="auto"/>
        <w:jc w:val="center"/>
        <w:rPr>
          <w:rFonts w:ascii="Times New Roman" w:eastAsia="Calibri" w:hAnsi="Times New Roman" w:cs="Times New Roman"/>
          <w:sz w:val="12"/>
          <w:szCs w:val="12"/>
        </w:rPr>
      </w:pPr>
      <w:r w:rsidRPr="00F539AD">
        <w:rPr>
          <w:rFonts w:ascii="Times New Roman" w:eastAsia="Calibri" w:hAnsi="Times New Roman" w:cs="Times New Roman"/>
          <w:sz w:val="12"/>
          <w:szCs w:val="12"/>
        </w:rPr>
        <w:t>Адрес объекта: Самарская область, Сергиевский район, п. Калиновка</w:t>
      </w:r>
    </w:p>
    <w:p w:rsidR="00F539AD" w:rsidRPr="00F539AD" w:rsidRDefault="00F539AD" w:rsidP="00F539AD">
      <w:pPr>
        <w:tabs>
          <w:tab w:val="left" w:pos="284"/>
        </w:tabs>
        <w:spacing w:after="0" w:line="240" w:lineRule="auto"/>
        <w:jc w:val="center"/>
        <w:rPr>
          <w:rFonts w:ascii="Times New Roman" w:eastAsia="Calibri" w:hAnsi="Times New Roman" w:cs="Times New Roman"/>
          <w:sz w:val="12"/>
          <w:szCs w:val="12"/>
        </w:rPr>
      </w:pPr>
    </w:p>
    <w:p w:rsidR="00F539AD" w:rsidRPr="00F539AD" w:rsidRDefault="00F539AD" w:rsidP="00F539AD">
      <w:pPr>
        <w:tabs>
          <w:tab w:val="left" w:pos="284"/>
        </w:tabs>
        <w:spacing w:after="0" w:line="240" w:lineRule="auto"/>
        <w:jc w:val="center"/>
        <w:rPr>
          <w:rFonts w:ascii="Times New Roman" w:eastAsia="Calibri" w:hAnsi="Times New Roman" w:cs="Times New Roman"/>
          <w:b/>
          <w:sz w:val="12"/>
          <w:szCs w:val="12"/>
        </w:rPr>
      </w:pPr>
      <w:r w:rsidRPr="00F539AD">
        <w:rPr>
          <w:rFonts w:ascii="Times New Roman" w:eastAsia="Calibri" w:hAnsi="Times New Roman" w:cs="Times New Roman"/>
          <w:b/>
          <w:sz w:val="12"/>
          <w:szCs w:val="12"/>
        </w:rPr>
        <w:t>Раздел 1. ГРАФИЧЕСКИЕ МАТЕРИАЛЫ ПЛАНИРОВКИ ТЕРРИТОРИИ</w:t>
      </w:r>
    </w:p>
    <w:p w:rsidR="00F539AD" w:rsidRPr="00F539AD" w:rsidRDefault="00F539AD" w:rsidP="00F539AD">
      <w:pPr>
        <w:tabs>
          <w:tab w:val="left" w:pos="284"/>
        </w:tabs>
        <w:spacing w:after="0" w:line="240" w:lineRule="auto"/>
        <w:jc w:val="center"/>
        <w:rPr>
          <w:rFonts w:ascii="Times New Roman" w:eastAsia="Calibri" w:hAnsi="Times New Roman" w:cs="Times New Roman"/>
          <w:b/>
          <w:sz w:val="12"/>
          <w:szCs w:val="12"/>
        </w:rPr>
      </w:pPr>
      <w:r w:rsidRPr="00F539AD">
        <w:rPr>
          <w:rFonts w:ascii="Times New Roman" w:eastAsia="Calibri" w:hAnsi="Times New Roman" w:cs="Times New Roman"/>
          <w:b/>
          <w:sz w:val="12"/>
          <w:szCs w:val="12"/>
        </w:rPr>
        <w:t>Раздел 2. ПОЛОЖЕНИЕ О РАЗМЕЩЕНИИ ЛИНЕЙНЫХ ОБЪЕКТОВ</w:t>
      </w:r>
    </w:p>
    <w:p w:rsidR="00F539AD" w:rsidRDefault="00F539AD" w:rsidP="00F539AD">
      <w:pPr>
        <w:tabs>
          <w:tab w:val="left" w:pos="284"/>
        </w:tabs>
        <w:spacing w:after="0" w:line="240" w:lineRule="auto"/>
        <w:jc w:val="center"/>
        <w:rPr>
          <w:rFonts w:ascii="Times New Roman" w:eastAsia="Calibri" w:hAnsi="Times New Roman" w:cs="Times New Roman"/>
          <w:b/>
          <w:sz w:val="12"/>
          <w:szCs w:val="12"/>
        </w:rPr>
      </w:pPr>
    </w:p>
    <w:p w:rsidR="00F539AD" w:rsidRDefault="00F539AD" w:rsidP="00F539AD">
      <w:pPr>
        <w:tabs>
          <w:tab w:val="left" w:pos="284"/>
        </w:tabs>
        <w:spacing w:after="0" w:line="240" w:lineRule="auto"/>
        <w:jc w:val="center"/>
        <w:rPr>
          <w:rFonts w:ascii="Times New Roman" w:eastAsia="Calibri" w:hAnsi="Times New Roman" w:cs="Times New Roman"/>
          <w:b/>
          <w:sz w:val="12"/>
          <w:szCs w:val="12"/>
        </w:rPr>
      </w:pPr>
    </w:p>
    <w:p w:rsidR="00F539AD" w:rsidRDefault="00F539AD" w:rsidP="00F539AD">
      <w:pPr>
        <w:tabs>
          <w:tab w:val="left" w:pos="284"/>
        </w:tabs>
        <w:spacing w:after="0" w:line="240" w:lineRule="auto"/>
        <w:jc w:val="center"/>
        <w:rPr>
          <w:rFonts w:ascii="Times New Roman" w:eastAsia="Calibri" w:hAnsi="Times New Roman" w:cs="Times New Roman"/>
          <w:b/>
          <w:sz w:val="12"/>
          <w:szCs w:val="12"/>
        </w:rPr>
      </w:pPr>
    </w:p>
    <w:p w:rsidR="00F539AD" w:rsidRDefault="00F539AD" w:rsidP="00F539AD">
      <w:pPr>
        <w:tabs>
          <w:tab w:val="left" w:pos="284"/>
        </w:tabs>
        <w:spacing w:after="0" w:line="240" w:lineRule="auto"/>
        <w:jc w:val="center"/>
        <w:rPr>
          <w:rFonts w:ascii="Times New Roman" w:eastAsia="Calibri" w:hAnsi="Times New Roman" w:cs="Times New Roman"/>
          <w:b/>
          <w:sz w:val="12"/>
          <w:szCs w:val="12"/>
        </w:rPr>
      </w:pPr>
    </w:p>
    <w:p w:rsidR="00F539AD" w:rsidRDefault="00F539AD" w:rsidP="00F539A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9744" behindDoc="0" locked="0" layoutInCell="1" allowOverlap="1" wp14:anchorId="4ED39794" wp14:editId="266ADBCA">
            <wp:simplePos x="0" y="0"/>
            <wp:positionH relativeFrom="column">
              <wp:posOffset>2259330</wp:posOffset>
            </wp:positionH>
            <wp:positionV relativeFrom="paragraph">
              <wp:posOffset>52705</wp:posOffset>
            </wp:positionV>
            <wp:extent cx="798195" cy="47752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F539AD" w:rsidRDefault="00F539AD" w:rsidP="00F539AD">
      <w:pPr>
        <w:tabs>
          <w:tab w:val="left" w:pos="284"/>
        </w:tabs>
        <w:spacing w:after="0" w:line="240" w:lineRule="auto"/>
        <w:rPr>
          <w:rFonts w:ascii="Times New Roman" w:eastAsia="Calibri" w:hAnsi="Times New Roman" w:cs="Times New Roman"/>
          <w:sz w:val="12"/>
          <w:szCs w:val="12"/>
        </w:rPr>
      </w:pPr>
    </w:p>
    <w:p w:rsidR="00F539AD" w:rsidRPr="00D4046C" w:rsidRDefault="00F539AD" w:rsidP="00F539AD">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F539AD" w:rsidRPr="00D4046C" w:rsidRDefault="00F539AD" w:rsidP="00F539AD">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82816" behindDoc="1" locked="0" layoutInCell="1" allowOverlap="1" wp14:anchorId="70C0920F" wp14:editId="26B0381F">
            <wp:simplePos x="0" y="0"/>
            <wp:positionH relativeFrom="column">
              <wp:posOffset>1725295</wp:posOffset>
            </wp:positionH>
            <wp:positionV relativeFrom="paragraph">
              <wp:posOffset>66675</wp:posOffset>
            </wp:positionV>
            <wp:extent cx="643890" cy="61722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3890" cy="617220"/>
                    </a:xfrm>
                    <a:prstGeom prst="rect">
                      <a:avLst/>
                    </a:prstGeom>
                    <a:noFill/>
                  </pic:spPr>
                </pic:pic>
              </a:graphicData>
            </a:graphic>
            <wp14:sizeRelH relativeFrom="page">
              <wp14:pctWidth>0</wp14:pctWidth>
            </wp14:sizeRelH>
            <wp14:sizeRelV relativeFrom="page">
              <wp14:pctHeight>0</wp14:pctHeight>
            </wp14:sizeRelV>
          </wp:anchor>
        </w:drawing>
      </w:r>
      <w:r w:rsidRPr="00D4046C">
        <w:rPr>
          <w:rFonts w:ascii="Times New Roman" w:eastAsia="Calibri" w:hAnsi="Times New Roman" w:cs="Times New Roman"/>
          <w:sz w:val="12"/>
          <w:szCs w:val="12"/>
        </w:rPr>
        <w:t>ООО «Средневолжская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Ховрин</w:t>
      </w:r>
    </w:p>
    <w:p w:rsidR="00F539AD" w:rsidRPr="00D4046C" w:rsidRDefault="00F539AD" w:rsidP="00F539AD">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81792" behindDoc="0" locked="0" layoutInCell="1" allowOverlap="1" wp14:anchorId="3E2EEC17" wp14:editId="2923F457">
            <wp:simplePos x="0" y="0"/>
            <wp:positionH relativeFrom="column">
              <wp:posOffset>2382520</wp:posOffset>
            </wp:positionH>
            <wp:positionV relativeFrom="paragraph">
              <wp:posOffset>62865</wp:posOffset>
            </wp:positionV>
            <wp:extent cx="756920" cy="75184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F539AD" w:rsidRPr="00D4046C" w:rsidRDefault="00F539AD" w:rsidP="00F539AD">
      <w:pPr>
        <w:tabs>
          <w:tab w:val="left" w:pos="284"/>
        </w:tabs>
        <w:spacing w:after="0" w:line="240" w:lineRule="auto"/>
        <w:ind w:firstLine="284"/>
        <w:rPr>
          <w:rFonts w:ascii="Times New Roman" w:eastAsia="Calibri" w:hAnsi="Times New Roman" w:cs="Times New Roman"/>
          <w:sz w:val="12"/>
          <w:szCs w:val="12"/>
        </w:rPr>
      </w:pPr>
    </w:p>
    <w:p w:rsidR="00F539AD" w:rsidRPr="00D4046C" w:rsidRDefault="00F539AD" w:rsidP="00F539AD">
      <w:pPr>
        <w:tabs>
          <w:tab w:val="left" w:pos="284"/>
        </w:tabs>
        <w:spacing w:after="0" w:line="240" w:lineRule="auto"/>
        <w:ind w:firstLine="284"/>
        <w:rPr>
          <w:rFonts w:ascii="Times New Roman" w:eastAsia="Calibri" w:hAnsi="Times New Roman" w:cs="Times New Roman"/>
          <w:sz w:val="12"/>
          <w:szCs w:val="12"/>
        </w:rPr>
      </w:pPr>
    </w:p>
    <w:p w:rsidR="00F539AD" w:rsidRDefault="00F539AD" w:rsidP="00F539AD">
      <w:pPr>
        <w:tabs>
          <w:tab w:val="left" w:pos="284"/>
        </w:tabs>
        <w:spacing w:after="0" w:line="240" w:lineRule="auto"/>
        <w:ind w:firstLine="284"/>
        <w:rPr>
          <w:rFonts w:ascii="Times New Roman" w:eastAsia="Calibri" w:hAnsi="Times New Roman" w:cs="Times New Roman"/>
          <w:sz w:val="12"/>
          <w:szCs w:val="12"/>
        </w:rPr>
      </w:pPr>
      <w:r w:rsidRPr="00F539AD">
        <w:rPr>
          <w:rFonts w:ascii="Times New Roman" w:eastAsia="Calibri" w:hAnsi="Times New Roman" w:cs="Times New Roman"/>
          <w:sz w:val="12"/>
          <w:szCs w:val="12"/>
        </w:rPr>
        <w:t xml:space="preserve">Начальник отдела тер. планирования                                       </w:t>
      </w:r>
      <w:r>
        <w:rPr>
          <w:rFonts w:ascii="Times New Roman" w:eastAsia="Calibri" w:hAnsi="Times New Roman" w:cs="Times New Roman"/>
          <w:sz w:val="12"/>
          <w:szCs w:val="12"/>
        </w:rPr>
        <w:t xml:space="preserve">                                                     </w:t>
      </w:r>
      <w:r w:rsidRPr="00F539AD">
        <w:rPr>
          <w:rFonts w:ascii="Times New Roman" w:eastAsia="Calibri" w:hAnsi="Times New Roman" w:cs="Times New Roman"/>
          <w:sz w:val="12"/>
          <w:szCs w:val="12"/>
        </w:rPr>
        <w:t xml:space="preserve">  А.А.</w:t>
      </w:r>
      <w:r>
        <w:rPr>
          <w:rFonts w:ascii="Times New Roman" w:eastAsia="Calibri" w:hAnsi="Times New Roman" w:cs="Times New Roman"/>
          <w:sz w:val="12"/>
          <w:szCs w:val="12"/>
        </w:rPr>
        <w:t xml:space="preserve"> </w:t>
      </w:r>
      <w:r w:rsidRPr="00F539AD">
        <w:rPr>
          <w:rFonts w:ascii="Times New Roman" w:eastAsia="Calibri" w:hAnsi="Times New Roman" w:cs="Times New Roman"/>
          <w:sz w:val="12"/>
          <w:szCs w:val="12"/>
        </w:rPr>
        <w:t>Иванов</w:t>
      </w:r>
    </w:p>
    <w:p w:rsidR="00F539AD" w:rsidRDefault="00F539AD" w:rsidP="00F539AD">
      <w:pPr>
        <w:tabs>
          <w:tab w:val="left" w:pos="284"/>
        </w:tabs>
        <w:spacing w:after="0" w:line="240" w:lineRule="auto"/>
        <w:ind w:firstLine="284"/>
        <w:rPr>
          <w:rFonts w:ascii="Times New Roman" w:eastAsia="Calibri" w:hAnsi="Times New Roman" w:cs="Times New Roman"/>
          <w:sz w:val="12"/>
          <w:szCs w:val="12"/>
        </w:rPr>
      </w:pPr>
    </w:p>
    <w:p w:rsidR="00F539AD" w:rsidRDefault="00F539AD" w:rsidP="00F539AD">
      <w:pPr>
        <w:tabs>
          <w:tab w:val="left" w:pos="284"/>
        </w:tabs>
        <w:spacing w:after="0" w:line="240" w:lineRule="auto"/>
        <w:rPr>
          <w:rFonts w:ascii="Times New Roman" w:eastAsia="Calibri" w:hAnsi="Times New Roman" w:cs="Times New Roman"/>
          <w:sz w:val="12"/>
          <w:szCs w:val="12"/>
        </w:rPr>
      </w:pPr>
    </w:p>
    <w:p w:rsidR="00F539AD" w:rsidRPr="00D4046C" w:rsidRDefault="00F539AD" w:rsidP="00F539AD">
      <w:pPr>
        <w:tabs>
          <w:tab w:val="left" w:pos="284"/>
        </w:tabs>
        <w:spacing w:after="0" w:line="240" w:lineRule="auto"/>
        <w:jc w:val="right"/>
        <w:rPr>
          <w:rFonts w:ascii="Times New Roman" w:eastAsia="Calibri" w:hAnsi="Times New Roman" w:cs="Times New Roman"/>
          <w:sz w:val="12"/>
          <w:szCs w:val="12"/>
        </w:rPr>
      </w:pPr>
      <w:r w:rsidRPr="00D4046C">
        <w:rPr>
          <w:rFonts w:ascii="Times New Roman" w:eastAsia="Calibri" w:hAnsi="Times New Roman" w:cs="Times New Roman"/>
          <w:sz w:val="12"/>
          <w:szCs w:val="12"/>
        </w:rPr>
        <w:t>Экз. №___ ___</w:t>
      </w:r>
    </w:p>
    <w:p w:rsidR="00F539AD" w:rsidRPr="00D4046C" w:rsidRDefault="00F539AD" w:rsidP="00F539AD">
      <w:pPr>
        <w:tabs>
          <w:tab w:val="left" w:pos="284"/>
        </w:tabs>
        <w:spacing w:after="0" w:line="240" w:lineRule="auto"/>
        <w:rPr>
          <w:rFonts w:ascii="Times New Roman" w:eastAsia="Calibri" w:hAnsi="Times New Roman" w:cs="Times New Roman"/>
          <w:sz w:val="12"/>
          <w:szCs w:val="12"/>
        </w:rPr>
      </w:pPr>
    </w:p>
    <w:p w:rsidR="00F539AD" w:rsidRDefault="00F539AD" w:rsidP="00F539AD">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F539AD" w:rsidRDefault="00F539AD" w:rsidP="00F539AD">
      <w:pPr>
        <w:tabs>
          <w:tab w:val="left" w:pos="284"/>
        </w:tabs>
        <w:spacing w:after="0" w:line="240" w:lineRule="auto"/>
        <w:jc w:val="center"/>
        <w:rPr>
          <w:rFonts w:ascii="Times New Roman" w:eastAsia="Calibri" w:hAnsi="Times New Roman" w:cs="Times New Roman"/>
          <w:sz w:val="12"/>
          <w:szCs w:val="12"/>
        </w:rPr>
      </w:pPr>
    </w:p>
    <w:p w:rsidR="00F539AD" w:rsidRDefault="00F539AD" w:rsidP="00F539AD">
      <w:pPr>
        <w:tabs>
          <w:tab w:val="left" w:pos="284"/>
        </w:tabs>
        <w:spacing w:after="0" w:line="240" w:lineRule="auto"/>
        <w:jc w:val="center"/>
        <w:rPr>
          <w:rFonts w:ascii="Times New Roman" w:eastAsia="Calibri" w:hAnsi="Times New Roman" w:cs="Times New Roman"/>
          <w:sz w:val="12"/>
          <w:szCs w:val="12"/>
        </w:rPr>
      </w:pPr>
    </w:p>
    <w:p w:rsidR="00F539AD" w:rsidRPr="00D4046C" w:rsidRDefault="00F539AD" w:rsidP="00F539AD">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Справка руководителя проекта</w:t>
      </w:r>
    </w:p>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p w:rsidR="005E66E4"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w:t>
      </w:r>
      <w:r w:rsidRPr="004125CE">
        <w:rPr>
          <w:rFonts w:ascii="Times New Roman" w:eastAsia="Calibri" w:hAnsi="Times New Roman" w:cs="Times New Roman"/>
          <w:sz w:val="12"/>
          <w:szCs w:val="12"/>
        </w:rPr>
        <w:lastRenderedPageBreak/>
        <w:t>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"Водоснабжение с. Калиновка муниципального района Сергиевский" на территории муниципального района Серегивский Самарской области.</w:t>
      </w:r>
    </w:p>
    <w:p w:rsidR="00F539AD" w:rsidRDefault="004125CE" w:rsidP="004125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84864" behindDoc="1" locked="0" layoutInCell="1" allowOverlap="1" wp14:anchorId="0F9AD269" wp14:editId="4186B606">
            <wp:simplePos x="0" y="0"/>
            <wp:positionH relativeFrom="column">
              <wp:posOffset>2017395</wp:posOffset>
            </wp:positionH>
            <wp:positionV relativeFrom="paragraph">
              <wp:posOffset>19685</wp:posOffset>
            </wp:positionV>
            <wp:extent cx="643890" cy="61722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3890" cy="617220"/>
                    </a:xfrm>
                    <a:prstGeom prst="rect">
                      <a:avLst/>
                    </a:prstGeom>
                    <a:noFill/>
                  </pic:spPr>
                </pic:pic>
              </a:graphicData>
            </a:graphic>
            <wp14:sizeRelH relativeFrom="page">
              <wp14:pctWidth>0</wp14:pctWidth>
            </wp14:sizeRelH>
            <wp14:sizeRelV relativeFrom="page">
              <wp14:pctHeight>0</wp14:pctHeight>
            </wp14:sizeRelV>
          </wp:anchor>
        </w:drawing>
      </w:r>
    </w:p>
    <w:p w:rsidR="004125CE" w:rsidRDefault="004125CE" w:rsidP="004125CE">
      <w:pPr>
        <w:tabs>
          <w:tab w:val="left" w:pos="284"/>
        </w:tabs>
        <w:spacing w:after="0" w:line="240" w:lineRule="auto"/>
        <w:jc w:val="both"/>
        <w:rPr>
          <w:rFonts w:ascii="Times New Roman" w:eastAsia="Calibri" w:hAnsi="Times New Roman" w:cs="Times New Roman"/>
          <w:sz w:val="12"/>
          <w:szCs w:val="12"/>
        </w:rPr>
      </w:pPr>
    </w:p>
    <w:p w:rsidR="004125CE" w:rsidRDefault="004125CE" w:rsidP="004125CE">
      <w:pPr>
        <w:tabs>
          <w:tab w:val="left" w:pos="284"/>
        </w:tabs>
        <w:spacing w:after="0" w:line="240" w:lineRule="auto"/>
        <w:jc w:val="both"/>
        <w:rPr>
          <w:rFonts w:ascii="Times New Roman" w:eastAsia="Calibri" w:hAnsi="Times New Roman" w:cs="Times New Roman"/>
          <w:sz w:val="12"/>
          <w:szCs w:val="12"/>
        </w:rPr>
      </w:pPr>
    </w:p>
    <w:p w:rsidR="004125CE" w:rsidRDefault="004125CE" w:rsidP="004125CE">
      <w:pPr>
        <w:tabs>
          <w:tab w:val="left" w:pos="284"/>
        </w:tabs>
        <w:spacing w:after="0" w:line="240" w:lineRule="auto"/>
        <w:jc w:val="both"/>
        <w:rPr>
          <w:rFonts w:ascii="Times New Roman" w:eastAsia="Calibri" w:hAnsi="Times New Roman" w:cs="Times New Roman"/>
          <w:sz w:val="12"/>
          <w:szCs w:val="12"/>
        </w:rPr>
      </w:pPr>
    </w:p>
    <w:p w:rsidR="004125CE" w:rsidRDefault="004125CE" w:rsidP="004125CE">
      <w:pPr>
        <w:tabs>
          <w:tab w:val="left" w:pos="284"/>
        </w:tabs>
        <w:spacing w:after="0" w:line="240" w:lineRule="auto"/>
        <w:ind w:firstLine="284"/>
        <w:rPr>
          <w:rFonts w:ascii="Times New Roman" w:eastAsia="Calibri" w:hAnsi="Times New Roman" w:cs="Times New Roman"/>
          <w:sz w:val="12"/>
          <w:szCs w:val="12"/>
        </w:rPr>
      </w:pPr>
      <w:r w:rsidRPr="00F539AD">
        <w:rPr>
          <w:rFonts w:ascii="Times New Roman" w:eastAsia="Calibri" w:hAnsi="Times New Roman" w:cs="Times New Roman"/>
          <w:sz w:val="12"/>
          <w:szCs w:val="12"/>
        </w:rPr>
        <w:t xml:space="preserve">Начальник отдела тер. планирования                                       </w:t>
      </w:r>
      <w:r>
        <w:rPr>
          <w:rFonts w:ascii="Times New Roman" w:eastAsia="Calibri" w:hAnsi="Times New Roman" w:cs="Times New Roman"/>
          <w:sz w:val="12"/>
          <w:szCs w:val="12"/>
        </w:rPr>
        <w:t xml:space="preserve">                                                     </w:t>
      </w:r>
      <w:r w:rsidRPr="00F539AD">
        <w:rPr>
          <w:rFonts w:ascii="Times New Roman" w:eastAsia="Calibri" w:hAnsi="Times New Roman" w:cs="Times New Roman"/>
          <w:sz w:val="12"/>
          <w:szCs w:val="12"/>
        </w:rPr>
        <w:t xml:space="preserve">  А.А.</w:t>
      </w:r>
      <w:r>
        <w:rPr>
          <w:rFonts w:ascii="Times New Roman" w:eastAsia="Calibri" w:hAnsi="Times New Roman" w:cs="Times New Roman"/>
          <w:sz w:val="12"/>
          <w:szCs w:val="12"/>
        </w:rPr>
        <w:t xml:space="preserve"> </w:t>
      </w:r>
      <w:r w:rsidRPr="00F539AD">
        <w:rPr>
          <w:rFonts w:ascii="Times New Roman" w:eastAsia="Calibri" w:hAnsi="Times New Roman" w:cs="Times New Roman"/>
          <w:sz w:val="12"/>
          <w:szCs w:val="12"/>
        </w:rPr>
        <w:t>Иванов</w:t>
      </w:r>
    </w:p>
    <w:p w:rsidR="00F539AD" w:rsidRDefault="00F539AD" w:rsidP="003C0C77">
      <w:pPr>
        <w:tabs>
          <w:tab w:val="left" w:pos="284"/>
        </w:tabs>
        <w:spacing w:after="0" w:line="240" w:lineRule="auto"/>
        <w:rPr>
          <w:rFonts w:ascii="Times New Roman" w:eastAsia="Calibri" w:hAnsi="Times New Roman" w:cs="Times New Roman"/>
          <w:sz w:val="12"/>
          <w:szCs w:val="12"/>
        </w:rPr>
      </w:pPr>
    </w:p>
    <w:p w:rsidR="004125CE" w:rsidRDefault="004125CE" w:rsidP="004125CE">
      <w:pPr>
        <w:tabs>
          <w:tab w:val="left" w:pos="284"/>
        </w:tabs>
        <w:spacing w:after="0" w:line="240" w:lineRule="auto"/>
        <w:jc w:val="center"/>
        <w:rPr>
          <w:rFonts w:ascii="Times New Roman" w:eastAsia="Calibri" w:hAnsi="Times New Roman" w:cs="Times New Roman"/>
          <w:b/>
          <w:sz w:val="12"/>
          <w:szCs w:val="12"/>
        </w:rPr>
      </w:pPr>
    </w:p>
    <w:p w:rsidR="004125CE" w:rsidRDefault="004125CE" w:rsidP="004125CE">
      <w:pPr>
        <w:tabs>
          <w:tab w:val="left" w:pos="284"/>
        </w:tabs>
        <w:spacing w:after="0" w:line="240" w:lineRule="auto"/>
        <w:jc w:val="center"/>
        <w:rPr>
          <w:rFonts w:ascii="Times New Roman" w:eastAsia="Calibri" w:hAnsi="Times New Roman" w:cs="Times New Roman"/>
          <w:b/>
          <w:sz w:val="12"/>
          <w:szCs w:val="12"/>
        </w:rPr>
      </w:pPr>
    </w:p>
    <w:p w:rsidR="00E80FD8" w:rsidRDefault="00E80FD8" w:rsidP="004125CE">
      <w:pPr>
        <w:tabs>
          <w:tab w:val="left" w:pos="284"/>
        </w:tabs>
        <w:spacing w:after="0" w:line="240" w:lineRule="auto"/>
        <w:jc w:val="center"/>
        <w:rPr>
          <w:rFonts w:ascii="Times New Roman" w:eastAsia="Calibri" w:hAnsi="Times New Roman" w:cs="Times New Roman"/>
          <w:b/>
          <w:sz w:val="12"/>
          <w:szCs w:val="12"/>
        </w:rPr>
      </w:pPr>
    </w:p>
    <w:p w:rsidR="004125CE" w:rsidRPr="004125CE" w:rsidRDefault="004125CE" w:rsidP="004125CE">
      <w:pPr>
        <w:tabs>
          <w:tab w:val="left" w:pos="284"/>
        </w:tabs>
        <w:spacing w:after="0" w:line="240" w:lineRule="auto"/>
        <w:jc w:val="center"/>
        <w:rPr>
          <w:rFonts w:ascii="Times New Roman" w:eastAsia="Calibri" w:hAnsi="Times New Roman" w:cs="Times New Roman"/>
          <w:b/>
          <w:sz w:val="12"/>
          <w:szCs w:val="12"/>
        </w:rPr>
      </w:pPr>
      <w:r w:rsidRPr="004125CE">
        <w:rPr>
          <w:rFonts w:ascii="Times New Roman" w:eastAsia="Calibri" w:hAnsi="Times New Roman" w:cs="Times New Roman"/>
          <w:b/>
          <w:sz w:val="12"/>
          <w:szCs w:val="12"/>
        </w:rPr>
        <w:t>Книга 1. ПРОЕКТ ПЛАНИРОВКИ ТЕРРИТОРИИ</w:t>
      </w:r>
    </w:p>
    <w:p w:rsidR="00F539AD" w:rsidRPr="004125CE" w:rsidRDefault="004125CE" w:rsidP="004125CE">
      <w:pPr>
        <w:tabs>
          <w:tab w:val="left" w:pos="284"/>
        </w:tabs>
        <w:spacing w:after="0" w:line="240" w:lineRule="auto"/>
        <w:jc w:val="center"/>
        <w:rPr>
          <w:rFonts w:ascii="Times New Roman" w:eastAsia="Calibri" w:hAnsi="Times New Roman" w:cs="Times New Roman"/>
          <w:b/>
          <w:sz w:val="12"/>
          <w:szCs w:val="12"/>
        </w:rPr>
      </w:pPr>
      <w:r w:rsidRPr="004125CE">
        <w:rPr>
          <w:rFonts w:ascii="Times New Roman" w:eastAsia="Calibri" w:hAnsi="Times New Roman" w:cs="Times New Roman"/>
          <w:b/>
          <w:sz w:val="12"/>
          <w:szCs w:val="12"/>
        </w:rPr>
        <w:t>Основная часть проекта планировки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042"/>
        <w:gridCol w:w="812"/>
      </w:tblGrid>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 п/п</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Наименование</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Лист</w:t>
            </w: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1</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 xml:space="preserve">Исходно-разрешительная документация </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1.1</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Техническое задание</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РАЗДЕЛ 1. Графические материалы</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РАЗДЕЛ 2. Положение о размещении линейных объектов</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2</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Наименование и основные характеристики объекта</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2.1.</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Наименование линейного объекта</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2.2.</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Основные характеристики линейного объекта</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3.</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Местоположение объекта</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4.</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Перечень координат характерных точек зон размещения объекта</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5.</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5.1.</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Мероприятия по сохранению объектов культурного наследия</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5.2.</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Мероприятия по охране окружающей среды</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5.3.</w:t>
            </w: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Мероприятия по обеспечению пожарной безопасности</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Приложения</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Письма «Касательно разработки ППТ/ПМТ»</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w:t>
            </w: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iCs/>
                <w:sz w:val="12"/>
                <w:szCs w:val="12"/>
              </w:rPr>
            </w:pPr>
            <w:r w:rsidRPr="004125CE">
              <w:rPr>
                <w:rFonts w:ascii="Times New Roman" w:eastAsia="Calibri" w:hAnsi="Times New Roman" w:cs="Times New Roman"/>
                <w:sz w:val="12"/>
                <w:szCs w:val="12"/>
              </w:rPr>
              <w:t>Постановление администрации муниципального района Сергиевский Самарской области №__________г. ____________ «О подготовке документации по планировке территории»</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w:t>
            </w: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Публикация в СМИ</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w:t>
            </w: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Согласование с.п. Калиновка муниципального района Сергиевский Самарской области</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w:t>
            </w: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Согласование Сергиевского района Самарской области</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w:t>
            </w: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Заключение о результатах проверки ППТ ПМТ</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w:t>
            </w: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Постановление «Об утверждении ППТ/ПМТ»</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w:t>
            </w:r>
          </w:p>
        </w:tc>
      </w:tr>
      <w:tr w:rsidR="004125CE" w:rsidRPr="004125CE" w:rsidTr="004125CE">
        <w:trPr>
          <w:trHeight w:val="20"/>
        </w:trPr>
        <w:tc>
          <w:tcPr>
            <w:tcW w:w="659"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p>
        </w:tc>
        <w:tc>
          <w:tcPr>
            <w:tcW w:w="604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Публикация в СМИ</w:t>
            </w:r>
          </w:p>
        </w:tc>
        <w:tc>
          <w:tcPr>
            <w:tcW w:w="812" w:type="dxa"/>
            <w:vAlign w:val="center"/>
          </w:tcPr>
          <w:p w:rsidR="004125CE" w:rsidRPr="004125CE" w:rsidRDefault="004125CE" w:rsidP="004125CE">
            <w:pPr>
              <w:tabs>
                <w:tab w:val="left" w:pos="284"/>
              </w:tabs>
              <w:spacing w:after="0" w:line="240" w:lineRule="auto"/>
              <w:rPr>
                <w:rFonts w:ascii="Times New Roman" w:eastAsia="Calibri" w:hAnsi="Times New Roman" w:cs="Times New Roman"/>
                <w:sz w:val="12"/>
                <w:szCs w:val="12"/>
              </w:rPr>
            </w:pPr>
            <w:r w:rsidRPr="004125CE">
              <w:rPr>
                <w:rFonts w:ascii="Times New Roman" w:eastAsia="Calibri" w:hAnsi="Times New Roman" w:cs="Times New Roman"/>
                <w:sz w:val="12"/>
                <w:szCs w:val="12"/>
              </w:rPr>
              <w:t>-</w:t>
            </w:r>
          </w:p>
        </w:tc>
      </w:tr>
    </w:tbl>
    <w:p w:rsidR="00F539AD" w:rsidRDefault="00F539AD" w:rsidP="003C0C77">
      <w:pPr>
        <w:tabs>
          <w:tab w:val="left" w:pos="284"/>
        </w:tabs>
        <w:spacing w:after="0" w:line="240" w:lineRule="auto"/>
        <w:rPr>
          <w:rFonts w:ascii="Times New Roman" w:eastAsia="Calibri" w:hAnsi="Times New Roman" w:cs="Times New Roman"/>
          <w:sz w:val="12"/>
          <w:szCs w:val="12"/>
        </w:rPr>
      </w:pPr>
    </w:p>
    <w:p w:rsidR="004125CE" w:rsidRDefault="004125CE" w:rsidP="004125C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4125CE">
        <w:rPr>
          <w:rFonts w:ascii="Times New Roman" w:eastAsia="Calibri" w:hAnsi="Times New Roman" w:cs="Times New Roman"/>
          <w:b/>
          <w:sz w:val="12"/>
          <w:szCs w:val="12"/>
        </w:rPr>
        <w:t>Исходно-разрешительная документация</w:t>
      </w:r>
    </w:p>
    <w:p w:rsidR="004125CE" w:rsidRPr="004125CE" w:rsidRDefault="004125CE" w:rsidP="004125CE">
      <w:pPr>
        <w:tabs>
          <w:tab w:val="left" w:pos="284"/>
        </w:tabs>
        <w:spacing w:after="0" w:line="240" w:lineRule="auto"/>
        <w:jc w:val="center"/>
        <w:rPr>
          <w:rFonts w:ascii="Times New Roman" w:eastAsia="Calibri" w:hAnsi="Times New Roman" w:cs="Times New Roman"/>
          <w:b/>
          <w:sz w:val="12"/>
          <w:szCs w:val="12"/>
        </w:rPr>
      </w:pPr>
    </w:p>
    <w:p w:rsidR="004125CE" w:rsidRPr="004125CE"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"Водоснабжение с. Калиновка муниципального района Сергиевский" на территории муниципального района Серегивский Самарской области.</w:t>
      </w:r>
    </w:p>
    <w:p w:rsidR="004125CE" w:rsidRPr="004125CE"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4125CE" w:rsidRPr="004125CE"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муниципального района Серегивский Самарской области «О разработке проекта планирования территории и проекта межевания территории».</w:t>
      </w:r>
    </w:p>
    <w:p w:rsidR="004125CE" w:rsidRPr="004125CE"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4125CE" w:rsidRPr="004125CE"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 Схема территориального планирования муниципального района Серегивский Самарской области;</w:t>
      </w:r>
    </w:p>
    <w:p w:rsidR="004125CE" w:rsidRPr="004125CE"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 Генеральный план городского поселения Калиновка муниципального района Серегивский Самарской области;</w:t>
      </w:r>
    </w:p>
    <w:p w:rsidR="004125CE" w:rsidRPr="004125CE"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4125CE" w:rsidRPr="004125CE"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F539AD" w:rsidRDefault="004125CE" w:rsidP="004125CE">
      <w:pPr>
        <w:tabs>
          <w:tab w:val="left" w:pos="284"/>
        </w:tabs>
        <w:spacing w:after="0" w:line="240" w:lineRule="auto"/>
        <w:ind w:firstLine="284"/>
        <w:jc w:val="both"/>
        <w:rPr>
          <w:rFonts w:ascii="Times New Roman" w:eastAsia="Calibri" w:hAnsi="Times New Roman" w:cs="Times New Roman"/>
          <w:sz w:val="12"/>
          <w:szCs w:val="12"/>
        </w:rPr>
      </w:pPr>
      <w:r w:rsidRPr="004125CE">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F539AD" w:rsidRDefault="00F539AD" w:rsidP="003C0C77">
      <w:pPr>
        <w:tabs>
          <w:tab w:val="left" w:pos="284"/>
        </w:tabs>
        <w:spacing w:after="0" w:line="240" w:lineRule="auto"/>
        <w:rPr>
          <w:rFonts w:ascii="Times New Roman" w:eastAsia="Calibri" w:hAnsi="Times New Roman" w:cs="Times New Roman"/>
          <w:sz w:val="12"/>
          <w:szCs w:val="12"/>
        </w:rPr>
      </w:pPr>
    </w:p>
    <w:p w:rsidR="00F539AD" w:rsidRPr="004125CE" w:rsidRDefault="004125CE" w:rsidP="004125CE">
      <w:pPr>
        <w:tabs>
          <w:tab w:val="left" w:pos="284"/>
        </w:tabs>
        <w:spacing w:after="0" w:line="240" w:lineRule="auto"/>
        <w:jc w:val="center"/>
        <w:rPr>
          <w:rFonts w:ascii="Times New Roman" w:eastAsia="Calibri" w:hAnsi="Times New Roman" w:cs="Times New Roman"/>
          <w:b/>
          <w:sz w:val="12"/>
          <w:szCs w:val="12"/>
        </w:rPr>
      </w:pPr>
      <w:r w:rsidRPr="004125CE">
        <w:rPr>
          <w:rFonts w:ascii="Times New Roman" w:eastAsia="Calibri" w:hAnsi="Times New Roman" w:cs="Times New Roman"/>
          <w:b/>
          <w:sz w:val="12"/>
          <w:szCs w:val="12"/>
        </w:rPr>
        <w:t>РАЗДЕЛ 1. Проект планировки территории. Графическая часть.</w:t>
      </w:r>
    </w:p>
    <w:p w:rsidR="00F539AD" w:rsidRDefault="004125CE"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7499" cy="3122762"/>
            <wp:effectExtent l="0" t="0" r="0" b="0"/>
            <wp:docPr id="48" name="Рисунок 4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8611" cy="3123489"/>
                    </a:xfrm>
                    <a:prstGeom prst="rect">
                      <a:avLst/>
                    </a:prstGeom>
                    <a:noFill/>
                    <a:ln>
                      <a:noFill/>
                    </a:ln>
                  </pic:spPr>
                </pic:pic>
              </a:graphicData>
            </a:graphic>
          </wp:inline>
        </w:drawing>
      </w:r>
    </w:p>
    <w:p w:rsidR="00E80FD8" w:rsidRDefault="00E80FD8" w:rsidP="003C0C77">
      <w:pPr>
        <w:tabs>
          <w:tab w:val="left" w:pos="284"/>
        </w:tabs>
        <w:spacing w:after="0" w:line="240" w:lineRule="auto"/>
        <w:rPr>
          <w:rFonts w:ascii="Times New Roman" w:eastAsia="Calibri" w:hAnsi="Times New Roman" w:cs="Times New Roman"/>
          <w:sz w:val="12"/>
          <w:szCs w:val="12"/>
        </w:rPr>
      </w:pPr>
    </w:p>
    <w:p w:rsidR="00F539AD" w:rsidRDefault="004125CE"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27273" cy="3165894"/>
            <wp:effectExtent l="0" t="0" r="0" b="0"/>
            <wp:docPr id="49" name="Рисунок 4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0904" cy="3168326"/>
                    </a:xfrm>
                    <a:prstGeom prst="rect">
                      <a:avLst/>
                    </a:prstGeom>
                    <a:noFill/>
                    <a:ln>
                      <a:noFill/>
                    </a:ln>
                  </pic:spPr>
                </pic:pic>
              </a:graphicData>
            </a:graphic>
          </wp:inline>
        </w:drawing>
      </w:r>
    </w:p>
    <w:p w:rsidR="00F539AD" w:rsidRDefault="00F539AD" w:rsidP="003C0C77">
      <w:pPr>
        <w:tabs>
          <w:tab w:val="left" w:pos="284"/>
        </w:tabs>
        <w:spacing w:after="0" w:line="240" w:lineRule="auto"/>
        <w:rPr>
          <w:rFonts w:ascii="Times New Roman" w:eastAsia="Calibri" w:hAnsi="Times New Roman" w:cs="Times New Roman"/>
          <w:sz w:val="12"/>
          <w:szCs w:val="12"/>
        </w:rPr>
      </w:pPr>
    </w:p>
    <w:p w:rsidR="004125CE" w:rsidRDefault="004125CE" w:rsidP="003C0C77">
      <w:pPr>
        <w:tabs>
          <w:tab w:val="left" w:pos="284"/>
        </w:tabs>
        <w:spacing w:after="0" w:line="240" w:lineRule="auto"/>
        <w:rPr>
          <w:rFonts w:ascii="Times New Roman" w:eastAsia="Calibri" w:hAnsi="Times New Roman" w:cs="Times New Roman"/>
          <w:sz w:val="12"/>
          <w:szCs w:val="12"/>
        </w:rPr>
      </w:pPr>
    </w:p>
    <w:p w:rsidR="004125CE" w:rsidRDefault="004125CE"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54880" cy="2965837"/>
            <wp:effectExtent l="0" t="0" r="0" b="0"/>
            <wp:docPr id="50" name="Рисунок 50"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5278" cy="2966085"/>
                    </a:xfrm>
                    <a:prstGeom prst="rect">
                      <a:avLst/>
                    </a:prstGeom>
                    <a:noFill/>
                    <a:ln>
                      <a:noFill/>
                    </a:ln>
                  </pic:spPr>
                </pic:pic>
              </a:graphicData>
            </a:graphic>
          </wp:inline>
        </w:drawing>
      </w:r>
    </w:p>
    <w:p w:rsidR="004125CE" w:rsidRDefault="004125CE"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4880" cy="2965836"/>
            <wp:effectExtent l="0" t="0" r="0" b="0"/>
            <wp:docPr id="51" name="Рисунок 51"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5279" cy="2966085"/>
                    </a:xfrm>
                    <a:prstGeom prst="rect">
                      <a:avLst/>
                    </a:prstGeom>
                    <a:noFill/>
                    <a:ln>
                      <a:noFill/>
                    </a:ln>
                  </pic:spPr>
                </pic:pic>
              </a:graphicData>
            </a:graphic>
          </wp:inline>
        </w:drawing>
      </w:r>
    </w:p>
    <w:p w:rsidR="004125CE" w:rsidRDefault="004125CE" w:rsidP="003C0C77">
      <w:pPr>
        <w:tabs>
          <w:tab w:val="left" w:pos="284"/>
        </w:tabs>
        <w:spacing w:after="0" w:line="240" w:lineRule="auto"/>
        <w:rPr>
          <w:rFonts w:ascii="Times New Roman" w:eastAsia="Calibri" w:hAnsi="Times New Roman" w:cs="Times New Roman"/>
          <w:sz w:val="12"/>
          <w:szCs w:val="12"/>
        </w:rPr>
      </w:pPr>
    </w:p>
    <w:p w:rsidR="004125CE" w:rsidRPr="00247EF2" w:rsidRDefault="00247EF2" w:rsidP="00247EF2">
      <w:pPr>
        <w:tabs>
          <w:tab w:val="left" w:pos="284"/>
        </w:tabs>
        <w:spacing w:after="0" w:line="240" w:lineRule="auto"/>
        <w:jc w:val="center"/>
        <w:rPr>
          <w:rFonts w:ascii="Times New Roman" w:eastAsia="Calibri" w:hAnsi="Times New Roman" w:cs="Times New Roman"/>
          <w:b/>
          <w:sz w:val="12"/>
          <w:szCs w:val="12"/>
        </w:rPr>
      </w:pPr>
      <w:r w:rsidRPr="00247EF2">
        <w:rPr>
          <w:rFonts w:ascii="Times New Roman" w:eastAsia="Calibri" w:hAnsi="Times New Roman" w:cs="Times New Roman"/>
          <w:b/>
          <w:sz w:val="12"/>
          <w:szCs w:val="12"/>
        </w:rPr>
        <w:t>РАЗДЕЛ 2. Положения о размещении линейных объектов</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
          <w:sz w:val="12"/>
          <w:szCs w:val="12"/>
        </w:rPr>
      </w:pPr>
      <w:r w:rsidRPr="00247EF2">
        <w:rPr>
          <w:rFonts w:ascii="Times New Roman" w:eastAsia="Calibri" w:hAnsi="Times New Roman" w:cs="Times New Roman"/>
          <w:b/>
          <w:sz w:val="12"/>
          <w:szCs w:val="12"/>
        </w:rPr>
        <w:t>2. Наименование и основные характеристики объекта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
          <w:sz w:val="12"/>
          <w:szCs w:val="12"/>
        </w:rPr>
      </w:pPr>
      <w:r w:rsidRPr="00247EF2">
        <w:rPr>
          <w:rFonts w:ascii="Times New Roman" w:eastAsia="Calibri" w:hAnsi="Times New Roman" w:cs="Times New Roman"/>
          <w:b/>
          <w:sz w:val="12"/>
          <w:szCs w:val="12"/>
        </w:rPr>
        <w:t>2.1. Наименование объекта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fldChar w:fldCharType="begin"/>
      </w:r>
      <w:r w:rsidRPr="00247EF2">
        <w:rPr>
          <w:rFonts w:ascii="Times New Roman" w:eastAsia="Calibri" w:hAnsi="Times New Roman" w:cs="Times New Roman"/>
          <w:sz w:val="12"/>
          <w:szCs w:val="12"/>
        </w:rPr>
        <w:instrText xml:space="preserve"> DOCPROPERTY  "Наименование объекта"  \* MERGEFORMAT </w:instrText>
      </w:r>
      <w:r w:rsidRPr="00247EF2">
        <w:rPr>
          <w:rFonts w:ascii="Times New Roman" w:eastAsia="Calibri" w:hAnsi="Times New Roman" w:cs="Times New Roman"/>
          <w:sz w:val="12"/>
          <w:szCs w:val="12"/>
        </w:rPr>
        <w:fldChar w:fldCharType="separate"/>
      </w:r>
      <w:r w:rsidRPr="00247EF2">
        <w:rPr>
          <w:rFonts w:ascii="Times New Roman" w:eastAsia="Calibri" w:hAnsi="Times New Roman" w:cs="Times New Roman"/>
          <w:sz w:val="12"/>
          <w:szCs w:val="12"/>
        </w:rPr>
        <w:t>"Водоснабжение с. Калиновка муниципального района Сергиевский"</w:t>
      </w:r>
      <w:r w:rsidRPr="00247EF2">
        <w:rPr>
          <w:rFonts w:ascii="Times New Roman" w:eastAsia="Calibri" w:hAnsi="Times New Roman" w:cs="Times New Roman"/>
          <w:sz w:val="12"/>
          <w:szCs w:val="12"/>
        </w:rPr>
        <w:fldChar w:fldCharType="end"/>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
          <w:sz w:val="12"/>
          <w:szCs w:val="12"/>
        </w:rPr>
      </w:pPr>
      <w:r w:rsidRPr="00247EF2">
        <w:rPr>
          <w:rFonts w:ascii="Times New Roman" w:eastAsia="Calibri" w:hAnsi="Times New Roman" w:cs="Times New Roman"/>
          <w:b/>
          <w:sz w:val="12"/>
          <w:szCs w:val="12"/>
        </w:rPr>
        <w:t>2.2. Основные характеристики объекта: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lastRenderedPageBreak/>
        <w:t xml:space="preserve">Проект  </w:t>
      </w:r>
      <w:r w:rsidRPr="00247EF2">
        <w:rPr>
          <w:rFonts w:ascii="Times New Roman" w:eastAsia="Calibri" w:hAnsi="Times New Roman" w:cs="Times New Roman"/>
          <w:sz w:val="12"/>
          <w:szCs w:val="12"/>
        </w:rPr>
        <w:fldChar w:fldCharType="begin"/>
      </w:r>
      <w:r w:rsidRPr="00247EF2">
        <w:rPr>
          <w:rFonts w:ascii="Times New Roman" w:eastAsia="Calibri" w:hAnsi="Times New Roman" w:cs="Times New Roman"/>
          <w:sz w:val="12"/>
          <w:szCs w:val="12"/>
        </w:rPr>
        <w:instrText xml:space="preserve"> DOCPROPERTY  "Наименование объекта"  \* MERGEFORMAT </w:instrText>
      </w:r>
      <w:r w:rsidRPr="00247EF2">
        <w:rPr>
          <w:rFonts w:ascii="Times New Roman" w:eastAsia="Calibri" w:hAnsi="Times New Roman" w:cs="Times New Roman"/>
          <w:sz w:val="12"/>
          <w:szCs w:val="12"/>
        </w:rPr>
        <w:fldChar w:fldCharType="separate"/>
      </w:r>
      <w:r w:rsidRPr="00247EF2">
        <w:rPr>
          <w:rFonts w:ascii="Times New Roman" w:eastAsia="Calibri" w:hAnsi="Times New Roman" w:cs="Times New Roman"/>
          <w:sz w:val="12"/>
          <w:szCs w:val="12"/>
        </w:rPr>
        <w:t>"Водоснабжение с. Калиновка муниципального района Сергиевский"</w:t>
      </w:r>
      <w:r w:rsidRPr="00247EF2">
        <w:rPr>
          <w:rFonts w:ascii="Times New Roman" w:eastAsia="Calibri" w:hAnsi="Times New Roman" w:cs="Times New Roman"/>
          <w:sz w:val="12"/>
          <w:szCs w:val="12"/>
        </w:rPr>
        <w:fldChar w:fldCharType="end"/>
      </w:r>
      <w:r w:rsidRPr="00247EF2">
        <w:rPr>
          <w:rFonts w:ascii="Times New Roman" w:eastAsia="Calibri" w:hAnsi="Times New Roman" w:cs="Times New Roman"/>
          <w:sz w:val="12"/>
          <w:szCs w:val="12"/>
        </w:rPr>
        <w:t xml:space="preserve"> направлен   на обеспечение коммунальной инфраструктурой площадки  под  компактную  жилищную  застройку. Реализация проекта обеспечит более комфортное проживание жителей п. Калиновка.   Так же позволит улучшить жилищные условия  молодым   семьям,   молодым  квалифицированным специалистам.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Для  существующей застройки  поселка  характерна  планировочная  структура  с регулярной  квартальной  застройкой.</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 границах населенного пункта Калиновка располагается жилой массив застроенной территории. На данном земельном участке обширно осваивается и застраивается жилая квартальная застройка с социальной инфраструктурой. Территория расположена в границах п.Калиновка в юго-восточной части. В настоящее время земельный участок  обеспечен  сетями  электроснабжения, но  не обеспечен сетями  водоснабжения.</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Администрацией муниципального района Сергиевский разработана проектно-сметная документация на   объект: «</w:t>
      </w:r>
      <w:r w:rsidRPr="00247EF2">
        <w:rPr>
          <w:rFonts w:ascii="Times New Roman" w:eastAsia="Calibri" w:hAnsi="Times New Roman" w:cs="Times New Roman"/>
          <w:sz w:val="12"/>
          <w:szCs w:val="12"/>
        </w:rPr>
        <w:fldChar w:fldCharType="begin"/>
      </w:r>
      <w:r w:rsidRPr="00247EF2">
        <w:rPr>
          <w:rFonts w:ascii="Times New Roman" w:eastAsia="Calibri" w:hAnsi="Times New Roman" w:cs="Times New Roman"/>
          <w:sz w:val="12"/>
          <w:szCs w:val="12"/>
        </w:rPr>
        <w:instrText xml:space="preserve"> DOCPROPERTY  "Наименование объекта"  \* MERGEFORMAT </w:instrText>
      </w:r>
      <w:r w:rsidRPr="00247EF2">
        <w:rPr>
          <w:rFonts w:ascii="Times New Roman" w:eastAsia="Calibri" w:hAnsi="Times New Roman" w:cs="Times New Roman"/>
          <w:sz w:val="12"/>
          <w:szCs w:val="12"/>
        </w:rPr>
        <w:fldChar w:fldCharType="separate"/>
      </w:r>
      <w:r w:rsidRPr="00247EF2">
        <w:rPr>
          <w:rFonts w:ascii="Times New Roman" w:eastAsia="Calibri" w:hAnsi="Times New Roman" w:cs="Times New Roman"/>
          <w:sz w:val="12"/>
          <w:szCs w:val="12"/>
        </w:rPr>
        <w:t>Водоснабжение с. Калиновка муниципального района Сергиевский</w:t>
      </w:r>
      <w:r w:rsidRPr="00247EF2">
        <w:rPr>
          <w:rFonts w:ascii="Times New Roman" w:eastAsia="Calibri" w:hAnsi="Times New Roman" w:cs="Times New Roman"/>
          <w:sz w:val="12"/>
          <w:szCs w:val="12"/>
        </w:rPr>
        <w:fldChar w:fldCharType="end"/>
      </w:r>
      <w:r w:rsidRPr="00247EF2">
        <w:rPr>
          <w:rFonts w:ascii="Times New Roman" w:eastAsia="Calibri" w:hAnsi="Times New Roman" w:cs="Times New Roman"/>
          <w:sz w:val="12"/>
          <w:szCs w:val="12"/>
        </w:rPr>
        <w:t>».</w:t>
      </w:r>
    </w:p>
    <w:p w:rsidR="00247EF2" w:rsidRPr="00247EF2" w:rsidRDefault="00247EF2" w:rsidP="00247EF2">
      <w:pPr>
        <w:tabs>
          <w:tab w:val="left" w:pos="284"/>
        </w:tabs>
        <w:spacing w:after="0" w:line="240" w:lineRule="auto"/>
        <w:jc w:val="both"/>
        <w:rPr>
          <w:rFonts w:ascii="Times New Roman" w:eastAsia="Calibri" w:hAnsi="Times New Roman" w:cs="Times New Roman"/>
          <w:sz w:val="12"/>
          <w:szCs w:val="12"/>
        </w:rPr>
      </w:pP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
          <w:bCs/>
          <w:sz w:val="12"/>
          <w:szCs w:val="12"/>
        </w:rPr>
      </w:pPr>
      <w:r w:rsidRPr="00247EF2">
        <w:rPr>
          <w:rFonts w:ascii="Times New Roman" w:eastAsia="Calibri" w:hAnsi="Times New Roman" w:cs="Times New Roman"/>
          <w:b/>
          <w:bCs/>
          <w:sz w:val="12"/>
          <w:szCs w:val="12"/>
        </w:rPr>
        <w:t>Состав сооружений.</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 соответствии с техническими условиями и заданием на проектирование проектом предусмотрено водоснабжение с. Калиновка муниципального района Сергиевский Самарской области.</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Источником водоснабжения является существующий водовод Ø160 мм.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Подключение к существующему водопроводу Ø160 выполняется в проектируемых колодцах с установкой отключающей арматуры Ø150. Магистральные водоводы от колодцев до площадки насосной станции пожаротушения и водонапорных башен прокладываются в две линии Ø160, после площадки насосной станции запроектирован объединенный хозяйственно-питьевой и противопожарный водопровод с кольцевой водопроводной сетью Ø160 и Ø110. В селе сети водоснабжения прокладываются вдоль улиц жилой застройки с установкой пожарных гидрантов и водоразборных колонок.</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На территории площадки насосной станции пожаротушения проектируются:</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 три водонапорные башни-колонны Рожновского по ТП 901-5-29 емкостью 160 м</w:t>
      </w:r>
      <w:r w:rsidRPr="00247EF2">
        <w:rPr>
          <w:rFonts w:ascii="Times New Roman" w:eastAsia="Calibri" w:hAnsi="Times New Roman" w:cs="Times New Roman"/>
          <w:bCs/>
          <w:sz w:val="12"/>
          <w:szCs w:val="12"/>
          <w:vertAlign w:val="superscript"/>
        </w:rPr>
        <w:t>3</w:t>
      </w:r>
      <w:r w:rsidRPr="00247EF2">
        <w:rPr>
          <w:rFonts w:ascii="Times New Roman" w:eastAsia="Calibri" w:hAnsi="Times New Roman" w:cs="Times New Roman"/>
          <w:bCs/>
          <w:sz w:val="12"/>
          <w:szCs w:val="12"/>
        </w:rPr>
        <w:t xml:space="preserve"> каждая, высотой 25 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 насосная станция пожаротушения производительностью 102 м</w:t>
      </w:r>
      <w:r w:rsidRPr="00247EF2">
        <w:rPr>
          <w:rFonts w:ascii="Times New Roman" w:eastAsia="Calibri" w:hAnsi="Times New Roman" w:cs="Times New Roman"/>
          <w:bCs/>
          <w:sz w:val="12"/>
          <w:szCs w:val="12"/>
          <w:vertAlign w:val="superscript"/>
        </w:rPr>
        <w:t>3</w:t>
      </w:r>
      <w:r w:rsidRPr="00247EF2">
        <w:rPr>
          <w:rFonts w:ascii="Times New Roman" w:eastAsia="Calibri" w:hAnsi="Times New Roman" w:cs="Times New Roman"/>
          <w:bCs/>
          <w:sz w:val="12"/>
          <w:szCs w:val="12"/>
        </w:rPr>
        <w:t>/ч, напором 55 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Для электроснабжения насосной станции пожаротушения проектом предусмотрено:</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установка двух комплектных однотрансформаторных подстанции типа «киоск» - КТП-СЭЩ-Км (ВК)-100/6/0,4  – производства ЗАО «Группа компаний «Электрощит» - ТМ Самара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выполнение ВЛЗ-6кВ проводом СИП-3-3(1х70)мм</w:t>
      </w:r>
      <w:r w:rsidRPr="00247EF2">
        <w:rPr>
          <w:rFonts w:ascii="Times New Roman" w:eastAsia="Calibri" w:hAnsi="Times New Roman" w:cs="Times New Roman"/>
          <w:sz w:val="12"/>
          <w:szCs w:val="12"/>
          <w:vertAlign w:val="superscript"/>
        </w:rPr>
        <w:t>2</w:t>
      </w:r>
      <w:r w:rsidRPr="00247EF2">
        <w:rPr>
          <w:rFonts w:ascii="Times New Roman" w:eastAsia="Calibri" w:hAnsi="Times New Roman" w:cs="Times New Roman"/>
          <w:sz w:val="12"/>
          <w:szCs w:val="12"/>
        </w:rPr>
        <w:t>, на железобетонных опорах;</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выполнение отпайки ВЛЗ-6кВ от существующей ВЛ-6кВ проводом СИП-3-3(1х50) мм</w:t>
      </w:r>
      <w:r w:rsidRPr="00247EF2">
        <w:rPr>
          <w:rFonts w:ascii="Times New Roman" w:eastAsia="Calibri" w:hAnsi="Times New Roman" w:cs="Times New Roman"/>
          <w:sz w:val="12"/>
          <w:szCs w:val="12"/>
          <w:vertAlign w:val="superscript"/>
        </w:rPr>
        <w:t>2</w:t>
      </w:r>
      <w:r w:rsidRPr="00247EF2">
        <w:rPr>
          <w:rFonts w:ascii="Times New Roman" w:eastAsia="Calibri" w:hAnsi="Times New Roman" w:cs="Times New Roman"/>
          <w:sz w:val="12"/>
          <w:szCs w:val="12"/>
        </w:rPr>
        <w:t xml:space="preserve"> на железобетонных опорах; длина отпайки ВЛЗ-6кВ 150м. На опорах у КТП устанавливаются линейные разъединители РЛНД, поставляемые комплектно с КТП; общая длина ВЛЗ-6кВ – 2350м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строительство кабельной линии – 0,4 кВ, выполненной кабелями ВБШв-1кВ в траншее на глубине 0,7м от поверхности земли в соответствии с рекомендациями серии шифр А5-92 института «Тяжпромэлектропроект». Общая длина проектируемой КЛ-0,4кВ – 110м.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
          <w:sz w:val="12"/>
          <w:szCs w:val="12"/>
        </w:rPr>
      </w:pPr>
      <w:r w:rsidRPr="00247EF2">
        <w:rPr>
          <w:rFonts w:ascii="Times New Roman" w:eastAsia="Calibri" w:hAnsi="Times New Roman" w:cs="Times New Roman"/>
          <w:b/>
          <w:sz w:val="12"/>
          <w:szCs w:val="12"/>
        </w:rPr>
        <w:t>Технико-экономическая характеристика линейного объекта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Уровень ответственности – нормальный (№ 384-ФЗ от 30.12.2009 (ред. от 02.07.2013), ст. 4).</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bCs/>
          <w:sz w:val="12"/>
          <w:szCs w:val="12"/>
        </w:rPr>
        <w:t>Класс ответственности</w:t>
      </w:r>
      <w:r w:rsidRPr="00247EF2">
        <w:rPr>
          <w:rFonts w:ascii="Times New Roman" w:eastAsia="Calibri" w:hAnsi="Times New Roman" w:cs="Times New Roman"/>
          <w:sz w:val="12"/>
          <w:szCs w:val="12"/>
        </w:rPr>
        <w:t xml:space="preserve"> – II (СП 31.13330.2012 п.15.9).</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bCs/>
          <w:sz w:val="12"/>
          <w:szCs w:val="12"/>
        </w:rPr>
        <w:t xml:space="preserve">Категория надежности действия – </w:t>
      </w:r>
      <w:r w:rsidRPr="00247EF2">
        <w:rPr>
          <w:rFonts w:ascii="Times New Roman" w:eastAsia="Calibri" w:hAnsi="Times New Roman" w:cs="Times New Roman"/>
          <w:bCs/>
          <w:sz w:val="12"/>
          <w:szCs w:val="12"/>
          <w:lang w:val="en-US"/>
        </w:rPr>
        <w:t>I</w:t>
      </w:r>
      <w:r w:rsidRPr="00247EF2">
        <w:rPr>
          <w:rFonts w:ascii="Times New Roman" w:eastAsia="Calibri" w:hAnsi="Times New Roman" w:cs="Times New Roman"/>
          <w:bCs/>
          <w:sz w:val="12"/>
          <w:szCs w:val="12"/>
        </w:rPr>
        <w:t>.</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Общая протяженность запроектированных сетей водопровода составляет 19425 м, в том числе:</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xml:space="preserve">- магистральный водовод от точки врезки до площадки насосной станции и водонапорных башен в две линии Ø160 общей длиной </w:t>
      </w:r>
      <w:r w:rsidRPr="00247EF2">
        <w:rPr>
          <w:rFonts w:ascii="Times New Roman" w:eastAsia="Calibri" w:hAnsi="Times New Roman" w:cs="Times New Roman"/>
          <w:sz w:val="12"/>
          <w:szCs w:val="12"/>
          <w:lang w:val="en-US"/>
        </w:rPr>
        <w:t>L</w:t>
      </w:r>
      <w:r w:rsidRPr="00247EF2">
        <w:rPr>
          <w:rFonts w:ascii="Times New Roman" w:eastAsia="Calibri" w:hAnsi="Times New Roman" w:cs="Times New Roman"/>
          <w:sz w:val="12"/>
          <w:szCs w:val="12"/>
        </w:rPr>
        <w:t xml:space="preserve"> = 6111 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внутрипоселковые сети после площадки насосной станции Ø160 – 12406 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внутрипоселковые сети после площадки насосной станции Ø110 – 908 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Проектная мощность насосной станции пожаротушения – 102 м</w:t>
      </w:r>
      <w:r w:rsidRPr="00247EF2">
        <w:rPr>
          <w:rFonts w:ascii="Times New Roman" w:eastAsia="Calibri" w:hAnsi="Times New Roman" w:cs="Times New Roman"/>
          <w:sz w:val="12"/>
          <w:szCs w:val="12"/>
          <w:vertAlign w:val="superscript"/>
        </w:rPr>
        <w:t>3</w:t>
      </w:r>
      <w:r w:rsidRPr="00247EF2">
        <w:rPr>
          <w:rFonts w:ascii="Times New Roman" w:eastAsia="Calibri" w:hAnsi="Times New Roman" w:cs="Times New Roman"/>
          <w:sz w:val="12"/>
          <w:szCs w:val="12"/>
        </w:rPr>
        <w:t>/ч.</w:t>
      </w:r>
    </w:p>
    <w:p w:rsid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Таблица 1 – Проектная мощность и пропускная способность объекта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p>
    <w:tbl>
      <w:tblPr>
        <w:tblStyle w:val="212"/>
        <w:tblW w:w="7513" w:type="dxa"/>
        <w:tblInd w:w="108" w:type="dxa"/>
        <w:tblLayout w:type="fixed"/>
        <w:tblLook w:val="0000" w:firstRow="0" w:lastRow="0" w:firstColumn="0" w:lastColumn="0" w:noHBand="0" w:noVBand="0"/>
      </w:tblPr>
      <w:tblGrid>
        <w:gridCol w:w="3916"/>
        <w:gridCol w:w="1123"/>
        <w:gridCol w:w="1123"/>
        <w:gridCol w:w="1351"/>
      </w:tblGrid>
      <w:tr w:rsidR="00247EF2" w:rsidRPr="00247EF2" w:rsidTr="00247EF2">
        <w:trPr>
          <w:trHeight w:val="20"/>
        </w:trPr>
        <w:tc>
          <w:tcPr>
            <w:tcW w:w="3916" w:type="dxa"/>
            <w:vMerge w:val="restart"/>
          </w:tcPr>
          <w:p w:rsidR="00247EF2" w:rsidRPr="00247EF2" w:rsidRDefault="00247EF2" w:rsidP="00247EF2">
            <w:pPr>
              <w:tabs>
                <w:tab w:val="left" w:pos="284"/>
              </w:tabs>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Наименование системы</w:t>
            </w:r>
          </w:p>
        </w:tc>
        <w:tc>
          <w:tcPr>
            <w:tcW w:w="3597" w:type="dxa"/>
            <w:gridSpan w:val="3"/>
          </w:tcPr>
          <w:p w:rsidR="00247EF2" w:rsidRPr="00247EF2" w:rsidRDefault="00247EF2" w:rsidP="00247EF2">
            <w:pPr>
              <w:tabs>
                <w:tab w:val="left" w:pos="284"/>
              </w:tabs>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Расчетный расход</w:t>
            </w:r>
          </w:p>
        </w:tc>
      </w:tr>
      <w:tr w:rsidR="00247EF2" w:rsidRPr="00247EF2" w:rsidTr="00247EF2">
        <w:trPr>
          <w:trHeight w:val="20"/>
        </w:trPr>
        <w:tc>
          <w:tcPr>
            <w:tcW w:w="3916" w:type="dxa"/>
            <w:vMerge/>
          </w:tcPr>
          <w:p w:rsidR="00247EF2" w:rsidRPr="00247EF2" w:rsidRDefault="00247EF2" w:rsidP="00247EF2">
            <w:pPr>
              <w:tabs>
                <w:tab w:val="left" w:pos="284"/>
              </w:tabs>
              <w:rPr>
                <w:rFonts w:ascii="Times New Roman" w:eastAsia="Calibri" w:hAnsi="Times New Roman" w:cs="Times New Roman"/>
                <w:sz w:val="12"/>
                <w:szCs w:val="12"/>
              </w:rPr>
            </w:pPr>
          </w:p>
        </w:tc>
        <w:tc>
          <w:tcPr>
            <w:tcW w:w="1123" w:type="dxa"/>
          </w:tcPr>
          <w:p w:rsidR="00247EF2" w:rsidRPr="00247EF2" w:rsidRDefault="00247EF2" w:rsidP="00247EF2">
            <w:pPr>
              <w:tabs>
                <w:tab w:val="left" w:pos="284"/>
              </w:tabs>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м</w:t>
            </w:r>
            <w:r w:rsidRPr="00247EF2">
              <w:rPr>
                <w:rFonts w:ascii="Times New Roman" w:eastAsia="Calibri" w:hAnsi="Times New Roman" w:cs="Times New Roman"/>
                <w:bCs/>
                <w:sz w:val="12"/>
                <w:szCs w:val="12"/>
                <w:vertAlign w:val="superscript"/>
              </w:rPr>
              <w:t>3</w:t>
            </w:r>
            <w:r w:rsidRPr="00247EF2">
              <w:rPr>
                <w:rFonts w:ascii="Times New Roman" w:eastAsia="Calibri" w:hAnsi="Times New Roman" w:cs="Times New Roman"/>
                <w:bCs/>
                <w:sz w:val="12"/>
                <w:szCs w:val="12"/>
              </w:rPr>
              <w:t>/сут</w:t>
            </w:r>
          </w:p>
        </w:tc>
        <w:tc>
          <w:tcPr>
            <w:tcW w:w="1123" w:type="dxa"/>
          </w:tcPr>
          <w:p w:rsidR="00247EF2" w:rsidRPr="00247EF2" w:rsidRDefault="00247EF2" w:rsidP="00247EF2">
            <w:pPr>
              <w:tabs>
                <w:tab w:val="left" w:pos="284"/>
              </w:tabs>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м</w:t>
            </w:r>
            <w:r w:rsidRPr="00247EF2">
              <w:rPr>
                <w:rFonts w:ascii="Times New Roman" w:eastAsia="Calibri" w:hAnsi="Times New Roman" w:cs="Times New Roman"/>
                <w:bCs/>
                <w:sz w:val="12"/>
                <w:szCs w:val="12"/>
                <w:vertAlign w:val="superscript"/>
              </w:rPr>
              <w:t>3</w:t>
            </w:r>
            <w:r w:rsidRPr="00247EF2">
              <w:rPr>
                <w:rFonts w:ascii="Times New Roman" w:eastAsia="Calibri" w:hAnsi="Times New Roman" w:cs="Times New Roman"/>
                <w:bCs/>
                <w:sz w:val="12"/>
                <w:szCs w:val="12"/>
              </w:rPr>
              <w:t>/ч</w:t>
            </w:r>
          </w:p>
        </w:tc>
        <w:tc>
          <w:tcPr>
            <w:tcW w:w="1351" w:type="dxa"/>
          </w:tcPr>
          <w:p w:rsidR="00247EF2" w:rsidRPr="00247EF2" w:rsidRDefault="00247EF2" w:rsidP="00247EF2">
            <w:pPr>
              <w:tabs>
                <w:tab w:val="left" w:pos="284"/>
              </w:tabs>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л/с</w:t>
            </w:r>
          </w:p>
        </w:tc>
      </w:tr>
      <w:tr w:rsidR="00247EF2" w:rsidRPr="00247EF2" w:rsidTr="00247EF2">
        <w:trPr>
          <w:trHeight w:val="20"/>
        </w:trPr>
        <w:tc>
          <w:tcPr>
            <w:tcW w:w="3916" w:type="dxa"/>
          </w:tcPr>
          <w:p w:rsidR="00247EF2" w:rsidRPr="00247EF2" w:rsidRDefault="00247EF2" w:rsidP="00247EF2">
            <w:pPr>
              <w:tabs>
                <w:tab w:val="left" w:pos="284"/>
              </w:tabs>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Объединенный хозяйственно-питьевой и противопожарный водопровод В1</w:t>
            </w:r>
          </w:p>
        </w:tc>
        <w:tc>
          <w:tcPr>
            <w:tcW w:w="112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415,98</w:t>
            </w:r>
          </w:p>
        </w:tc>
        <w:tc>
          <w:tcPr>
            <w:tcW w:w="112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29,97</w:t>
            </w:r>
          </w:p>
        </w:tc>
        <w:tc>
          <w:tcPr>
            <w:tcW w:w="1351" w:type="dxa"/>
          </w:tcPr>
          <w:p w:rsidR="00247EF2" w:rsidRPr="00247EF2" w:rsidRDefault="00247EF2" w:rsidP="00247EF2">
            <w:pPr>
              <w:tabs>
                <w:tab w:val="left" w:pos="284"/>
              </w:tabs>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8,33</w:t>
            </w:r>
          </w:p>
        </w:tc>
      </w:tr>
      <w:tr w:rsidR="00247EF2" w:rsidRPr="00247EF2" w:rsidTr="00247EF2">
        <w:trPr>
          <w:trHeight w:val="20"/>
        </w:trPr>
        <w:tc>
          <w:tcPr>
            <w:tcW w:w="3916" w:type="dxa"/>
          </w:tcPr>
          <w:p w:rsidR="00247EF2" w:rsidRPr="00247EF2" w:rsidRDefault="00247EF2" w:rsidP="00247EF2">
            <w:pPr>
              <w:tabs>
                <w:tab w:val="left" w:pos="284"/>
              </w:tabs>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Объединенный хозяйственно-питьевой и противопожарный водопровод В1 (при пожаре)</w:t>
            </w:r>
          </w:p>
        </w:tc>
        <w:tc>
          <w:tcPr>
            <w:tcW w:w="112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631,98</w:t>
            </w:r>
          </w:p>
        </w:tc>
        <w:tc>
          <w:tcPr>
            <w:tcW w:w="112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101,97</w:t>
            </w:r>
          </w:p>
        </w:tc>
        <w:tc>
          <w:tcPr>
            <w:tcW w:w="1351" w:type="dxa"/>
          </w:tcPr>
          <w:p w:rsidR="00247EF2" w:rsidRPr="00247EF2" w:rsidRDefault="00247EF2" w:rsidP="00247EF2">
            <w:pPr>
              <w:tabs>
                <w:tab w:val="left" w:pos="284"/>
              </w:tabs>
              <w:rPr>
                <w:rFonts w:ascii="Times New Roman" w:eastAsia="Calibri" w:hAnsi="Times New Roman" w:cs="Times New Roman"/>
                <w:bCs/>
                <w:sz w:val="12"/>
                <w:szCs w:val="12"/>
              </w:rPr>
            </w:pPr>
            <w:r w:rsidRPr="00247EF2">
              <w:rPr>
                <w:rFonts w:ascii="Times New Roman" w:eastAsia="Calibri" w:hAnsi="Times New Roman" w:cs="Times New Roman"/>
                <w:bCs/>
                <w:sz w:val="12"/>
                <w:szCs w:val="12"/>
              </w:rPr>
              <w:t>28,33</w:t>
            </w:r>
          </w:p>
        </w:tc>
      </w:tr>
    </w:tbl>
    <w:p w:rsidR="00247EF2" w:rsidRPr="00247EF2" w:rsidRDefault="00247EF2" w:rsidP="00247EF2">
      <w:pPr>
        <w:tabs>
          <w:tab w:val="left" w:pos="284"/>
        </w:tabs>
        <w:spacing w:after="0" w:line="240" w:lineRule="auto"/>
        <w:rPr>
          <w:rFonts w:ascii="Times New Roman" w:eastAsia="Calibri" w:hAnsi="Times New Roman" w:cs="Times New Roman"/>
          <w:sz w:val="12"/>
          <w:szCs w:val="12"/>
        </w:rPr>
      </w:pP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Строительная длина ЛЭП-0,4кВ, выполненной в траншее кабелем: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ВБШв-1(4х50) мм</w:t>
      </w:r>
      <w:r w:rsidRPr="00247EF2">
        <w:rPr>
          <w:rFonts w:ascii="Times New Roman" w:eastAsia="Calibri" w:hAnsi="Times New Roman" w:cs="Times New Roman"/>
          <w:sz w:val="12"/>
          <w:szCs w:val="12"/>
          <w:vertAlign w:val="superscript"/>
        </w:rPr>
        <w:t>2</w:t>
      </w:r>
      <w:r w:rsidRPr="00247EF2">
        <w:rPr>
          <w:rFonts w:ascii="Times New Roman" w:eastAsia="Calibri" w:hAnsi="Times New Roman" w:cs="Times New Roman"/>
          <w:sz w:val="12"/>
          <w:szCs w:val="12"/>
        </w:rPr>
        <w:t xml:space="preserve"> – 110 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Строительная длина ВЛЗ-6кВ, выполненной проводом: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СИП3-3(1х50)мм</w:t>
      </w:r>
      <w:r w:rsidRPr="00247EF2">
        <w:rPr>
          <w:rFonts w:ascii="Times New Roman" w:eastAsia="Calibri" w:hAnsi="Times New Roman" w:cs="Times New Roman"/>
          <w:sz w:val="12"/>
          <w:szCs w:val="12"/>
          <w:vertAlign w:val="superscript"/>
        </w:rPr>
        <w:t>2</w:t>
      </w:r>
      <w:r w:rsidRPr="00247EF2">
        <w:rPr>
          <w:rFonts w:ascii="Times New Roman" w:eastAsia="Calibri" w:hAnsi="Times New Roman" w:cs="Times New Roman"/>
          <w:sz w:val="12"/>
          <w:szCs w:val="12"/>
        </w:rPr>
        <w:t xml:space="preserve"> – 150 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СИП3-3(1х70)мм</w:t>
      </w:r>
      <w:r w:rsidRPr="00247EF2">
        <w:rPr>
          <w:rFonts w:ascii="Times New Roman" w:eastAsia="Calibri" w:hAnsi="Times New Roman" w:cs="Times New Roman"/>
          <w:sz w:val="12"/>
          <w:szCs w:val="12"/>
          <w:vertAlign w:val="superscript"/>
        </w:rPr>
        <w:t>2</w:t>
      </w:r>
      <w:r w:rsidRPr="00247EF2">
        <w:rPr>
          <w:rFonts w:ascii="Times New Roman" w:eastAsia="Calibri" w:hAnsi="Times New Roman" w:cs="Times New Roman"/>
          <w:sz w:val="12"/>
          <w:szCs w:val="12"/>
        </w:rPr>
        <w:t xml:space="preserve"> – 2200 м.</w:t>
      </w:r>
    </w:p>
    <w:p w:rsidR="00247EF2" w:rsidRDefault="00247EF2" w:rsidP="00247EF2">
      <w:pPr>
        <w:tabs>
          <w:tab w:val="left" w:pos="284"/>
        </w:tabs>
        <w:spacing w:after="0" w:line="240" w:lineRule="auto"/>
        <w:jc w:val="both"/>
        <w:rPr>
          <w:rFonts w:ascii="Times New Roman" w:eastAsia="Calibri" w:hAnsi="Times New Roman" w:cs="Times New Roman"/>
          <w:sz w:val="12"/>
          <w:szCs w:val="12"/>
        </w:rPr>
      </w:pP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sidRPr="00247EF2">
        <w:rPr>
          <w:rFonts w:ascii="Times New Roman" w:eastAsia="Calibri" w:hAnsi="Times New Roman" w:cs="Times New Roman"/>
          <w:b/>
          <w:sz w:val="12"/>
          <w:szCs w:val="12"/>
        </w:rPr>
        <w:t>. Местоположение проектируемого объекта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 административном отношении площадка проектируемого объекта расположена на территории с. Калиновка Сергиевского района Самарской области.</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 геоморфологическом отношении территория приурочена к юго-восточному пологому склону водораздела рек Сок и Сургут, осложненному V-образной долиной реки Чесноковка.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Рельеф площадки – спокойный, с заметным уклоном в сторону долины р. Чесноковка.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Техногенные нагрузки внутри с. Калиновка довольно значительные, а за его пределами практически отсутствуют.</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Климат Самарской области резко континентальный. Зима холодная, продолжительная, малоснежная, с сильными ветрами и буранами. Лето жаркое, сухое, с большим количеством ясных, малооблачных дней. Осень продолжительная, весна короткая, бурная. Весь год наблюдается недостаточность и неустойчивость атмосферных осадков, сухость воздуха, интенсивность процессов испарения.</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xml:space="preserve">Среднегодовая температура воздуха по территории составляет 3,9 </w:t>
      </w:r>
      <w:r w:rsidRPr="00247EF2">
        <w:rPr>
          <w:rFonts w:ascii="Times New Roman" w:eastAsia="Calibri" w:hAnsi="Times New Roman" w:cs="Times New Roman"/>
          <w:sz w:val="12"/>
          <w:szCs w:val="12"/>
        </w:rPr>
        <w:t xml:space="preserve">С. Самым холодным месяцем года является январь при среднемесячной температуре минус 12,8 </w:t>
      </w:r>
      <w:r w:rsidRPr="00247EF2">
        <w:rPr>
          <w:rFonts w:ascii="Times New Roman" w:eastAsia="Calibri" w:hAnsi="Times New Roman" w:cs="Times New Roman"/>
          <w:sz w:val="12"/>
          <w:szCs w:val="12"/>
        </w:rPr>
        <w:t xml:space="preserve">С. Самым теплым месяцем года является июль, среднемесячные температуры которого составляют 20,2 </w:t>
      </w:r>
      <w:r w:rsidRPr="00247EF2">
        <w:rPr>
          <w:rFonts w:ascii="Times New Roman" w:eastAsia="Calibri" w:hAnsi="Times New Roman" w:cs="Times New Roman"/>
          <w:sz w:val="12"/>
          <w:szCs w:val="12"/>
        </w:rPr>
        <w:t xml:space="preserve">С. Абсолютный максимум температуры в году плюс 40 </w:t>
      </w:r>
      <w:r w:rsidRPr="00247EF2">
        <w:rPr>
          <w:rFonts w:ascii="Times New Roman" w:eastAsia="Calibri" w:hAnsi="Times New Roman" w:cs="Times New Roman"/>
          <w:sz w:val="12"/>
          <w:szCs w:val="12"/>
        </w:rPr>
        <w:t xml:space="preserve">С, абсолютный минимум минус 48 </w:t>
      </w:r>
      <w:r w:rsidRPr="00247EF2">
        <w:rPr>
          <w:rFonts w:ascii="Times New Roman" w:eastAsia="Calibri" w:hAnsi="Times New Roman" w:cs="Times New Roman"/>
          <w:sz w:val="12"/>
          <w:szCs w:val="12"/>
        </w:rPr>
        <w:t xml:space="preserve">С. Средняя месячная максимальная температура воздуха самого жаркого месяца составляет 26,5 </w:t>
      </w:r>
      <w:r w:rsidRPr="00247EF2">
        <w:rPr>
          <w:rFonts w:ascii="Times New Roman" w:eastAsia="Calibri" w:hAnsi="Times New Roman" w:cs="Times New Roman"/>
          <w:sz w:val="12"/>
          <w:szCs w:val="12"/>
        </w:rPr>
        <w:t xml:space="preserve">С. Температура холодного периода (средняя температура наиболее холодной части отопительного периода) равна минус 17,4 </w:t>
      </w:r>
      <w:r w:rsidRPr="00247EF2">
        <w:rPr>
          <w:rFonts w:ascii="Times New Roman" w:eastAsia="Calibri" w:hAnsi="Times New Roman" w:cs="Times New Roman"/>
          <w:sz w:val="12"/>
          <w:szCs w:val="12"/>
        </w:rPr>
        <w:t xml:space="preserve">С. Средняя температура наиболее холодной пятидневки обеспеченностью 0.92 равна минус 31 </w:t>
      </w:r>
      <w:r w:rsidRPr="00247EF2">
        <w:rPr>
          <w:rFonts w:ascii="Times New Roman" w:eastAsia="Calibri" w:hAnsi="Times New Roman" w:cs="Times New Roman"/>
          <w:sz w:val="12"/>
          <w:szCs w:val="12"/>
        </w:rPr>
        <w:t>С.</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Среднегодовая сумма всех атмосферных осадков составляет 459 мм. В теплое время года (с апреля по октябрь) выпадает до 66% от общегодовой суммы осадков, преимущественно в виде дождей. Наибольшее количество осадков выпадает в июне   июле (51-54 мм), наименьшее – в феврале-марте (24-25 мм).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 описываемом регионе существенное влияние оказывают ветры Сибирского антициклона. Территория относится к III району по ветровым нагрузкам (СП 20.13330.2011). Нормативное значение ветрового давления 0,3 кПа.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lastRenderedPageBreak/>
        <w:t>Среднегодовая скорость ветра составляет 3,6 м/с. Наибольшие средние скорости ветра в течение года наблюдаются в зимние месяцы (ноябрь-март) и наименьшие - в летние (июль-август). Скорость ветра повторяемостью 1 раз в 25 лет на высоте 10 м от земли составляет 22 м/с. Скорость ветра, вероятность превышения которой составляет 5 %, равна 9 м/с.</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По данным метеостанции Серноводск общее количество дней с метелью за год составляет 31 день с наибольшей их частотой в декабре-феврале (7-9 дней в месяц).</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Грозы на исследуемой территории возможны с апреля по сентябрь. Наиболее часто они наблюдаются с июня по август. По данным Приволжского УГКС, среднее число дней с грозой за год составляет 22, наибольшее число дней с грозой - 33.</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Нормативная глубина сезонного промерзания почвы (СП 22.13330.2011) соответствует следующим значениям: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суглинки – 1,70 м;</w:t>
      </w:r>
    </w:p>
    <w:p w:rsidR="004125CE"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супеси, пески пылеватые и мелкие – 1,88 м;</w:t>
      </w:r>
    </w:p>
    <w:p w:rsidR="00247EF2" w:rsidRDefault="00247EF2" w:rsidP="00247EF2">
      <w:pPr>
        <w:tabs>
          <w:tab w:val="left" w:pos="284"/>
        </w:tabs>
        <w:spacing w:after="0" w:line="240" w:lineRule="auto"/>
        <w:jc w:val="center"/>
        <w:rPr>
          <w:rFonts w:ascii="Times New Roman" w:eastAsia="Calibri" w:hAnsi="Times New Roman" w:cs="Times New Roman"/>
          <w:sz w:val="12"/>
          <w:szCs w:val="12"/>
        </w:rPr>
      </w:pPr>
      <w:r w:rsidRPr="00247EF2">
        <w:rPr>
          <w:rFonts w:ascii="Times New Roman" w:eastAsia="Calibri" w:hAnsi="Times New Roman" w:cs="Times New Roman"/>
          <w:sz w:val="12"/>
          <w:szCs w:val="12"/>
        </w:rPr>
        <w:t>Обзорная схема территории.</w:t>
      </w:r>
    </w:p>
    <w:p w:rsidR="00247EF2" w:rsidRDefault="00247EF2" w:rsidP="00247EF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5123" cy="3200834"/>
            <wp:effectExtent l="0" t="0" r="0" b="0"/>
            <wp:docPr id="52" name="Рисунок 52"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5015" cy="3200761"/>
                    </a:xfrm>
                    <a:prstGeom prst="rect">
                      <a:avLst/>
                    </a:prstGeom>
                    <a:noFill/>
                    <a:ln>
                      <a:noFill/>
                    </a:ln>
                  </pic:spPr>
                </pic:pic>
              </a:graphicData>
            </a:graphic>
          </wp:inline>
        </w:drawing>
      </w:r>
    </w:p>
    <w:p w:rsidR="00247EF2" w:rsidRDefault="00247EF2" w:rsidP="00247EF2">
      <w:pPr>
        <w:tabs>
          <w:tab w:val="left" w:pos="284"/>
        </w:tabs>
        <w:spacing w:after="0" w:line="240" w:lineRule="auto"/>
        <w:jc w:val="both"/>
        <w:rPr>
          <w:rFonts w:ascii="Times New Roman" w:eastAsia="Calibri" w:hAnsi="Times New Roman" w:cs="Times New Roman"/>
          <w:sz w:val="12"/>
          <w:szCs w:val="12"/>
        </w:rPr>
      </w:pP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
          <w:sz w:val="12"/>
          <w:szCs w:val="12"/>
        </w:rPr>
      </w:pPr>
      <w:r w:rsidRPr="00247EF2">
        <w:rPr>
          <w:rFonts w:ascii="Times New Roman" w:eastAsia="Calibri" w:hAnsi="Times New Roman" w:cs="Times New Roman"/>
          <w:b/>
          <w:sz w:val="12"/>
          <w:szCs w:val="12"/>
        </w:rPr>
        <w:t>4. Перечень координат характерных точек зон планируемого размещения объекта</w:t>
      </w:r>
    </w:p>
    <w:tbl>
      <w:tblPr>
        <w:tblStyle w:val="212"/>
        <w:tblW w:w="7513" w:type="dxa"/>
        <w:tblInd w:w="108" w:type="dxa"/>
        <w:tblLook w:val="04A0" w:firstRow="1" w:lastRow="0" w:firstColumn="1" w:lastColumn="0" w:noHBand="0" w:noVBand="1"/>
      </w:tblPr>
      <w:tblGrid>
        <w:gridCol w:w="852"/>
        <w:gridCol w:w="1300"/>
        <w:gridCol w:w="1420"/>
        <w:gridCol w:w="1420"/>
        <w:gridCol w:w="1104"/>
        <w:gridCol w:w="1417"/>
      </w:tblGrid>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N</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X</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Y</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N</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X</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Y</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458695.25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2252231.73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457288.97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2251402.96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458442.31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2252133.70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457292.94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2251398.99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458436.89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2252131.31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457307.88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2251400.29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458422.25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2252124.86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457310.93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2251365.43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458327.38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2252083.05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457295.99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2251364.12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458322.73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2252078.59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457303.07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2251282.96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458254.99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2252047.44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457477.81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2251181.75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457988.85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2251938.96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457473.02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2251173.46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457976.65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2251938.22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457503.49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2251156.82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457936.17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2251918.40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457542.03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2251141.29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457932.92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2251916.69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457542.14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2251141.45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457925.20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2251912.98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457558.88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2251134.80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457874.69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2251888.27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457563.51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2251132.12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457845.50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2251862.27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457689.76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2251319.25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457769.12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2251818.80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457783.26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2251454.11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457754.69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2251804.86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457837.09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2251530.73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457626.87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2251740.59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457865.20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2251556.05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457549.01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2251684.67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457831.83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2251644.97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457539.10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2251677.14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457829.38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2251646.02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457496.35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2251639.94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458092.82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2251964.06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457487.14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2251625.63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458045.38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2251944.72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457468.50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2251606.31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458051.04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2251930.83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457413.92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2251539.69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458018.63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2251917.62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lastRenderedPageBreak/>
              <w:t>24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457340.03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2251476.13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458012.96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2251931.51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457332.36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2251476.28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457999.84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2251926.16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457326.95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2251470.84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458006.41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2251908.05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457276.60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2251402.22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458101.24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2251650.13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457287.86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2251273.28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458190.88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2251682.36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457540.35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2251127.04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458131.35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2251850.93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457169.38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2250552.15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458109.62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2251923.36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457177.91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2250546.76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458347.01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2251695.62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457078.82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2250390.02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458340.94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2251694.06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457074.23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2250392.92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458340.69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2251695.78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457061.14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2250372.26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458322.45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2251689.29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456892.81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2250387.24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458209.33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2251660.14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456872.51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2250314.43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458205.61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2251670.66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456912.02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2250316.56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458076.56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2251624.26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457036.69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2250337.72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458070.70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2251624.91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457038.93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2250342.49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239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457953.02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2251585.23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457122.34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2250357.49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457958.97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2251572.49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457122.34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2250415.87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457927.27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2251557.68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457156.49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2250469.75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457920.92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2251571.27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457157.83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2250487.45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457889.90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2251556.77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457173.69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2250519.16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457849.14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2251520.05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457221.55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2250590.90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457796.44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2251445.03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457226.98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2250587.28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457779.63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2251415.16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457227.95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2250588.61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457729.02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2251335.05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457231.03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2250593.00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457727.36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2251327.02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457232.63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2250595.09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249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457727.03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2251326.53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457334.02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2250750.95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457727.23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2251326.40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457333.21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2250751.73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457726.96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2251325.09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457353.53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2250781.01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457720.32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2251315.23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457405.15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2250860.30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457794.27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2251258.97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457413.45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2250868.70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457824.15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2251230.77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457478.81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2250966.66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457887.47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2251278.91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457481.46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2250965.30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457890.74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2251286.51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457490.06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2250977.67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457937.51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2251321.50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457486.42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2250980.20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457937.40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2251329.73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457520.46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2251029.10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259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457976.93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2251354.61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457526.34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2251030.16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457981.53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2251346.64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457532.50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2251039.00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458006.74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2251362.52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457531.39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2251045.17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458057.71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2251388.14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457574.91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2251107.25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458089.95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2251396.37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457707.99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2251304.51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458100.79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2251396.75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457787.09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2251244.33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458187.12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2251414.19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457808.31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2251214.54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458184.15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2251428.89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457830.16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2251178.05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458218.46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2251435.82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457819.01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2251171.37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458221.43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2251421.12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69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457819.26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2251170.95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269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458290.41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2251435.05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457817.53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2251169.94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458288.19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2251446.00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457835.27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2251140.31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458251.12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2251544.05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457848.14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2251148.01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458267.28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2251550.08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457939.33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2250995.67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458306.73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2251447.67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458008.22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2250863.68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458308.44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2251439.24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458025.80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2250836.62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458434.93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2251458.03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457916.91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2250738.58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458434.93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2251459.45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457901.83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2250728.74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458389.16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2251576.47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457869.78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2250774.88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458365.48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2251642.35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79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457498.74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2250556.30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279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458367.41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2251643.04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457509.06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2250538.86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457985.39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2251926.06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457567.35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2250573.37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457888.77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2251876.23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457582.02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2250549.22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457964.35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2251696.91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457808.34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2250686.76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457979.46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2251653.46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457831.92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2250645.91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457994.59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2251616.13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457840.53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2250648.21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458089.79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2251648.23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457969.15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2250765.41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458074.83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2251688.91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458040.85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2250826.84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458070.99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2251689.94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458044.69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2250838.82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457878.68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2251858.99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89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458143.55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2250903.05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289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457853.26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2251848.28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458119.30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2250940.38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457779.35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2251806.21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458171.31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2250974.18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457844.12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2251652.23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458483.32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2251162.73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457846.81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2251650.59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458488.58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2251153.76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457877.56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2251568.66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lastRenderedPageBreak/>
              <w:t>94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458559.82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2251188.81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457928.27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2251592.36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458588.94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2251216.38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457982.62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2251609.43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458655.38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2251300.75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457972.11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2251639.42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458644.88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2251309.01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457971.18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2251639.49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458654.17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2251320.80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456692.73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2250376.11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99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458626.67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2251342.45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299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456690.00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2250367.00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458617.38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2251330.67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456688.19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2250362.18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458548.07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2251385.25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456686.98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2250358.93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458515.33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2251402.95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456686.97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2250358.93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458454.49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2251453.37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456710.33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2250354.04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458404.14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2251582.09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456709.21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2250348.70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458366.19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2251687.68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456763.97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2250337.26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458619.74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2251785.68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456774.04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2250386.07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458625.15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2251771.69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456719.45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2250397.64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458657.80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2251784.31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456714.02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2250371.66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109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458652.39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2251798.30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309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458310.41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2250793.51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458662.77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2251802.32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458306.93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2250781.74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458654.78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2251837.82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458303.25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2250722.33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458590.96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2251929.54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458151.38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2250647.28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458587.11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2251926.86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458101.42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2250624.33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458454.54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2252117.37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457899.62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2250539.57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458470.02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2252128.14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457615.42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2250420.19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458700.50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2252218.18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457541.03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2250538.35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458431.57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2252115.37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457174.61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2250316.85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458331.17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2252071.12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456925.79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2250260.68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119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458421.57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2251928.92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319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456893.63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2250233.15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458412.68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2251922.55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456804.31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2250233.16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458316.67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2252059.33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456783.93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2250247.10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458315.79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2252059.48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456779.41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2250240.50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458296.39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2252049.48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456801.84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2250225.16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458292.80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2252047.49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456896.58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2250225.15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458277.63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2252039.69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456929.49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2250253.31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458277.97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2252039.11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457177.64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2250309.33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458263.45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2252031.52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457538.45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2250527.44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458261.81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2252035.21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457612.27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2250410.18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129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458229.96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2252017.93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329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457902.72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2250532.19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458315.39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2251847.21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458104.64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2250617.01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458330.53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2251751.39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458154.82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2250640.06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458340.26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2251713.64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458310.95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2250717.21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458353.45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2251717.03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458314.86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2250780.35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458365.67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2251711.62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458315.57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2250782.74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458495.86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2251761.94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456685.32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2250359.28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458504.24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2251758.19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456686.35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2250362.24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458598.32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2251794.56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456688.00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2250367.00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458641.67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2251820.44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456690.77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2250376.53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139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458438.24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2252112.78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339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456671.30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2250380.44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458425.19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2251437.08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456556.30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2250457.10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458392.88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2251431.29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456509.42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2250457.10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458376.46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2251433.17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456509.42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2250382.06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458321.58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2251425.02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456406.01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2250416.85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458103.95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2251381.07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456288.73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2250421.06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458063.41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2251373.08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456289.26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2250436.05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458015.27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2251348.98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456254.29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2250437.30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457993.08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2251335.62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456253.75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2250422.31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457964.15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2251319.72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455789.05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2250438.98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149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457964.45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2251318.85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349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455789.59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2250453.97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457947.10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2251308.68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455754.61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2250455.23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457895.73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2251270.26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455754.07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2250440.24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457895.45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2251265.28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455708.32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2250441.88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457862.51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2251239.84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455703.29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2250301.71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457832.86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2251217.29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455390.10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2250312.95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457957.06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2251002.17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455390.64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2250327.94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458034.76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2250867.59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455355.66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2250329.19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458114.22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2250918.83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455355.12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2250314.20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458097.16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2250945.08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454921.13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2250329.77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159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458183.08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2251000.92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359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454921.08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2250329.26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458194.16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2251012.97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454913.24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2250330.05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458223.29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2251025.05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454890.42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2250330.87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458221.86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2251028.03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454890.96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2250345.86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458409.62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2251141.44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454855.98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2250347.12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lastRenderedPageBreak/>
              <w:t>164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458525.59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2251210.80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454855.44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2250332.13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458572.71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2251216.09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454390.74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2250348.80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458634.80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2251296.58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454391.28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2250363.79</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458538.42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2251372.48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454356.30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2250365.05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458514.23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2251384.36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454355.76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2250350.06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169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458464.81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2251425.31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369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454011.04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2250362.42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458459.38</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2251437.05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454013.92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2250442.47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458214.90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2252010.53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454028.91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2250441.93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458205.25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2252009.88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454030.16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2250476.91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458102.77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2251968.12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454015.17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2250477.45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458124.46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2251912.22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454023.74</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2250716.24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458159.01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2251819.60</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454025.59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2250733.10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458205.61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2251685.46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454007.79</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2250735.85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458274.60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2251693.48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454005.77</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2250717.55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458325.55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2251706.61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453992.41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2250345.08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179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458315.50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2251745.59</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379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455720.63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2250283.08</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458308.12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2251807.55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455725.66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2250423.25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458289.73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2251866.11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456402.75</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2250398.95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458289.49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2251866.53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456509.42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2250363.07</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458276.50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2251859.03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456509.43</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2250317.36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458258.99</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2251889.35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456516.42</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2250317.36</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458271.92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2251896.81</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456516.41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2250239.35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458271.12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2251898.18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456524.41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2250239.35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457768.45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2251790.84</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456524.41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2250267.71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457654.71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2251736.56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388</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456752.90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2250258.63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189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457708.25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2251621.93</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389</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456755.26</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2250257.01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457721.84</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2251628.28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390</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456759.78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2250263.62</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191</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457736.65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2251596.56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391</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456755.51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2250266.53</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192</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457710.23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2251584.22</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392</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456532.41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2250275.40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193</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457640.21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2251731.78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393</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456532.41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2250345.54</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194</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457609.35</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2251711.66</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394</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456612.60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2250342.90</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195</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457550.83</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2251667.45</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395</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456612.60</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2250382.71</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196</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457483.80</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2251609.38</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396</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456619.68</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2250393.35</w:t>
            </w:r>
          </w:p>
        </w:tc>
      </w:tr>
      <w:tr w:rsidR="00247EF2" w:rsidRPr="00247EF2" w:rsidTr="00247EF2">
        <w:trPr>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197</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457473.42</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2251587.07</w:t>
            </w:r>
          </w:p>
        </w:tc>
        <w:tc>
          <w:tcPr>
            <w:tcW w:w="1420"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397</w:t>
            </w:r>
          </w:p>
        </w:tc>
        <w:tc>
          <w:tcPr>
            <w:tcW w:w="1104"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456664.31</w:t>
            </w:r>
          </w:p>
        </w:tc>
        <w:tc>
          <w:tcPr>
            <w:tcW w:w="1417" w:type="dxa"/>
          </w:tcPr>
          <w:p w:rsidR="00247EF2" w:rsidRPr="00247EF2" w:rsidRDefault="00247EF2" w:rsidP="00764515">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2250363.67</w:t>
            </w:r>
          </w:p>
        </w:tc>
      </w:tr>
      <w:tr w:rsidR="00247EF2" w:rsidRPr="00247EF2" w:rsidTr="00247EF2">
        <w:trPr>
          <w:gridAfter w:val="3"/>
          <w:wAfter w:w="3941" w:type="dxa"/>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198</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457425.41</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2251528.47</w:t>
            </w:r>
          </w:p>
        </w:tc>
      </w:tr>
      <w:tr w:rsidR="00247EF2" w:rsidRPr="00247EF2" w:rsidTr="00247EF2">
        <w:trPr>
          <w:gridAfter w:val="3"/>
          <w:wAfter w:w="3941" w:type="dxa"/>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199</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457350.46</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2251464.00</w:t>
            </w:r>
          </w:p>
        </w:tc>
      </w:tr>
      <w:tr w:rsidR="00247EF2" w:rsidRPr="00247EF2" w:rsidTr="00247EF2">
        <w:trPr>
          <w:gridAfter w:val="3"/>
          <w:wAfter w:w="3941" w:type="dxa"/>
          <w:trHeight w:val="20"/>
        </w:trPr>
        <w:tc>
          <w:tcPr>
            <w:tcW w:w="852"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200</w:t>
            </w:r>
          </w:p>
        </w:tc>
        <w:tc>
          <w:tcPr>
            <w:tcW w:w="130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457342.57</w:t>
            </w:r>
          </w:p>
        </w:tc>
        <w:tc>
          <w:tcPr>
            <w:tcW w:w="1420" w:type="dxa"/>
            <w:noWrap/>
            <w:hideMark/>
          </w:tcPr>
          <w:p w:rsidR="00247EF2" w:rsidRPr="00247EF2" w:rsidRDefault="00247EF2" w:rsidP="00247EF2">
            <w:pPr>
              <w:tabs>
                <w:tab w:val="left" w:pos="284"/>
              </w:tabs>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2251465.79</w:t>
            </w:r>
          </w:p>
        </w:tc>
      </w:tr>
    </w:tbl>
    <w:p w:rsidR="00247EF2" w:rsidRDefault="00247EF2" w:rsidP="00247EF2">
      <w:pPr>
        <w:tabs>
          <w:tab w:val="left" w:pos="284"/>
        </w:tabs>
        <w:spacing w:after="0" w:line="240" w:lineRule="auto"/>
        <w:jc w:val="both"/>
        <w:rPr>
          <w:rFonts w:ascii="Times New Roman" w:eastAsia="Calibri" w:hAnsi="Times New Roman" w:cs="Times New Roman"/>
          <w:sz w:val="12"/>
          <w:szCs w:val="12"/>
        </w:rPr>
      </w:pP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
          <w:sz w:val="12"/>
          <w:szCs w:val="12"/>
        </w:rPr>
      </w:pPr>
      <w:r w:rsidRPr="00247EF2">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Проектом предусматривается проектирование сетей водоснабжения села Калиновка и размещение площадки насосной станции пожаротушения вблизи села Калиновка.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На площадке насосной станции пожаротушения предусматривается посадка следующих зданий и сооружений:</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водонапорная башня-колонна емкостью 160м3 (ТП 901-5-29) – 3 шт.;</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насосная станция пожаротушения;</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ограждение;</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выгреб емкостью 5 м3;</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КТП – 2 шт.</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Пожарная безопасность, предусмотренная генеральным планом, обеспечена: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соблюдением безопасных расстояний между зданиями и сооружениями с учетом исключения переброса пламени в случае возникновения пожара;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 созданием условий, необходимых для успешной работы пожарных подразделений при тушении пожара.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Разбивка зданий, сооружений и проездов выполнена в соответствии с требованиями СП 42.13330.2011 «Градостроительство. Планировка и застройка городских и сельских поселений», Техническим регламентом о требованиях пожарной безопасности №123-ФЗ от 22 июля 2008 г.</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Ко всем зданиям, сооружениям и строениям на территории проектируемой площадки предусмотрен подъезд автотранспорта по усовершенствованному асфальтобетонному покрытию. Для движения пожарных машин по территории площадки насосной станции пожаротушения предусмотрен проезд шириной 3,5 м с усовершенствованным асфальтовым покрытием. Радиусы закругления проезда приняты 5 м. В конце проезда запроектирована разворотная площадка 15х15 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Согласно требованиям СНиП 2.05.02-85* радиус примыкания проектируемого проезда к существующей автодороге «Урал»-Калиновка-Кабаевка принят 15 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Также предусмотрен кольцевой проезд к трансформаторным подстанциям, имеющий асфальтобетонное покрытие по щебеночному основанию.</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Организация рельефа увязана с проектируемой асфальтовой автодорогой и существующим рельефом местности.</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Продольный уклон проездов по площадке составляет 3 – 7‰, съезда на площадку с автодороги – 71‰.</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Вертикальная планировка проектируемых проездов и площадок выполнена с соблюдением требований СП 42.13330.2011.</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 конструкций зданий или сооружений, выполненных из горючих материалов, принимается расстояние между этими конструкциями.</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 соответствии с принятыми пределами огнестойкости строительных конструкций степень огнестойкости здания насосной станции пожаротушения – I, водонапорной башни – IV, трансформаторной подстанции – IV.</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Категория по пожарной опасности насосной станции пожаротушения, водонапорной башни – Д, трансформаторной подстанции – В.</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Жилая застройка рядом с проектируемой площадкой насосной станции отсутствует.</w:t>
      </w:r>
    </w:p>
    <w:p w:rsidR="004125CE"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Расстояния между зданиями на территории насосной станции пожаротушения сведены в таблицу</w:t>
      </w:r>
    </w:p>
    <w:tbl>
      <w:tblPr>
        <w:tblStyle w:val="212"/>
        <w:tblW w:w="7513" w:type="dxa"/>
        <w:tblInd w:w="108" w:type="dxa"/>
        <w:tblLayout w:type="fixed"/>
        <w:tblLook w:val="0000" w:firstRow="0" w:lastRow="0" w:firstColumn="0" w:lastColumn="0" w:noHBand="0" w:noVBand="0"/>
      </w:tblPr>
      <w:tblGrid>
        <w:gridCol w:w="2346"/>
        <w:gridCol w:w="563"/>
        <w:gridCol w:w="595"/>
        <w:gridCol w:w="595"/>
        <w:gridCol w:w="596"/>
        <w:gridCol w:w="704"/>
        <w:gridCol w:w="703"/>
        <w:gridCol w:w="596"/>
        <w:gridCol w:w="815"/>
      </w:tblGrid>
      <w:tr w:rsidR="00247EF2" w:rsidRPr="00247EF2" w:rsidTr="00247EF2">
        <w:trPr>
          <w:trHeight w:val="20"/>
        </w:trPr>
        <w:tc>
          <w:tcPr>
            <w:tcW w:w="2346" w:type="dxa"/>
            <w:vMerge w:val="restart"/>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lastRenderedPageBreak/>
              <w:t>Здания и сооружения</w:t>
            </w:r>
          </w:p>
        </w:tc>
        <w:tc>
          <w:tcPr>
            <w:tcW w:w="5167" w:type="dxa"/>
            <w:gridSpan w:val="8"/>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t>Минимальные расстояния по плану до зданий и сооружений, м</w:t>
            </w:r>
          </w:p>
        </w:tc>
      </w:tr>
      <w:tr w:rsidR="00247EF2" w:rsidRPr="00247EF2" w:rsidTr="00247EF2">
        <w:trPr>
          <w:trHeight w:val="20"/>
        </w:trPr>
        <w:tc>
          <w:tcPr>
            <w:tcW w:w="2346" w:type="dxa"/>
            <w:vMerge/>
          </w:tcPr>
          <w:p w:rsidR="00247EF2" w:rsidRPr="00247EF2" w:rsidRDefault="00247EF2" w:rsidP="00247EF2">
            <w:pPr>
              <w:tabs>
                <w:tab w:val="left" w:pos="284"/>
              </w:tabs>
              <w:rPr>
                <w:rFonts w:ascii="Times New Roman" w:eastAsia="Calibri" w:hAnsi="Times New Roman" w:cs="Times New Roman"/>
                <w:sz w:val="12"/>
                <w:szCs w:val="12"/>
              </w:rPr>
            </w:pPr>
          </w:p>
        </w:tc>
        <w:tc>
          <w:tcPr>
            <w:tcW w:w="563" w:type="dxa"/>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t>1а</w:t>
            </w:r>
          </w:p>
        </w:tc>
        <w:tc>
          <w:tcPr>
            <w:tcW w:w="595" w:type="dxa"/>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t>1б</w:t>
            </w:r>
          </w:p>
        </w:tc>
        <w:tc>
          <w:tcPr>
            <w:tcW w:w="595" w:type="dxa"/>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t>1в</w:t>
            </w:r>
          </w:p>
        </w:tc>
        <w:tc>
          <w:tcPr>
            <w:tcW w:w="596" w:type="dxa"/>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t>2</w:t>
            </w:r>
          </w:p>
        </w:tc>
        <w:tc>
          <w:tcPr>
            <w:tcW w:w="704" w:type="dxa"/>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t>3</w:t>
            </w:r>
          </w:p>
        </w:tc>
        <w:tc>
          <w:tcPr>
            <w:tcW w:w="703" w:type="dxa"/>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t>4</w:t>
            </w:r>
          </w:p>
        </w:tc>
        <w:tc>
          <w:tcPr>
            <w:tcW w:w="596" w:type="dxa"/>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t>5 № 1</w:t>
            </w:r>
          </w:p>
        </w:tc>
        <w:tc>
          <w:tcPr>
            <w:tcW w:w="815" w:type="dxa"/>
          </w:tcPr>
          <w:p w:rsidR="00247EF2" w:rsidRPr="00247EF2" w:rsidRDefault="00247EF2" w:rsidP="00247EF2">
            <w:pPr>
              <w:tabs>
                <w:tab w:val="left" w:pos="284"/>
              </w:tabs>
              <w:rPr>
                <w:rFonts w:ascii="Times New Roman" w:eastAsia="Calibri" w:hAnsi="Times New Roman" w:cs="Times New Roman"/>
                <w:b/>
                <w:sz w:val="12"/>
                <w:szCs w:val="12"/>
              </w:rPr>
            </w:pPr>
            <w:r w:rsidRPr="00247EF2">
              <w:rPr>
                <w:rFonts w:ascii="Times New Roman" w:eastAsia="Calibri" w:hAnsi="Times New Roman" w:cs="Times New Roman"/>
                <w:b/>
                <w:sz w:val="12"/>
                <w:szCs w:val="12"/>
              </w:rPr>
              <w:t>5 № 2</w:t>
            </w:r>
          </w:p>
        </w:tc>
      </w:tr>
      <w:tr w:rsidR="00247EF2" w:rsidRPr="00247EF2" w:rsidTr="00247EF2">
        <w:trPr>
          <w:trHeight w:val="20"/>
        </w:trPr>
        <w:tc>
          <w:tcPr>
            <w:tcW w:w="234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1а. Водонапорная башня-колонна емкостью 160 м3</w:t>
            </w:r>
          </w:p>
        </w:tc>
        <w:tc>
          <w:tcPr>
            <w:tcW w:w="56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6,98</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16,98</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34,22</w:t>
            </w:r>
          </w:p>
        </w:tc>
        <w:tc>
          <w:tcPr>
            <w:tcW w:w="704"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10,0</w:t>
            </w:r>
          </w:p>
        </w:tc>
        <w:tc>
          <w:tcPr>
            <w:tcW w:w="70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58,53</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49,08</w:t>
            </w:r>
          </w:p>
        </w:tc>
        <w:tc>
          <w:tcPr>
            <w:tcW w:w="81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49,03</w:t>
            </w:r>
          </w:p>
        </w:tc>
      </w:tr>
      <w:tr w:rsidR="00247EF2" w:rsidRPr="00247EF2" w:rsidTr="00247EF2">
        <w:trPr>
          <w:trHeight w:val="20"/>
        </w:trPr>
        <w:tc>
          <w:tcPr>
            <w:tcW w:w="234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1б. Водонапорная башня-колонна емкостью 160 м3</w:t>
            </w:r>
          </w:p>
        </w:tc>
        <w:tc>
          <w:tcPr>
            <w:tcW w:w="56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6,98</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6,98</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24,17</w:t>
            </w:r>
          </w:p>
        </w:tc>
        <w:tc>
          <w:tcPr>
            <w:tcW w:w="704"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10,0</w:t>
            </w:r>
          </w:p>
        </w:tc>
        <w:tc>
          <w:tcPr>
            <w:tcW w:w="70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48,56</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46,72</w:t>
            </w:r>
          </w:p>
        </w:tc>
        <w:tc>
          <w:tcPr>
            <w:tcW w:w="81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44,10</w:t>
            </w:r>
          </w:p>
        </w:tc>
      </w:tr>
      <w:tr w:rsidR="00247EF2" w:rsidRPr="00247EF2" w:rsidTr="00247EF2">
        <w:trPr>
          <w:trHeight w:val="20"/>
        </w:trPr>
        <w:tc>
          <w:tcPr>
            <w:tcW w:w="234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1в. Водонапорная башня-колонна емкостью 160 м3</w:t>
            </w:r>
          </w:p>
        </w:tc>
        <w:tc>
          <w:tcPr>
            <w:tcW w:w="56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16,98</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6,98</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14,44</w:t>
            </w:r>
          </w:p>
        </w:tc>
        <w:tc>
          <w:tcPr>
            <w:tcW w:w="704"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10,0</w:t>
            </w:r>
          </w:p>
        </w:tc>
        <w:tc>
          <w:tcPr>
            <w:tcW w:w="70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38,61</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46,69</w:t>
            </w:r>
          </w:p>
        </w:tc>
        <w:tc>
          <w:tcPr>
            <w:tcW w:w="81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40,65</w:t>
            </w:r>
          </w:p>
        </w:tc>
      </w:tr>
      <w:tr w:rsidR="00247EF2" w:rsidRPr="00247EF2" w:rsidTr="00247EF2">
        <w:trPr>
          <w:trHeight w:val="20"/>
        </w:trPr>
        <w:tc>
          <w:tcPr>
            <w:tcW w:w="234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2. Насосная станция пожаротушения</w:t>
            </w:r>
          </w:p>
        </w:tc>
        <w:tc>
          <w:tcPr>
            <w:tcW w:w="56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34,22</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24,17</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14,44</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w:t>
            </w:r>
          </w:p>
        </w:tc>
        <w:tc>
          <w:tcPr>
            <w:tcW w:w="704"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15,12</w:t>
            </w:r>
          </w:p>
        </w:tc>
        <w:tc>
          <w:tcPr>
            <w:tcW w:w="70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17,63</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42,76</w:t>
            </w:r>
          </w:p>
        </w:tc>
        <w:tc>
          <w:tcPr>
            <w:tcW w:w="81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31,30</w:t>
            </w:r>
          </w:p>
        </w:tc>
      </w:tr>
      <w:tr w:rsidR="00247EF2" w:rsidRPr="00247EF2" w:rsidTr="00247EF2">
        <w:trPr>
          <w:trHeight w:val="20"/>
        </w:trPr>
        <w:tc>
          <w:tcPr>
            <w:tcW w:w="234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3. Ограждение</w:t>
            </w:r>
          </w:p>
        </w:tc>
        <w:tc>
          <w:tcPr>
            <w:tcW w:w="56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10,0</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10,0</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10,0</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15,12</w:t>
            </w:r>
          </w:p>
        </w:tc>
        <w:tc>
          <w:tcPr>
            <w:tcW w:w="704"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w:t>
            </w:r>
          </w:p>
        </w:tc>
        <w:tc>
          <w:tcPr>
            <w:tcW w:w="70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2,07</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19,45</w:t>
            </w:r>
          </w:p>
        </w:tc>
        <w:tc>
          <w:tcPr>
            <w:tcW w:w="81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12,59</w:t>
            </w:r>
          </w:p>
        </w:tc>
      </w:tr>
      <w:tr w:rsidR="00247EF2" w:rsidRPr="00247EF2" w:rsidTr="00247EF2">
        <w:trPr>
          <w:trHeight w:val="20"/>
        </w:trPr>
        <w:tc>
          <w:tcPr>
            <w:tcW w:w="234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 Выгреб емкостью 5 м3</w:t>
            </w:r>
          </w:p>
        </w:tc>
        <w:tc>
          <w:tcPr>
            <w:tcW w:w="56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58,53</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48,56</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38,61</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17,63</w:t>
            </w:r>
          </w:p>
        </w:tc>
        <w:tc>
          <w:tcPr>
            <w:tcW w:w="704"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2,07</w:t>
            </w:r>
          </w:p>
        </w:tc>
        <w:tc>
          <w:tcPr>
            <w:tcW w:w="70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62,39</w:t>
            </w:r>
          </w:p>
        </w:tc>
        <w:tc>
          <w:tcPr>
            <w:tcW w:w="81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47,62</w:t>
            </w:r>
          </w:p>
        </w:tc>
      </w:tr>
      <w:tr w:rsidR="00247EF2" w:rsidRPr="00247EF2" w:rsidTr="00247EF2">
        <w:trPr>
          <w:trHeight w:val="20"/>
        </w:trPr>
        <w:tc>
          <w:tcPr>
            <w:tcW w:w="234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5. КТП № 1</w:t>
            </w:r>
          </w:p>
        </w:tc>
        <w:tc>
          <w:tcPr>
            <w:tcW w:w="56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49,08</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46,72</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46,69</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42,76</w:t>
            </w:r>
          </w:p>
        </w:tc>
        <w:tc>
          <w:tcPr>
            <w:tcW w:w="704"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19,45</w:t>
            </w:r>
          </w:p>
        </w:tc>
        <w:tc>
          <w:tcPr>
            <w:tcW w:w="70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62,39</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w:t>
            </w:r>
          </w:p>
        </w:tc>
        <w:tc>
          <w:tcPr>
            <w:tcW w:w="81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14,27</w:t>
            </w:r>
          </w:p>
        </w:tc>
      </w:tr>
      <w:tr w:rsidR="00247EF2" w:rsidRPr="00247EF2" w:rsidTr="00247EF2">
        <w:trPr>
          <w:trHeight w:val="20"/>
        </w:trPr>
        <w:tc>
          <w:tcPr>
            <w:tcW w:w="234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5. КТП № 2</w:t>
            </w:r>
          </w:p>
        </w:tc>
        <w:tc>
          <w:tcPr>
            <w:tcW w:w="56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49,03</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44,10</w:t>
            </w:r>
          </w:p>
        </w:tc>
        <w:tc>
          <w:tcPr>
            <w:tcW w:w="59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40,65</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31,30</w:t>
            </w:r>
          </w:p>
        </w:tc>
        <w:tc>
          <w:tcPr>
            <w:tcW w:w="704"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12,59</w:t>
            </w:r>
          </w:p>
        </w:tc>
        <w:tc>
          <w:tcPr>
            <w:tcW w:w="703"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47,62</w:t>
            </w:r>
          </w:p>
        </w:tc>
        <w:tc>
          <w:tcPr>
            <w:tcW w:w="596"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14,27</w:t>
            </w:r>
          </w:p>
        </w:tc>
        <w:tc>
          <w:tcPr>
            <w:tcW w:w="815" w:type="dxa"/>
          </w:tcPr>
          <w:p w:rsidR="00247EF2" w:rsidRPr="00247EF2" w:rsidRDefault="00247EF2" w:rsidP="00247EF2">
            <w:pPr>
              <w:tabs>
                <w:tab w:val="left" w:pos="284"/>
              </w:tabs>
              <w:rPr>
                <w:rFonts w:ascii="Times New Roman" w:eastAsia="Calibri" w:hAnsi="Times New Roman" w:cs="Times New Roman"/>
                <w:sz w:val="12"/>
                <w:szCs w:val="12"/>
              </w:rPr>
            </w:pPr>
            <w:r w:rsidRPr="00247EF2">
              <w:rPr>
                <w:rFonts w:ascii="Times New Roman" w:eastAsia="Calibri" w:hAnsi="Times New Roman" w:cs="Times New Roman"/>
                <w:sz w:val="12"/>
                <w:szCs w:val="12"/>
              </w:rPr>
              <w:t>-</w:t>
            </w:r>
          </w:p>
        </w:tc>
      </w:tr>
    </w:tbl>
    <w:p w:rsidR="005E66E4" w:rsidRDefault="005E66E4" w:rsidP="00247EF2">
      <w:pPr>
        <w:tabs>
          <w:tab w:val="left" w:pos="284"/>
        </w:tabs>
        <w:spacing w:after="0" w:line="240" w:lineRule="auto"/>
        <w:jc w:val="both"/>
        <w:rPr>
          <w:rFonts w:ascii="Times New Roman" w:eastAsia="Calibri" w:hAnsi="Times New Roman" w:cs="Times New Roman"/>
          <w:sz w:val="12"/>
          <w:szCs w:val="12"/>
        </w:rPr>
      </w:pP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Таким образом, расстояния между проектируемыми зданиями и сооружениями удовлетворяют требованиям СП 4.13130.2013 п. 4.3, п. 6.1.2 и превышают минимальные допустимые расстояния (см. лист 16 раздела 397-ПБГ).</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Для обеспечения наружного противопожарного водоснабжения села Калиновка на проектируемой кольцевой сети водопровода предусматривается установка пожарных гидрантов на расстоянии 96 – 158 м друг от друга. Расстановка пожарных гидрантов обеспечивает пожаротушение любого здания с учетом прокладки рукавных линий длиной не более 100 м по дорогам с твердым покрытием. Пожарные гидранты размещены вдоль существующих автомобильных дорог на расстоянии не более 2,5 м от края проезжей части, не ближе 5 м от зданий.</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К системе противопожарного водоснабжения предусматривается постоянный доступ для пожарных п</w:t>
      </w:r>
      <w:r>
        <w:rPr>
          <w:rFonts w:ascii="Times New Roman" w:eastAsia="Calibri" w:hAnsi="Times New Roman" w:cs="Times New Roman"/>
          <w:sz w:val="12"/>
          <w:szCs w:val="12"/>
        </w:rPr>
        <w:t>одразделений и их оборудования.</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5.1. Мероприятия по сохранению объектов культурного наследия</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такие объекты.</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5.2. Мероприятия по охране окружающей среды</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Проведенная оценка воздействия на окружающую среду объекта строительства в районе его размещения свидетельствует о следующем:</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47EF2">
        <w:rPr>
          <w:rFonts w:ascii="Times New Roman" w:eastAsia="Calibri" w:hAnsi="Times New Roman" w:cs="Times New Roman"/>
          <w:sz w:val="12"/>
          <w:szCs w:val="12"/>
        </w:rPr>
        <w:t xml:space="preserve"> проектируемый объект – не являются источниками повышенной экологической опасности для прилегающей к ней территории села при соблюдении требований природоохранного законодательства;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47EF2">
        <w:rPr>
          <w:rFonts w:ascii="Times New Roman" w:eastAsia="Calibri" w:hAnsi="Times New Roman" w:cs="Times New Roman"/>
          <w:sz w:val="12"/>
          <w:szCs w:val="12"/>
        </w:rPr>
        <w:t xml:space="preserve"> намечаемая хозяйственная деятельность не связана с изменением категории земель на данном участке или усилением влияния на земельные ресурсы;</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247EF2">
        <w:rPr>
          <w:rFonts w:ascii="Times New Roman" w:eastAsia="Calibri" w:hAnsi="Times New Roman" w:cs="Times New Roman"/>
          <w:sz w:val="12"/>
          <w:szCs w:val="12"/>
        </w:rPr>
        <w:t xml:space="preserve"> для последующей эксплуатации объекта не требуется отведение новых земель;</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247EF2">
        <w:rPr>
          <w:rFonts w:ascii="Times New Roman" w:eastAsia="Calibri" w:hAnsi="Times New Roman" w:cs="Times New Roman"/>
          <w:sz w:val="12"/>
          <w:szCs w:val="12"/>
        </w:rPr>
        <w:t xml:space="preserve"> комплекс предусмотренных шумозащитных мероприятий - установка звукоизолирующего экрана и режим проведения строительно-монтажных работ только в 1 дневную смену - снижает влияние шума от источников стройплощадки, простого закрытия форточки на время проведения СМР с 8 до 17 часов достаточно для обеспечения акустического комфорта в жилых домах. Эти меры являются достаточными для условий стройплощадки при строительстве;</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247EF2">
        <w:rPr>
          <w:rFonts w:ascii="Times New Roman" w:eastAsia="Calibri" w:hAnsi="Times New Roman" w:cs="Times New Roman"/>
          <w:sz w:val="12"/>
          <w:szCs w:val="12"/>
        </w:rPr>
        <w:t xml:space="preserve"> уровень загрязнения атмосферного воздуха в районе расположении объекта не изменяется в виду отсутствия источников выбросов на период его эксплуатации, прогноз динамики состояния воздушного бассейна в данном районе благоприятен;</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247EF2">
        <w:rPr>
          <w:rFonts w:ascii="Times New Roman" w:eastAsia="Calibri" w:hAnsi="Times New Roman" w:cs="Times New Roman"/>
          <w:sz w:val="12"/>
          <w:szCs w:val="12"/>
        </w:rPr>
        <w:t xml:space="preserve"> источники шумового воздействия на объекте отсутствуют, поэтому проектируемый объект не влияет на существующий шумовой фон прилегающих территорий села;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247EF2">
        <w:rPr>
          <w:rFonts w:ascii="Times New Roman" w:eastAsia="Calibri" w:hAnsi="Times New Roman" w:cs="Times New Roman"/>
          <w:sz w:val="12"/>
          <w:szCs w:val="12"/>
        </w:rPr>
        <w:t xml:space="preserve"> источники других физических факторов рассматриваемому объекту не свойственны.</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Таким образом, строительство и эксплуатация проектируемого объекта: «Сети водоснабжения села Калиновка Сергиевского района Самарской области» позволят обеспечить:</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247EF2">
        <w:rPr>
          <w:rFonts w:ascii="Times New Roman" w:eastAsia="Calibri" w:hAnsi="Times New Roman" w:cs="Times New Roman"/>
          <w:sz w:val="12"/>
          <w:szCs w:val="12"/>
        </w:rPr>
        <w:t xml:space="preserve"> контролируемое антропогенное воздействие на геологическую среду, атмосферный воздух и подземные воды, почву и сложившуюся в данном районе мини-экосистему.</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247EF2">
        <w:rPr>
          <w:rFonts w:ascii="Times New Roman" w:eastAsia="Calibri" w:hAnsi="Times New Roman" w:cs="Times New Roman"/>
          <w:sz w:val="12"/>
          <w:szCs w:val="12"/>
        </w:rPr>
        <w:t xml:space="preserve"> В случае отказа от строительства объекта существующее состояние благоустройства муниципальной территории в районе строительства останется без изменения.</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Исходя из выше изложенного, отказ от реализации намечаемой деятельности не снижает степень уже существующего в рассматриваемом районе антропогенного воздействия на компоненты окружающей среды, а при эксплуатации данного объекта в  штатном режиме вероятность ситуаций экологического риска практически не прогнозируется.</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b/>
          <w:sz w:val="12"/>
          <w:szCs w:val="12"/>
        </w:rPr>
      </w:pPr>
      <w:r w:rsidRPr="00247EF2">
        <w:rPr>
          <w:rFonts w:ascii="Times New Roman" w:eastAsia="Calibri" w:hAnsi="Times New Roman" w:cs="Times New Roman"/>
          <w:b/>
          <w:sz w:val="12"/>
          <w:szCs w:val="12"/>
        </w:rPr>
        <w:t>Мероприятия по охране атмосферного воздуха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При строительстве проектируемого объекта в с. Калиновка основное негативное воздействие на атмосферный воздух будут оказывать следующие источники выделения загрязняющих веществ: сварочные работы, окрасочные работы, пересыпка щебня, пересыпка грунта, двигатели автотранспорта и спецтехники работающие на строительной площадке, а так же доставляющие строительные материалы, работа ДЭС.</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Выбросы загрязняющих веществ от песка не учитываются, т.к. влажность материала со¬ставляет не менее 3%. Согласно «Методическому пособию по расчету, нормированию и контролю выбросов загрязняющих веществ в атмосферный воздух», С.-Пб., 2012 г.: при статическом хранении и пересыпке песка с влажностью 3% и более выбросы пыли принимаются равными 0.</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 качестве источника выбросов загрязняющих веществ при строительстве проектируемого объекта рассмотрен участок проведения работ, обусловленный наиболее близким расположением к существующей жилой застройке. Источник выбросов рассматривается как 1 неорганизованный (ист. 6001).</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Проектируемый объект не попадает в СЗЗ промпредприятий.</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5.3. Мероприятия по обе</w:t>
      </w:r>
      <w:r>
        <w:rPr>
          <w:rFonts w:ascii="Times New Roman" w:eastAsia="Calibri" w:hAnsi="Times New Roman" w:cs="Times New Roman"/>
          <w:sz w:val="12"/>
          <w:szCs w:val="12"/>
        </w:rPr>
        <w:t>спечению пожарной безопасности.</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Проектом предусматривается ограждение территории насосной станции пожаротушения и водонапорных башен. Общая площадь территории в пределах ограждения составляет 2607 м2.</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На огороженной территории насосной пожаротушения и водонапорных башен размещается два пожарных щита.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Указатели (объемные со светильниками или плоские, выполненные с использованием фотолюминесцентных или световозвращающих материалов в соответствии с требованиями ГОСТ 12.4.009-83, ГОСТ Р 12.4.026-2001, НПБ 160-97) выполняются с четко нанесенными цифрами, указывающими расстояние до наружных пожарных водоисточников и располагаются на высоте 2-2,5 м от земли.</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Согласно ГОСТ для здания насосной разрабатывается и вывешивается на видных местах план-схема эвакуации людей в случае пожара с инструкцией, определяющей действия персонала по обеспечению безопасной и быстрой эвакуации людей.</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На дверях помещения насосной пожаротушения указывается категория помещения по взрывопожарной и пожарной опасности и класс зон по ПУЭ.</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lastRenderedPageBreak/>
        <w:t>При определении видов и количества первичных средств пожаротушения учитываются физико-химические и пожароопасные свойства горючих веществ, их отношение к огнетушащим веществам, а также площадь помещений объекта.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Здание насосной станции обеспечиваются первичными средствами пожаротушения (огнетушителями) согласно «Правил противопожарного режима в Российской Федерации».</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Пожарный инвентарь размещается на видных местах, к которому обеспечивается свободный и удобный доступ, с учетом, что он не будет служить препятствием при эвакуации во время пожара.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На территории с. Калиновка сельского поселения Калиновка подразделений государственной пожарной охраны нет.</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Ближайшая часть пожарной охраны дислоцируется в п. Серноводск (Пожарно-спасательная часть № 176 пожарно-спасательного отряда № 40 противопожарной службы Самарской области п. Серноводск, ул. Вокзальная, 3).</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Имеющаяся боевая техника: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1 – АЦ-40-2,5(131)137А,</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2 – АЦ-6,0-40(5557)9АВР.</w:t>
      </w:r>
    </w:p>
    <w:p w:rsidR="00247EF2" w:rsidRP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В соответствии со ст. 76 Федерального закона № 123-ФЗ от 22 июля 2008 г. «Технический регламент о требованиях пожарной безопасности» время прибытия первого подразделения к месту вызова не должно превышать 20 минут. Фактически время прибытия к месту вызова подразделений ПСЧ № 176 в с. Калиновка сельского поселения Калиновка 19 минут.</w:t>
      </w:r>
    </w:p>
    <w:p w:rsidR="00247EF2" w:rsidRDefault="00247EF2" w:rsidP="00247EF2">
      <w:pPr>
        <w:tabs>
          <w:tab w:val="left" w:pos="284"/>
        </w:tabs>
        <w:spacing w:after="0" w:line="240" w:lineRule="auto"/>
        <w:ind w:firstLine="284"/>
        <w:jc w:val="both"/>
        <w:rPr>
          <w:rFonts w:ascii="Times New Roman" w:eastAsia="Calibri" w:hAnsi="Times New Roman" w:cs="Times New Roman"/>
          <w:sz w:val="12"/>
          <w:szCs w:val="12"/>
        </w:rPr>
      </w:pPr>
      <w:r w:rsidRPr="00247EF2">
        <w:rPr>
          <w:rFonts w:ascii="Times New Roman" w:eastAsia="Calibri" w:hAnsi="Times New Roman" w:cs="Times New Roman"/>
          <w:sz w:val="12"/>
          <w:szCs w:val="12"/>
        </w:rPr>
        <w:t>Также на территории с. Калиновка расположена добровольная пожарная команда (1 ед. техники ЗИЛ-130). Письмо об оснащении ПСЧ №176</w:t>
      </w:r>
    </w:p>
    <w:p w:rsidR="00764515" w:rsidRPr="002F4E86" w:rsidRDefault="00764515" w:rsidP="00764515">
      <w:pPr>
        <w:tabs>
          <w:tab w:val="left" w:pos="284"/>
        </w:tabs>
        <w:spacing w:after="0" w:line="240" w:lineRule="auto"/>
        <w:rPr>
          <w:rFonts w:ascii="Times New Roman" w:eastAsia="Calibri" w:hAnsi="Times New Roman" w:cs="Times New Roman"/>
          <w:sz w:val="12"/>
          <w:szCs w:val="12"/>
        </w:rPr>
      </w:pPr>
    </w:p>
    <w:p w:rsidR="00764515" w:rsidRDefault="00764515" w:rsidP="00764515">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object w:dxaOrig="1434" w:dyaOrig="787">
          <v:shape id="_x0000_i1030" type="#_x0000_t75" style="width:44.25pt;height:24pt" o:ole="">
            <v:imagedata r:id="rId9" o:title=""/>
          </v:shape>
          <o:OLEObject Type="Embed" ProgID="CorelDRAW.Graphic.11" ShapeID="_x0000_i1030" DrawAspect="Content" ObjectID="_1616484718" r:id="rId45"/>
        </w:object>
      </w:r>
    </w:p>
    <w:p w:rsidR="00764515" w:rsidRPr="00D4046C" w:rsidRDefault="00764515" w:rsidP="00764515">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Общество с ограниченной ответственностью</w:t>
      </w:r>
    </w:p>
    <w:p w:rsidR="00764515" w:rsidRPr="00D4046C" w:rsidRDefault="00764515" w:rsidP="00764515">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«СРЕДНЕВОЛЖСКАЯ ЗЕМЛЕУСТРОИТЕЛЬНАЯ КОМПАНИЯ»</w:t>
      </w:r>
    </w:p>
    <w:p w:rsidR="00764515" w:rsidRPr="00D4046C" w:rsidRDefault="00764515" w:rsidP="00764515">
      <w:pPr>
        <w:tabs>
          <w:tab w:val="left" w:pos="284"/>
        </w:tabs>
        <w:spacing w:after="0" w:line="240" w:lineRule="auto"/>
        <w:jc w:val="center"/>
        <w:rPr>
          <w:rFonts w:ascii="Times New Roman" w:eastAsia="Calibri" w:hAnsi="Times New Roman" w:cs="Times New Roman"/>
          <w:sz w:val="12"/>
          <w:szCs w:val="12"/>
        </w:rPr>
      </w:pPr>
    </w:p>
    <w:p w:rsidR="00764515" w:rsidRPr="00F82B6E" w:rsidRDefault="00764515" w:rsidP="00764515">
      <w:pPr>
        <w:tabs>
          <w:tab w:val="left" w:pos="284"/>
        </w:tabs>
        <w:spacing w:after="0" w:line="240" w:lineRule="auto"/>
        <w:jc w:val="center"/>
        <w:rPr>
          <w:rFonts w:ascii="Times New Roman" w:eastAsia="Calibri" w:hAnsi="Times New Roman" w:cs="Times New Roman"/>
          <w:b/>
          <w:sz w:val="12"/>
          <w:szCs w:val="12"/>
        </w:rPr>
      </w:pPr>
      <w:r w:rsidRPr="00F82B6E">
        <w:rPr>
          <w:rFonts w:ascii="Times New Roman" w:eastAsia="Calibri" w:hAnsi="Times New Roman" w:cs="Times New Roman"/>
          <w:b/>
          <w:sz w:val="12"/>
          <w:szCs w:val="12"/>
        </w:rPr>
        <w:t>ДОКУМЕНТАЦИЯ ПО ПЛАНИРОВКЕ ТЕРРИТОРИИ</w:t>
      </w:r>
    </w:p>
    <w:p w:rsidR="00764515" w:rsidRPr="00D4046C" w:rsidRDefault="00764515" w:rsidP="00764515">
      <w:pPr>
        <w:tabs>
          <w:tab w:val="left" w:pos="284"/>
        </w:tabs>
        <w:spacing w:after="0" w:line="240" w:lineRule="auto"/>
        <w:jc w:val="center"/>
        <w:rPr>
          <w:rFonts w:ascii="Times New Roman" w:eastAsia="Calibri" w:hAnsi="Times New Roman" w:cs="Times New Roman"/>
          <w:sz w:val="12"/>
          <w:szCs w:val="12"/>
        </w:rPr>
      </w:pPr>
    </w:p>
    <w:p w:rsidR="00764515" w:rsidRDefault="00764515" w:rsidP="00764515">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для строительства объекта </w:t>
      </w:r>
    </w:p>
    <w:p w:rsidR="00764515" w:rsidRDefault="00764515" w:rsidP="00764515">
      <w:pPr>
        <w:tabs>
          <w:tab w:val="left" w:pos="284"/>
        </w:tabs>
        <w:spacing w:after="0" w:line="240" w:lineRule="auto"/>
        <w:jc w:val="center"/>
        <w:rPr>
          <w:rFonts w:ascii="Times New Roman" w:eastAsia="Calibri" w:hAnsi="Times New Roman" w:cs="Times New Roman"/>
          <w:sz w:val="12"/>
          <w:szCs w:val="12"/>
        </w:rPr>
      </w:pPr>
    </w:p>
    <w:p w:rsidR="00764515" w:rsidRPr="00F539AD" w:rsidRDefault="00764515" w:rsidP="00764515">
      <w:pPr>
        <w:tabs>
          <w:tab w:val="left" w:pos="284"/>
        </w:tabs>
        <w:spacing w:after="0" w:line="240" w:lineRule="auto"/>
        <w:jc w:val="center"/>
        <w:rPr>
          <w:rFonts w:ascii="Times New Roman" w:eastAsia="Calibri" w:hAnsi="Times New Roman" w:cs="Times New Roman"/>
          <w:b/>
          <w:sz w:val="12"/>
          <w:szCs w:val="12"/>
        </w:rPr>
      </w:pPr>
      <w:r w:rsidRPr="00F539AD">
        <w:rPr>
          <w:rFonts w:ascii="Times New Roman" w:eastAsia="Calibri" w:hAnsi="Times New Roman" w:cs="Times New Roman"/>
          <w:b/>
          <w:sz w:val="12"/>
          <w:szCs w:val="12"/>
        </w:rPr>
        <w:t>"Водоснабжение с. Калиновка муниципального района Сергиевский"</w:t>
      </w:r>
    </w:p>
    <w:p w:rsidR="00764515" w:rsidRPr="00F539AD" w:rsidRDefault="00764515" w:rsidP="00764515">
      <w:pPr>
        <w:tabs>
          <w:tab w:val="left" w:pos="284"/>
        </w:tabs>
        <w:spacing w:after="0" w:line="240" w:lineRule="auto"/>
        <w:jc w:val="center"/>
        <w:rPr>
          <w:rFonts w:ascii="Times New Roman" w:eastAsia="Calibri" w:hAnsi="Times New Roman" w:cs="Times New Roman"/>
          <w:sz w:val="12"/>
          <w:szCs w:val="12"/>
        </w:rPr>
      </w:pPr>
    </w:p>
    <w:p w:rsidR="00764515" w:rsidRPr="00F539AD" w:rsidRDefault="00764515" w:rsidP="00764515">
      <w:pPr>
        <w:tabs>
          <w:tab w:val="left" w:pos="284"/>
        </w:tabs>
        <w:spacing w:after="0" w:line="240" w:lineRule="auto"/>
        <w:jc w:val="center"/>
        <w:rPr>
          <w:rFonts w:ascii="Times New Roman" w:eastAsia="Calibri" w:hAnsi="Times New Roman" w:cs="Times New Roman"/>
          <w:sz w:val="12"/>
          <w:szCs w:val="12"/>
        </w:rPr>
      </w:pPr>
      <w:r w:rsidRPr="00F539AD">
        <w:rPr>
          <w:rFonts w:ascii="Times New Roman" w:eastAsia="Calibri" w:hAnsi="Times New Roman" w:cs="Times New Roman"/>
          <w:sz w:val="12"/>
          <w:szCs w:val="12"/>
        </w:rPr>
        <w:t>Адрес объекта: Самарская область, Сергиевский район, п. Калиновка</w:t>
      </w:r>
    </w:p>
    <w:p w:rsidR="00764515" w:rsidRPr="00F539AD" w:rsidRDefault="00764515" w:rsidP="00764515">
      <w:pPr>
        <w:tabs>
          <w:tab w:val="left" w:pos="284"/>
        </w:tabs>
        <w:spacing w:after="0" w:line="240" w:lineRule="auto"/>
        <w:jc w:val="center"/>
        <w:rPr>
          <w:rFonts w:ascii="Times New Roman" w:eastAsia="Calibri" w:hAnsi="Times New Roman" w:cs="Times New Roman"/>
          <w:sz w:val="12"/>
          <w:szCs w:val="12"/>
        </w:rPr>
      </w:pPr>
    </w:p>
    <w:p w:rsidR="00764515" w:rsidRDefault="00764515" w:rsidP="00764515">
      <w:pPr>
        <w:tabs>
          <w:tab w:val="left" w:pos="284"/>
        </w:tabs>
        <w:spacing w:after="0" w:line="240" w:lineRule="auto"/>
        <w:jc w:val="center"/>
        <w:rPr>
          <w:rFonts w:ascii="Times New Roman" w:eastAsia="Calibri" w:hAnsi="Times New Roman" w:cs="Times New Roman"/>
          <w:b/>
          <w:sz w:val="12"/>
          <w:szCs w:val="12"/>
        </w:rPr>
      </w:pPr>
      <w:r w:rsidRPr="00764515">
        <w:rPr>
          <w:rFonts w:ascii="Times New Roman" w:eastAsia="Calibri" w:hAnsi="Times New Roman" w:cs="Times New Roman"/>
          <w:b/>
          <w:sz w:val="12"/>
          <w:szCs w:val="12"/>
        </w:rPr>
        <w:t>ПРОЕКТ МЕЖЕВАНИЯ ТЕРРИТОРИИ</w:t>
      </w:r>
    </w:p>
    <w:p w:rsidR="00764515" w:rsidRDefault="00764515" w:rsidP="00764515">
      <w:pPr>
        <w:tabs>
          <w:tab w:val="left" w:pos="284"/>
        </w:tabs>
        <w:spacing w:after="0" w:line="240" w:lineRule="auto"/>
        <w:jc w:val="center"/>
        <w:rPr>
          <w:rFonts w:ascii="Times New Roman" w:eastAsia="Calibri" w:hAnsi="Times New Roman" w:cs="Times New Roman"/>
          <w:b/>
          <w:sz w:val="12"/>
          <w:szCs w:val="12"/>
        </w:rPr>
      </w:pPr>
    </w:p>
    <w:p w:rsidR="00764515" w:rsidRDefault="00764515" w:rsidP="00764515">
      <w:pPr>
        <w:tabs>
          <w:tab w:val="left" w:pos="284"/>
        </w:tabs>
        <w:spacing w:after="0" w:line="240" w:lineRule="auto"/>
        <w:jc w:val="center"/>
        <w:rPr>
          <w:rFonts w:ascii="Times New Roman" w:eastAsia="Calibri" w:hAnsi="Times New Roman" w:cs="Times New Roman"/>
          <w:b/>
          <w:sz w:val="12"/>
          <w:szCs w:val="12"/>
        </w:rPr>
      </w:pPr>
    </w:p>
    <w:p w:rsidR="00764515" w:rsidRDefault="00764515" w:rsidP="00764515">
      <w:pPr>
        <w:tabs>
          <w:tab w:val="left" w:pos="284"/>
        </w:tabs>
        <w:spacing w:after="0" w:line="240" w:lineRule="auto"/>
        <w:jc w:val="center"/>
        <w:rPr>
          <w:rFonts w:ascii="Times New Roman" w:eastAsia="Calibri" w:hAnsi="Times New Roman" w:cs="Times New Roman"/>
          <w:b/>
          <w:sz w:val="12"/>
          <w:szCs w:val="12"/>
        </w:rPr>
      </w:pPr>
    </w:p>
    <w:p w:rsidR="00764515" w:rsidRDefault="00764515" w:rsidP="0076451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86912" behindDoc="0" locked="0" layoutInCell="1" allowOverlap="1" wp14:anchorId="3061C2F1" wp14:editId="3180663A">
            <wp:simplePos x="0" y="0"/>
            <wp:positionH relativeFrom="column">
              <wp:posOffset>2259330</wp:posOffset>
            </wp:positionH>
            <wp:positionV relativeFrom="paragraph">
              <wp:posOffset>52705</wp:posOffset>
            </wp:positionV>
            <wp:extent cx="798195" cy="477520"/>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8195" cy="477520"/>
                    </a:xfrm>
                    <a:prstGeom prst="rect">
                      <a:avLst/>
                    </a:prstGeom>
                    <a:noFill/>
                  </pic:spPr>
                </pic:pic>
              </a:graphicData>
            </a:graphic>
            <wp14:sizeRelH relativeFrom="page">
              <wp14:pctWidth>0</wp14:pctWidth>
            </wp14:sizeRelH>
            <wp14:sizeRelV relativeFrom="page">
              <wp14:pctHeight>0</wp14:pctHeight>
            </wp14:sizeRelV>
          </wp:anchor>
        </w:drawing>
      </w:r>
    </w:p>
    <w:p w:rsidR="00764515" w:rsidRDefault="00764515" w:rsidP="00764515">
      <w:pPr>
        <w:tabs>
          <w:tab w:val="left" w:pos="284"/>
        </w:tabs>
        <w:spacing w:after="0" w:line="240" w:lineRule="auto"/>
        <w:rPr>
          <w:rFonts w:ascii="Times New Roman" w:eastAsia="Calibri" w:hAnsi="Times New Roman" w:cs="Times New Roman"/>
          <w:sz w:val="12"/>
          <w:szCs w:val="12"/>
        </w:rPr>
      </w:pPr>
    </w:p>
    <w:p w:rsidR="00764515" w:rsidRPr="00D4046C" w:rsidRDefault="00764515" w:rsidP="00764515">
      <w:pPr>
        <w:tabs>
          <w:tab w:val="left" w:pos="284"/>
        </w:tabs>
        <w:spacing w:after="0" w:line="240" w:lineRule="auto"/>
        <w:ind w:firstLine="284"/>
        <w:rPr>
          <w:rFonts w:ascii="Times New Roman" w:eastAsia="Calibri" w:hAnsi="Times New Roman" w:cs="Times New Roman"/>
          <w:sz w:val="12"/>
          <w:szCs w:val="12"/>
        </w:rPr>
      </w:pPr>
      <w:r w:rsidRPr="00D4046C">
        <w:rPr>
          <w:rFonts w:ascii="Times New Roman" w:eastAsia="Calibri" w:hAnsi="Times New Roman" w:cs="Times New Roman"/>
          <w:sz w:val="12"/>
          <w:szCs w:val="12"/>
        </w:rPr>
        <w:t xml:space="preserve">Генеральный директор </w:t>
      </w:r>
    </w:p>
    <w:p w:rsidR="00764515" w:rsidRPr="00D4046C" w:rsidRDefault="00764515" w:rsidP="00764515">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88960" behindDoc="1" locked="0" layoutInCell="1" allowOverlap="1" wp14:anchorId="25DE8E45" wp14:editId="6604C6AE">
            <wp:simplePos x="0" y="0"/>
            <wp:positionH relativeFrom="column">
              <wp:posOffset>1725295</wp:posOffset>
            </wp:positionH>
            <wp:positionV relativeFrom="paragraph">
              <wp:posOffset>66675</wp:posOffset>
            </wp:positionV>
            <wp:extent cx="643890" cy="61722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3890" cy="617220"/>
                    </a:xfrm>
                    <a:prstGeom prst="rect">
                      <a:avLst/>
                    </a:prstGeom>
                    <a:noFill/>
                  </pic:spPr>
                </pic:pic>
              </a:graphicData>
            </a:graphic>
            <wp14:sizeRelH relativeFrom="page">
              <wp14:pctWidth>0</wp14:pctWidth>
            </wp14:sizeRelH>
            <wp14:sizeRelV relativeFrom="page">
              <wp14:pctHeight>0</wp14:pctHeight>
            </wp14:sizeRelV>
          </wp:anchor>
        </w:drawing>
      </w:r>
      <w:r w:rsidRPr="00D4046C">
        <w:rPr>
          <w:rFonts w:ascii="Times New Roman" w:eastAsia="Calibri" w:hAnsi="Times New Roman" w:cs="Times New Roman"/>
          <w:sz w:val="12"/>
          <w:szCs w:val="12"/>
        </w:rPr>
        <w:t>ООО «Средневолжская землеустроительная компания»</w:t>
      </w:r>
      <w:r w:rsidRPr="00D4046C">
        <w:rPr>
          <w:rFonts w:ascii="Times New Roman" w:eastAsia="Calibri" w:hAnsi="Times New Roman" w:cs="Times New Roman"/>
          <w:sz w:val="12"/>
          <w:szCs w:val="12"/>
        </w:rPr>
        <w:tab/>
      </w:r>
      <w:r w:rsidRPr="00D4046C">
        <w:rPr>
          <w:rFonts w:ascii="Times New Roman" w:eastAsia="Calibri" w:hAnsi="Times New Roman" w:cs="Times New Roman"/>
          <w:sz w:val="12"/>
          <w:szCs w:val="12"/>
        </w:rPr>
        <w:tab/>
        <w:t xml:space="preserve">              </w:t>
      </w:r>
      <w:r w:rsidRPr="00D4046C">
        <w:rPr>
          <w:rFonts w:ascii="Times New Roman" w:eastAsia="Calibri" w:hAnsi="Times New Roman" w:cs="Times New Roman"/>
          <w:sz w:val="12"/>
          <w:szCs w:val="12"/>
        </w:rPr>
        <w:tab/>
        <w:t xml:space="preserve">  Н.А. Ховрин</w:t>
      </w:r>
    </w:p>
    <w:p w:rsidR="00764515" w:rsidRPr="00D4046C" w:rsidRDefault="00764515" w:rsidP="00764515">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87936" behindDoc="0" locked="0" layoutInCell="1" allowOverlap="1" wp14:anchorId="6046E457" wp14:editId="1AB2C35C">
            <wp:simplePos x="0" y="0"/>
            <wp:positionH relativeFrom="column">
              <wp:posOffset>2382520</wp:posOffset>
            </wp:positionH>
            <wp:positionV relativeFrom="paragraph">
              <wp:posOffset>62865</wp:posOffset>
            </wp:positionV>
            <wp:extent cx="756920" cy="75184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6920" cy="751840"/>
                    </a:xfrm>
                    <a:prstGeom prst="rect">
                      <a:avLst/>
                    </a:prstGeom>
                    <a:noFill/>
                  </pic:spPr>
                </pic:pic>
              </a:graphicData>
            </a:graphic>
            <wp14:sizeRelH relativeFrom="page">
              <wp14:pctWidth>0</wp14:pctWidth>
            </wp14:sizeRelH>
            <wp14:sizeRelV relativeFrom="page">
              <wp14:pctHeight>0</wp14:pctHeight>
            </wp14:sizeRelV>
          </wp:anchor>
        </w:drawing>
      </w:r>
    </w:p>
    <w:p w:rsidR="00764515" w:rsidRPr="00D4046C" w:rsidRDefault="00764515" w:rsidP="00764515">
      <w:pPr>
        <w:tabs>
          <w:tab w:val="left" w:pos="284"/>
        </w:tabs>
        <w:spacing w:after="0" w:line="240" w:lineRule="auto"/>
        <w:ind w:firstLine="284"/>
        <w:rPr>
          <w:rFonts w:ascii="Times New Roman" w:eastAsia="Calibri" w:hAnsi="Times New Roman" w:cs="Times New Roman"/>
          <w:sz w:val="12"/>
          <w:szCs w:val="12"/>
        </w:rPr>
      </w:pPr>
    </w:p>
    <w:p w:rsidR="00764515" w:rsidRPr="00D4046C" w:rsidRDefault="00764515" w:rsidP="00764515">
      <w:pPr>
        <w:tabs>
          <w:tab w:val="left" w:pos="284"/>
        </w:tabs>
        <w:spacing w:after="0" w:line="240" w:lineRule="auto"/>
        <w:ind w:firstLine="284"/>
        <w:rPr>
          <w:rFonts w:ascii="Times New Roman" w:eastAsia="Calibri" w:hAnsi="Times New Roman" w:cs="Times New Roman"/>
          <w:sz w:val="12"/>
          <w:szCs w:val="12"/>
        </w:rPr>
      </w:pPr>
    </w:p>
    <w:p w:rsidR="00764515" w:rsidRDefault="00764515" w:rsidP="00764515">
      <w:pPr>
        <w:tabs>
          <w:tab w:val="left" w:pos="284"/>
        </w:tabs>
        <w:spacing w:after="0" w:line="240" w:lineRule="auto"/>
        <w:ind w:firstLine="284"/>
        <w:rPr>
          <w:rFonts w:ascii="Times New Roman" w:eastAsia="Calibri" w:hAnsi="Times New Roman" w:cs="Times New Roman"/>
          <w:sz w:val="12"/>
          <w:szCs w:val="12"/>
        </w:rPr>
      </w:pPr>
      <w:r w:rsidRPr="00F539AD">
        <w:rPr>
          <w:rFonts w:ascii="Times New Roman" w:eastAsia="Calibri" w:hAnsi="Times New Roman" w:cs="Times New Roman"/>
          <w:sz w:val="12"/>
          <w:szCs w:val="12"/>
        </w:rPr>
        <w:t xml:space="preserve">Начальник отдела тер. планирования                                       </w:t>
      </w:r>
      <w:r>
        <w:rPr>
          <w:rFonts w:ascii="Times New Roman" w:eastAsia="Calibri" w:hAnsi="Times New Roman" w:cs="Times New Roman"/>
          <w:sz w:val="12"/>
          <w:szCs w:val="12"/>
        </w:rPr>
        <w:t xml:space="preserve">                                                     </w:t>
      </w:r>
      <w:r w:rsidRPr="00F539AD">
        <w:rPr>
          <w:rFonts w:ascii="Times New Roman" w:eastAsia="Calibri" w:hAnsi="Times New Roman" w:cs="Times New Roman"/>
          <w:sz w:val="12"/>
          <w:szCs w:val="12"/>
        </w:rPr>
        <w:t xml:space="preserve">  А.А.</w:t>
      </w:r>
      <w:r>
        <w:rPr>
          <w:rFonts w:ascii="Times New Roman" w:eastAsia="Calibri" w:hAnsi="Times New Roman" w:cs="Times New Roman"/>
          <w:sz w:val="12"/>
          <w:szCs w:val="12"/>
        </w:rPr>
        <w:t xml:space="preserve"> </w:t>
      </w:r>
      <w:r w:rsidRPr="00F539AD">
        <w:rPr>
          <w:rFonts w:ascii="Times New Roman" w:eastAsia="Calibri" w:hAnsi="Times New Roman" w:cs="Times New Roman"/>
          <w:sz w:val="12"/>
          <w:szCs w:val="12"/>
        </w:rPr>
        <w:t>Иванов</w:t>
      </w:r>
    </w:p>
    <w:p w:rsidR="00764515" w:rsidRDefault="00764515" w:rsidP="00764515">
      <w:pPr>
        <w:tabs>
          <w:tab w:val="left" w:pos="284"/>
        </w:tabs>
        <w:spacing w:after="0" w:line="240" w:lineRule="auto"/>
        <w:ind w:firstLine="284"/>
        <w:rPr>
          <w:rFonts w:ascii="Times New Roman" w:eastAsia="Calibri" w:hAnsi="Times New Roman" w:cs="Times New Roman"/>
          <w:sz w:val="12"/>
          <w:szCs w:val="12"/>
        </w:rPr>
      </w:pPr>
    </w:p>
    <w:p w:rsidR="00764515" w:rsidRDefault="00764515" w:rsidP="00764515">
      <w:pPr>
        <w:tabs>
          <w:tab w:val="left" w:pos="284"/>
        </w:tabs>
        <w:spacing w:after="0" w:line="240" w:lineRule="auto"/>
        <w:rPr>
          <w:rFonts w:ascii="Times New Roman" w:eastAsia="Calibri" w:hAnsi="Times New Roman" w:cs="Times New Roman"/>
          <w:sz w:val="12"/>
          <w:szCs w:val="12"/>
        </w:rPr>
      </w:pPr>
    </w:p>
    <w:p w:rsidR="00764515" w:rsidRPr="00D4046C" w:rsidRDefault="00764515" w:rsidP="00764515">
      <w:pPr>
        <w:tabs>
          <w:tab w:val="left" w:pos="284"/>
        </w:tabs>
        <w:spacing w:after="0" w:line="240" w:lineRule="auto"/>
        <w:jc w:val="right"/>
        <w:rPr>
          <w:rFonts w:ascii="Times New Roman" w:eastAsia="Calibri" w:hAnsi="Times New Roman" w:cs="Times New Roman"/>
          <w:sz w:val="12"/>
          <w:szCs w:val="12"/>
        </w:rPr>
      </w:pPr>
      <w:r w:rsidRPr="00D4046C">
        <w:rPr>
          <w:rFonts w:ascii="Times New Roman" w:eastAsia="Calibri" w:hAnsi="Times New Roman" w:cs="Times New Roman"/>
          <w:sz w:val="12"/>
          <w:szCs w:val="12"/>
        </w:rPr>
        <w:t>Экз. №___ ___</w:t>
      </w:r>
    </w:p>
    <w:p w:rsidR="00764515" w:rsidRPr="00D4046C" w:rsidRDefault="00764515" w:rsidP="00764515">
      <w:pPr>
        <w:tabs>
          <w:tab w:val="left" w:pos="284"/>
        </w:tabs>
        <w:spacing w:after="0" w:line="240" w:lineRule="auto"/>
        <w:rPr>
          <w:rFonts w:ascii="Times New Roman" w:eastAsia="Calibri" w:hAnsi="Times New Roman" w:cs="Times New Roman"/>
          <w:sz w:val="12"/>
          <w:szCs w:val="12"/>
        </w:rPr>
      </w:pPr>
    </w:p>
    <w:p w:rsidR="00764515" w:rsidRDefault="00764515" w:rsidP="00764515">
      <w:pPr>
        <w:tabs>
          <w:tab w:val="left" w:pos="284"/>
        </w:tabs>
        <w:spacing w:after="0" w:line="240" w:lineRule="auto"/>
        <w:jc w:val="center"/>
        <w:rPr>
          <w:rFonts w:ascii="Times New Roman" w:eastAsia="Calibri" w:hAnsi="Times New Roman" w:cs="Times New Roman"/>
          <w:sz w:val="12"/>
          <w:szCs w:val="12"/>
        </w:rPr>
      </w:pPr>
      <w:r w:rsidRPr="00D4046C">
        <w:rPr>
          <w:rFonts w:ascii="Times New Roman" w:eastAsia="Calibri" w:hAnsi="Times New Roman" w:cs="Times New Roman"/>
          <w:sz w:val="12"/>
          <w:szCs w:val="12"/>
        </w:rPr>
        <w:t>Самара 2018 год</w:t>
      </w:r>
    </w:p>
    <w:p w:rsidR="00764515" w:rsidRDefault="00764515" w:rsidP="00764515">
      <w:pPr>
        <w:tabs>
          <w:tab w:val="left" w:pos="284"/>
        </w:tabs>
        <w:spacing w:after="0" w:line="240" w:lineRule="auto"/>
        <w:jc w:val="center"/>
        <w:rPr>
          <w:rFonts w:ascii="Times New Roman" w:eastAsia="Calibri" w:hAnsi="Times New Roman" w:cs="Times New Roman"/>
          <w:sz w:val="12"/>
          <w:szCs w:val="12"/>
        </w:rPr>
      </w:pPr>
    </w:p>
    <w:p w:rsidR="00764515" w:rsidRDefault="00764515" w:rsidP="00764515">
      <w:pPr>
        <w:tabs>
          <w:tab w:val="left" w:pos="284"/>
        </w:tabs>
        <w:spacing w:after="0" w:line="240" w:lineRule="auto"/>
        <w:jc w:val="center"/>
        <w:rPr>
          <w:rFonts w:ascii="Times New Roman" w:eastAsia="Calibri" w:hAnsi="Times New Roman" w:cs="Times New Roman"/>
          <w:sz w:val="12"/>
          <w:szCs w:val="12"/>
        </w:rPr>
      </w:pPr>
    </w:p>
    <w:p w:rsidR="00764515" w:rsidRPr="00D4046C" w:rsidRDefault="00764515" w:rsidP="00764515">
      <w:pPr>
        <w:tabs>
          <w:tab w:val="left" w:pos="284"/>
        </w:tabs>
        <w:spacing w:after="0" w:line="240" w:lineRule="auto"/>
        <w:jc w:val="center"/>
        <w:rPr>
          <w:rFonts w:ascii="Times New Roman" w:eastAsia="Calibri" w:hAnsi="Times New Roman" w:cs="Times New Roman"/>
          <w:b/>
          <w:sz w:val="12"/>
          <w:szCs w:val="12"/>
        </w:rPr>
      </w:pPr>
      <w:r w:rsidRPr="00D4046C">
        <w:rPr>
          <w:rFonts w:ascii="Times New Roman" w:eastAsia="Calibri" w:hAnsi="Times New Roman" w:cs="Times New Roman"/>
          <w:b/>
          <w:sz w:val="12"/>
          <w:szCs w:val="12"/>
        </w:rPr>
        <w:t>Справка руководителя проекта</w:t>
      </w:r>
    </w:p>
    <w:p w:rsidR="00764515" w:rsidRPr="00764515" w:rsidRDefault="00764515" w:rsidP="00764515">
      <w:pPr>
        <w:tabs>
          <w:tab w:val="left" w:pos="284"/>
        </w:tabs>
        <w:spacing w:after="0" w:line="240" w:lineRule="auto"/>
        <w:jc w:val="both"/>
        <w:rPr>
          <w:rFonts w:ascii="Times New Roman" w:eastAsia="Calibri" w:hAnsi="Times New Roman" w:cs="Times New Roman"/>
          <w:sz w:val="12"/>
          <w:szCs w:val="12"/>
        </w:rPr>
      </w:pPr>
    </w:p>
    <w:p w:rsidR="00247EF2"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"Водоснабжение с. Калиновка муниципального района Сергиевский" на территории муниципального района Серегивский Самарской области.</w:t>
      </w:r>
    </w:p>
    <w:p w:rsidR="00247EF2"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91008" behindDoc="1" locked="0" layoutInCell="1" allowOverlap="1" wp14:anchorId="5B6AF87F" wp14:editId="31CBFE53">
            <wp:simplePos x="0" y="0"/>
            <wp:positionH relativeFrom="column">
              <wp:posOffset>1877695</wp:posOffset>
            </wp:positionH>
            <wp:positionV relativeFrom="paragraph">
              <wp:posOffset>-371</wp:posOffset>
            </wp:positionV>
            <wp:extent cx="643890" cy="61722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3890" cy="617220"/>
                    </a:xfrm>
                    <a:prstGeom prst="rect">
                      <a:avLst/>
                    </a:prstGeom>
                    <a:noFill/>
                  </pic:spPr>
                </pic:pic>
              </a:graphicData>
            </a:graphic>
            <wp14:sizeRelH relativeFrom="page">
              <wp14:pctWidth>0</wp14:pctWidth>
            </wp14:sizeRelH>
            <wp14:sizeRelV relativeFrom="page">
              <wp14:pctHeight>0</wp14:pctHeight>
            </wp14:sizeRelV>
          </wp:anchor>
        </w:drawing>
      </w:r>
    </w:p>
    <w:p w:rsid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p>
    <w:p w:rsid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p>
    <w:p w:rsidR="00764515" w:rsidRDefault="00764515" w:rsidP="00764515">
      <w:pPr>
        <w:tabs>
          <w:tab w:val="left" w:pos="284"/>
        </w:tabs>
        <w:spacing w:after="0" w:line="240" w:lineRule="auto"/>
        <w:ind w:firstLine="284"/>
        <w:rPr>
          <w:rFonts w:ascii="Times New Roman" w:eastAsia="Calibri" w:hAnsi="Times New Roman" w:cs="Times New Roman"/>
          <w:sz w:val="12"/>
          <w:szCs w:val="12"/>
        </w:rPr>
      </w:pPr>
      <w:r w:rsidRPr="00F539AD">
        <w:rPr>
          <w:rFonts w:ascii="Times New Roman" w:eastAsia="Calibri" w:hAnsi="Times New Roman" w:cs="Times New Roman"/>
          <w:sz w:val="12"/>
          <w:szCs w:val="12"/>
        </w:rPr>
        <w:t xml:space="preserve">Начальник отдела тер. планирования                                       </w:t>
      </w:r>
      <w:r>
        <w:rPr>
          <w:rFonts w:ascii="Times New Roman" w:eastAsia="Calibri" w:hAnsi="Times New Roman" w:cs="Times New Roman"/>
          <w:sz w:val="12"/>
          <w:szCs w:val="12"/>
        </w:rPr>
        <w:t xml:space="preserve">                                                     </w:t>
      </w:r>
      <w:r w:rsidRPr="00F539AD">
        <w:rPr>
          <w:rFonts w:ascii="Times New Roman" w:eastAsia="Calibri" w:hAnsi="Times New Roman" w:cs="Times New Roman"/>
          <w:sz w:val="12"/>
          <w:szCs w:val="12"/>
        </w:rPr>
        <w:t xml:space="preserve">  А.А.</w:t>
      </w:r>
      <w:r>
        <w:rPr>
          <w:rFonts w:ascii="Times New Roman" w:eastAsia="Calibri" w:hAnsi="Times New Roman" w:cs="Times New Roman"/>
          <w:sz w:val="12"/>
          <w:szCs w:val="12"/>
        </w:rPr>
        <w:t xml:space="preserve"> </w:t>
      </w:r>
      <w:r w:rsidRPr="00F539AD">
        <w:rPr>
          <w:rFonts w:ascii="Times New Roman" w:eastAsia="Calibri" w:hAnsi="Times New Roman" w:cs="Times New Roman"/>
          <w:sz w:val="12"/>
          <w:szCs w:val="12"/>
        </w:rPr>
        <w:t>Иванов</w:t>
      </w:r>
    </w:p>
    <w:p w:rsidR="00247EF2" w:rsidRDefault="00247EF2" w:rsidP="003C0C77">
      <w:pPr>
        <w:tabs>
          <w:tab w:val="left" w:pos="284"/>
        </w:tabs>
        <w:spacing w:after="0" w:line="240" w:lineRule="auto"/>
        <w:rPr>
          <w:rFonts w:ascii="Times New Roman" w:eastAsia="Calibri" w:hAnsi="Times New Roman" w:cs="Times New Roman"/>
          <w:sz w:val="12"/>
          <w:szCs w:val="12"/>
        </w:rPr>
      </w:pPr>
    </w:p>
    <w:p w:rsidR="00247EF2" w:rsidRDefault="00247EF2" w:rsidP="003C0C77">
      <w:pPr>
        <w:tabs>
          <w:tab w:val="left" w:pos="284"/>
        </w:tabs>
        <w:spacing w:after="0" w:line="240" w:lineRule="auto"/>
        <w:rPr>
          <w:rFonts w:ascii="Times New Roman" w:eastAsia="Calibri" w:hAnsi="Times New Roman" w:cs="Times New Roman"/>
          <w:sz w:val="12"/>
          <w:szCs w:val="12"/>
        </w:rPr>
      </w:pPr>
    </w:p>
    <w:p w:rsidR="00764515" w:rsidRDefault="00764515" w:rsidP="00764515">
      <w:pPr>
        <w:tabs>
          <w:tab w:val="left" w:pos="284"/>
        </w:tabs>
        <w:spacing w:after="0" w:line="240" w:lineRule="auto"/>
        <w:jc w:val="center"/>
        <w:rPr>
          <w:rFonts w:ascii="Times New Roman" w:eastAsia="Calibri" w:hAnsi="Times New Roman" w:cs="Times New Roman"/>
          <w:b/>
          <w:bCs/>
          <w:sz w:val="12"/>
          <w:szCs w:val="12"/>
        </w:rPr>
      </w:pPr>
    </w:p>
    <w:p w:rsidR="00764515" w:rsidRPr="00764515" w:rsidRDefault="00764515" w:rsidP="00764515">
      <w:pPr>
        <w:tabs>
          <w:tab w:val="left" w:pos="284"/>
        </w:tabs>
        <w:spacing w:after="0" w:line="240" w:lineRule="auto"/>
        <w:jc w:val="center"/>
        <w:rPr>
          <w:rFonts w:ascii="Times New Roman" w:eastAsia="Calibri" w:hAnsi="Times New Roman" w:cs="Times New Roman"/>
          <w:b/>
          <w:bCs/>
          <w:sz w:val="12"/>
          <w:szCs w:val="12"/>
        </w:rPr>
      </w:pPr>
      <w:r w:rsidRPr="00764515">
        <w:rPr>
          <w:rFonts w:ascii="Times New Roman" w:eastAsia="Calibri" w:hAnsi="Times New Roman" w:cs="Times New Roman"/>
          <w:b/>
          <w:bCs/>
          <w:sz w:val="12"/>
          <w:szCs w:val="12"/>
        </w:rPr>
        <w:t>Книга 3. ПРОЕКТ ПЛАНИРОВКИ ТЕРРИТОРИИ</w:t>
      </w:r>
    </w:p>
    <w:p w:rsidR="00764515" w:rsidRPr="00764515" w:rsidRDefault="00764515" w:rsidP="00764515">
      <w:pPr>
        <w:tabs>
          <w:tab w:val="left" w:pos="284"/>
        </w:tabs>
        <w:spacing w:after="0" w:line="240" w:lineRule="auto"/>
        <w:jc w:val="center"/>
        <w:rPr>
          <w:rFonts w:ascii="Times New Roman" w:eastAsia="Calibri" w:hAnsi="Times New Roman" w:cs="Times New Roman"/>
          <w:b/>
          <w:sz w:val="12"/>
          <w:szCs w:val="12"/>
        </w:rPr>
      </w:pPr>
      <w:r w:rsidRPr="00764515">
        <w:rPr>
          <w:rFonts w:ascii="Times New Roman" w:eastAsia="Calibri" w:hAnsi="Times New Roman" w:cs="Times New Roman"/>
          <w:b/>
          <w:bCs/>
          <w:sz w:val="12"/>
          <w:szCs w:val="12"/>
        </w:rPr>
        <w:t>Проект межевания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5515"/>
        <w:gridCol w:w="922"/>
      </w:tblGrid>
      <w:tr w:rsidR="00764515" w:rsidRPr="00764515" w:rsidTr="00764515">
        <w:trPr>
          <w:trHeight w:val="20"/>
        </w:trPr>
        <w:tc>
          <w:tcPr>
            <w:tcW w:w="1076"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b/>
                <w:sz w:val="12"/>
                <w:szCs w:val="12"/>
              </w:rPr>
            </w:pPr>
            <w:r w:rsidRPr="00764515">
              <w:rPr>
                <w:rFonts w:ascii="Times New Roman" w:eastAsia="Calibri" w:hAnsi="Times New Roman" w:cs="Times New Roman"/>
                <w:b/>
                <w:sz w:val="12"/>
                <w:szCs w:val="12"/>
              </w:rPr>
              <w:t>№ п/п</w:t>
            </w:r>
          </w:p>
        </w:tc>
        <w:tc>
          <w:tcPr>
            <w:tcW w:w="5515"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b/>
                <w:sz w:val="12"/>
                <w:szCs w:val="12"/>
              </w:rPr>
            </w:pPr>
            <w:r w:rsidRPr="00764515">
              <w:rPr>
                <w:rFonts w:ascii="Times New Roman" w:eastAsia="Calibri" w:hAnsi="Times New Roman" w:cs="Times New Roman"/>
                <w:b/>
                <w:sz w:val="12"/>
                <w:szCs w:val="12"/>
              </w:rPr>
              <w:t>Наименование</w:t>
            </w:r>
          </w:p>
        </w:tc>
        <w:tc>
          <w:tcPr>
            <w:tcW w:w="922"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b/>
                <w:sz w:val="12"/>
                <w:szCs w:val="12"/>
              </w:rPr>
            </w:pPr>
            <w:r w:rsidRPr="00764515">
              <w:rPr>
                <w:rFonts w:ascii="Times New Roman" w:eastAsia="Calibri" w:hAnsi="Times New Roman" w:cs="Times New Roman"/>
                <w:b/>
                <w:sz w:val="12"/>
                <w:szCs w:val="12"/>
              </w:rPr>
              <w:t>Лист</w:t>
            </w:r>
          </w:p>
        </w:tc>
      </w:tr>
      <w:tr w:rsidR="00764515" w:rsidRPr="00764515" w:rsidTr="00764515">
        <w:trPr>
          <w:trHeight w:val="20"/>
        </w:trPr>
        <w:tc>
          <w:tcPr>
            <w:tcW w:w="1076"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p>
        </w:tc>
        <w:tc>
          <w:tcPr>
            <w:tcW w:w="5515"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b/>
                <w:sz w:val="12"/>
                <w:szCs w:val="12"/>
              </w:rPr>
            </w:pPr>
            <w:r w:rsidRPr="00764515">
              <w:rPr>
                <w:rFonts w:ascii="Times New Roman" w:eastAsia="Calibri" w:hAnsi="Times New Roman" w:cs="Times New Roman"/>
                <w:b/>
                <w:sz w:val="12"/>
                <w:szCs w:val="12"/>
              </w:rPr>
              <w:t>Текстовые материалы</w:t>
            </w:r>
          </w:p>
        </w:tc>
        <w:tc>
          <w:tcPr>
            <w:tcW w:w="922"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p>
        </w:tc>
      </w:tr>
      <w:tr w:rsidR="00764515" w:rsidRPr="00764515" w:rsidTr="00764515">
        <w:trPr>
          <w:trHeight w:val="20"/>
        </w:trPr>
        <w:tc>
          <w:tcPr>
            <w:tcW w:w="1076"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bCs/>
                <w:sz w:val="12"/>
                <w:szCs w:val="12"/>
              </w:rPr>
              <w:t>1</w:t>
            </w:r>
          </w:p>
        </w:tc>
        <w:tc>
          <w:tcPr>
            <w:tcW w:w="5515" w:type="dxa"/>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sz w:val="12"/>
                <w:szCs w:val="12"/>
              </w:rPr>
              <w:t>Выводы по проекту</w:t>
            </w:r>
          </w:p>
        </w:tc>
        <w:tc>
          <w:tcPr>
            <w:tcW w:w="922"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sz w:val="12"/>
                <w:szCs w:val="12"/>
              </w:rPr>
              <w:t>5</w:t>
            </w:r>
          </w:p>
        </w:tc>
      </w:tr>
      <w:tr w:rsidR="00764515" w:rsidRPr="00764515" w:rsidTr="00764515">
        <w:trPr>
          <w:trHeight w:val="20"/>
        </w:trPr>
        <w:tc>
          <w:tcPr>
            <w:tcW w:w="1076"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sz w:val="12"/>
                <w:szCs w:val="12"/>
              </w:rPr>
              <w:t>2</w:t>
            </w:r>
          </w:p>
        </w:tc>
        <w:tc>
          <w:tcPr>
            <w:tcW w:w="5515" w:type="dxa"/>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922" w:type="dxa"/>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sz w:val="12"/>
                <w:szCs w:val="12"/>
              </w:rPr>
              <w:t>6</w:t>
            </w:r>
          </w:p>
        </w:tc>
      </w:tr>
      <w:tr w:rsidR="00764515" w:rsidRPr="00764515" w:rsidTr="00764515">
        <w:trPr>
          <w:trHeight w:val="20"/>
        </w:trPr>
        <w:tc>
          <w:tcPr>
            <w:tcW w:w="1076" w:type="dxa"/>
            <w:tcBorders>
              <w:bottom w:val="single" w:sz="4" w:space="0" w:color="auto"/>
            </w:tcBorders>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p>
        </w:tc>
        <w:tc>
          <w:tcPr>
            <w:tcW w:w="5515" w:type="dxa"/>
            <w:tcBorders>
              <w:bottom w:val="single" w:sz="4" w:space="0" w:color="auto"/>
            </w:tcBorders>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b/>
                <w:sz w:val="12"/>
                <w:szCs w:val="12"/>
              </w:rPr>
              <w:t>Графические материалы</w:t>
            </w:r>
          </w:p>
        </w:tc>
        <w:tc>
          <w:tcPr>
            <w:tcW w:w="922" w:type="dxa"/>
            <w:tcBorders>
              <w:bottom w:val="single" w:sz="4" w:space="0" w:color="auto"/>
            </w:tcBorders>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p>
        </w:tc>
      </w:tr>
      <w:tr w:rsidR="00764515" w:rsidRPr="00764515" w:rsidTr="00764515">
        <w:trPr>
          <w:trHeight w:val="20"/>
        </w:trPr>
        <w:tc>
          <w:tcPr>
            <w:tcW w:w="1076" w:type="dxa"/>
            <w:tcBorders>
              <w:top w:val="single" w:sz="4" w:space="0" w:color="auto"/>
              <w:left w:val="single" w:sz="4" w:space="0" w:color="auto"/>
              <w:bottom w:val="single" w:sz="4" w:space="0" w:color="auto"/>
              <w:right w:val="single" w:sz="4" w:space="0" w:color="auto"/>
            </w:tcBorders>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sz w:val="12"/>
                <w:szCs w:val="12"/>
              </w:rPr>
              <w:t>1</w:t>
            </w:r>
          </w:p>
        </w:tc>
        <w:tc>
          <w:tcPr>
            <w:tcW w:w="5515" w:type="dxa"/>
            <w:tcBorders>
              <w:top w:val="single" w:sz="4" w:space="0" w:color="auto"/>
              <w:left w:val="single" w:sz="4" w:space="0" w:color="auto"/>
              <w:bottom w:val="single" w:sz="4" w:space="0" w:color="auto"/>
              <w:right w:val="single" w:sz="4" w:space="0" w:color="auto"/>
            </w:tcBorders>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sz w:val="12"/>
                <w:szCs w:val="12"/>
              </w:rPr>
              <w:t>Чертеж межевания территории М 1:1000</w:t>
            </w:r>
          </w:p>
        </w:tc>
        <w:tc>
          <w:tcPr>
            <w:tcW w:w="922" w:type="dxa"/>
            <w:tcBorders>
              <w:top w:val="single" w:sz="4" w:space="0" w:color="auto"/>
              <w:left w:val="single" w:sz="4" w:space="0" w:color="auto"/>
              <w:bottom w:val="single" w:sz="4" w:space="0" w:color="auto"/>
              <w:right w:val="single" w:sz="4" w:space="0" w:color="auto"/>
            </w:tcBorders>
            <w:vAlign w:val="center"/>
          </w:tcPr>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r w:rsidRPr="00764515">
              <w:rPr>
                <w:rFonts w:ascii="Times New Roman" w:eastAsia="Calibri" w:hAnsi="Times New Roman" w:cs="Times New Roman"/>
                <w:sz w:val="12"/>
                <w:szCs w:val="12"/>
              </w:rPr>
              <w:t>-</w:t>
            </w:r>
          </w:p>
        </w:tc>
      </w:tr>
    </w:tbl>
    <w:p w:rsidR="00764515" w:rsidRPr="00764515" w:rsidRDefault="00764515" w:rsidP="00764515">
      <w:pPr>
        <w:tabs>
          <w:tab w:val="left" w:pos="284"/>
        </w:tabs>
        <w:spacing w:after="0" w:line="240" w:lineRule="auto"/>
        <w:rPr>
          <w:rFonts w:ascii="Times New Roman" w:eastAsia="Calibri" w:hAnsi="Times New Roman" w:cs="Times New Roman"/>
          <w:sz w:val="12"/>
          <w:szCs w:val="12"/>
        </w:rPr>
      </w:pPr>
    </w:p>
    <w:p w:rsidR="00764515" w:rsidRPr="00764515" w:rsidRDefault="00764515" w:rsidP="00764515">
      <w:pPr>
        <w:tabs>
          <w:tab w:val="left" w:pos="284"/>
        </w:tabs>
        <w:spacing w:after="0" w:line="240" w:lineRule="auto"/>
        <w:ind w:firstLine="284"/>
        <w:jc w:val="center"/>
        <w:rPr>
          <w:rFonts w:ascii="Times New Roman" w:eastAsia="Calibri" w:hAnsi="Times New Roman" w:cs="Times New Roman"/>
          <w:b/>
          <w:sz w:val="12"/>
          <w:szCs w:val="12"/>
        </w:rPr>
      </w:pPr>
      <w:r w:rsidRPr="00764515">
        <w:rPr>
          <w:rFonts w:ascii="Times New Roman" w:eastAsia="Calibri" w:hAnsi="Times New Roman" w:cs="Times New Roman"/>
          <w:b/>
          <w:sz w:val="12"/>
          <w:szCs w:val="12"/>
        </w:rPr>
        <w:t>ПРОЕКТ ПЛАНИРОВКИ ТЕРРИТОРИИ (ПРОЕКТ МЕЖЕВАНИЯ ТЕРРИТОРИИ)</w:t>
      </w:r>
    </w:p>
    <w:p w:rsidR="00764515" w:rsidRDefault="00764515" w:rsidP="00764515">
      <w:pPr>
        <w:tabs>
          <w:tab w:val="left" w:pos="284"/>
        </w:tabs>
        <w:spacing w:after="0" w:line="240" w:lineRule="auto"/>
        <w:ind w:firstLine="284"/>
        <w:jc w:val="both"/>
        <w:rPr>
          <w:rFonts w:ascii="Times New Roman" w:eastAsia="Calibri" w:hAnsi="Times New Roman" w:cs="Times New Roman"/>
          <w:b/>
          <w:sz w:val="12"/>
          <w:szCs w:val="12"/>
        </w:rPr>
      </w:pP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b/>
          <w:sz w:val="12"/>
          <w:szCs w:val="12"/>
        </w:rPr>
      </w:pPr>
      <w:r w:rsidRPr="00764515">
        <w:rPr>
          <w:rFonts w:ascii="Times New Roman" w:eastAsia="Calibri" w:hAnsi="Times New Roman" w:cs="Times New Roman"/>
          <w:b/>
          <w:sz w:val="12"/>
          <w:szCs w:val="12"/>
        </w:rPr>
        <w:t>Основание для выполнения проекта межевания</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"Водоснабжение с. Калиновка муниципального района Сергиевский" на территории муниципального района Серегивский Самарской области согласно:</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"Водоснабжение с. Калиновка муниципального района Сергиевский" на территории муниципального района Сергиевский Самарской области;</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 Сведений государственного кадастрового учета</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b/>
          <w:sz w:val="12"/>
          <w:szCs w:val="12"/>
        </w:rPr>
      </w:pPr>
      <w:r w:rsidRPr="00764515">
        <w:rPr>
          <w:rFonts w:ascii="Times New Roman" w:eastAsia="Calibri" w:hAnsi="Times New Roman" w:cs="Times New Roman"/>
          <w:b/>
          <w:sz w:val="12"/>
          <w:szCs w:val="12"/>
        </w:rPr>
        <w:t>Цели и задачи выполнения проекта межевания территории</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Сформированные земельные участки должны обеспечить:</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 возможность долгосрочного использования земельного участка.</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В процессе межевания решаются следующие задачи:</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 установление границ земельных участков необходимых для размещения проектируемого объекта.</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Проектом межевания границ отображены:</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 красные линии, утвержденные в составе проекта планировки территории;</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-границы образуемых и изменяемых земельных участков и их частей.</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b/>
          <w:sz w:val="12"/>
          <w:szCs w:val="12"/>
        </w:rPr>
      </w:pPr>
      <w:r w:rsidRPr="00764515">
        <w:rPr>
          <w:rFonts w:ascii="Times New Roman" w:eastAsia="Calibri" w:hAnsi="Times New Roman" w:cs="Times New Roman"/>
          <w:b/>
          <w:sz w:val="12"/>
          <w:szCs w:val="12"/>
        </w:rPr>
        <w:t>ВЫВОДЫ ПО ПРОЕКТУ</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Настоящим проектом выполнено:</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Генеральным планом п. Калиновка, заданием Администрации муниципального района Сергиевский Самарской области.</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1:1000.</w:t>
      </w:r>
    </w:p>
    <w:p w:rsidR="00764515" w:rsidRPr="00764515" w:rsidRDefault="00764515" w:rsidP="00764515">
      <w:pPr>
        <w:tabs>
          <w:tab w:val="left" w:pos="284"/>
        </w:tabs>
        <w:spacing w:after="0" w:line="240" w:lineRule="auto"/>
        <w:ind w:firstLine="284"/>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764515" w:rsidRPr="00764515" w:rsidRDefault="00764515" w:rsidP="00764515">
      <w:pPr>
        <w:tabs>
          <w:tab w:val="left" w:pos="284"/>
        </w:tabs>
        <w:spacing w:after="0" w:line="240" w:lineRule="auto"/>
        <w:jc w:val="both"/>
        <w:rPr>
          <w:rFonts w:ascii="Times New Roman" w:eastAsia="Calibri" w:hAnsi="Times New Roman" w:cs="Times New Roman"/>
          <w:sz w:val="12"/>
          <w:szCs w:val="12"/>
        </w:rPr>
      </w:pPr>
    </w:p>
    <w:p w:rsidR="00247EF2" w:rsidRPr="00764515" w:rsidRDefault="00764515" w:rsidP="00764515">
      <w:pPr>
        <w:tabs>
          <w:tab w:val="left" w:pos="284"/>
        </w:tabs>
        <w:spacing w:after="0" w:line="240" w:lineRule="auto"/>
        <w:ind w:firstLine="284"/>
        <w:jc w:val="center"/>
        <w:rPr>
          <w:rFonts w:ascii="Times New Roman" w:eastAsia="Calibri" w:hAnsi="Times New Roman" w:cs="Times New Roman"/>
          <w:b/>
          <w:sz w:val="12"/>
          <w:szCs w:val="12"/>
        </w:rPr>
      </w:pPr>
      <w:r w:rsidRPr="00764515">
        <w:rPr>
          <w:rFonts w:ascii="Times New Roman" w:eastAsia="Calibri" w:hAnsi="Times New Roman" w:cs="Times New Roman"/>
          <w:b/>
          <w:sz w:val="12"/>
          <w:szCs w:val="12"/>
        </w:rPr>
        <w:t>Сведения о земельных участках (частях) подлежащих постановке на государственный кадастровый учет</w:t>
      </w:r>
    </w:p>
    <w:tbl>
      <w:tblPr>
        <w:tblStyle w:val="212"/>
        <w:tblW w:w="7513" w:type="dxa"/>
        <w:tblInd w:w="108" w:type="dxa"/>
        <w:tblLook w:val="04A0" w:firstRow="1" w:lastRow="0" w:firstColumn="1" w:lastColumn="0" w:noHBand="0" w:noVBand="1"/>
      </w:tblPr>
      <w:tblGrid>
        <w:gridCol w:w="568"/>
        <w:gridCol w:w="2623"/>
        <w:gridCol w:w="1057"/>
        <w:gridCol w:w="3265"/>
      </w:tblGrid>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63:31:0000000:1098</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:1098/чзу1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36217</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63:31:1603002:207 (временный статус)</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:207/чзу1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413</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3</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63:31:1603004:114</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:114/чзу1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130</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4</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188292</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5</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63:31:1603004:312</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:312/чзу1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391</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63:31:0000000:1228  (временный)</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:1228/чзу1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8</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63:31:0000000:581</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:581/чзу1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9</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63:31:1603007:205</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:205/чзу1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260</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10</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63:31:1603003:87</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:87/чзу1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755</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11</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63:31:1603003:20</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:20/чзу1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268</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12</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63:31:1603002:114</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:114/чзу1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300</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13</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63:31:1603002:14</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:14/чзу1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478</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14</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63:31:1603010:71</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:71/чзу1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17481</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15</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63:31:0000000:46</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:46/чзу1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1388</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16</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63:31:0000000:1154</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:1154/чзу1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713</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17</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63:31:0000000:393</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:393/чзу1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3383</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18</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63:31:0000000:694</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:694/чзу1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6026</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19</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63:31:0000000:4789 (статус временный)</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:4789/чзу1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918</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20</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63:31:0000000:4636</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:4636/чзу1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7842</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21</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63:31:0000000:272</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:272/чзу1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9</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22</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63:31:0000000:90</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:90/чзу1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166</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23</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63:31:0000000:4788 (статус временный)</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:4788/чзу1</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611</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24</w:t>
            </w: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:ЗУ2</w:t>
            </w: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32411</w:t>
            </w:r>
          </w:p>
        </w:tc>
      </w:tr>
      <w:tr w:rsidR="00764515" w:rsidRPr="00764515" w:rsidTr="00764515">
        <w:trPr>
          <w:trHeight w:val="20"/>
        </w:trPr>
        <w:tc>
          <w:tcPr>
            <w:tcW w:w="568"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p>
        </w:tc>
        <w:tc>
          <w:tcPr>
            <w:tcW w:w="2623"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ИТОГО</w:t>
            </w:r>
          </w:p>
        </w:tc>
        <w:tc>
          <w:tcPr>
            <w:tcW w:w="1057"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p>
        </w:tc>
        <w:tc>
          <w:tcPr>
            <w:tcW w:w="3265" w:type="dxa"/>
            <w:noWrap/>
            <w:hideMark/>
          </w:tcPr>
          <w:p w:rsidR="00764515" w:rsidRPr="00764515" w:rsidRDefault="00764515" w:rsidP="00764515">
            <w:pPr>
              <w:tabs>
                <w:tab w:val="left" w:pos="284"/>
              </w:tabs>
              <w:jc w:val="both"/>
              <w:rPr>
                <w:rFonts w:ascii="Times New Roman" w:eastAsia="Calibri" w:hAnsi="Times New Roman" w:cs="Times New Roman"/>
                <w:sz w:val="12"/>
                <w:szCs w:val="12"/>
              </w:rPr>
            </w:pPr>
            <w:r w:rsidRPr="00764515">
              <w:rPr>
                <w:rFonts w:ascii="Times New Roman" w:eastAsia="Calibri" w:hAnsi="Times New Roman" w:cs="Times New Roman"/>
                <w:sz w:val="12"/>
                <w:szCs w:val="12"/>
              </w:rPr>
              <w:t>298454</w:t>
            </w:r>
          </w:p>
        </w:tc>
      </w:tr>
    </w:tbl>
    <w:p w:rsidR="00247EF2" w:rsidRDefault="00247EF2" w:rsidP="00764515">
      <w:pPr>
        <w:tabs>
          <w:tab w:val="left" w:pos="284"/>
        </w:tabs>
        <w:spacing w:after="0" w:line="240" w:lineRule="auto"/>
        <w:jc w:val="both"/>
        <w:rPr>
          <w:rFonts w:ascii="Times New Roman" w:eastAsia="Calibri" w:hAnsi="Times New Roman" w:cs="Times New Roman"/>
          <w:sz w:val="12"/>
          <w:szCs w:val="12"/>
        </w:rPr>
      </w:pPr>
    </w:p>
    <w:p w:rsidR="00247EF2" w:rsidRDefault="00764515" w:rsidP="00764515">
      <w:pPr>
        <w:tabs>
          <w:tab w:val="left" w:pos="284"/>
        </w:tabs>
        <w:spacing w:after="0" w:line="240" w:lineRule="auto"/>
        <w:ind w:firstLine="284"/>
        <w:rPr>
          <w:rFonts w:ascii="Times New Roman" w:eastAsia="Calibri" w:hAnsi="Times New Roman" w:cs="Times New Roman"/>
          <w:sz w:val="12"/>
          <w:szCs w:val="12"/>
        </w:rPr>
      </w:pPr>
      <w:r w:rsidRPr="00764515">
        <w:rPr>
          <w:rFonts w:ascii="Times New Roman" w:eastAsia="Calibri" w:hAnsi="Times New Roman" w:cs="Times New Roman"/>
          <w:sz w:val="12"/>
          <w:szCs w:val="12"/>
        </w:rPr>
        <w:t>Общая площадь земельных участков, подлежащих постановке на кадастровый учет: 298454 кв.м.</w:t>
      </w:r>
    </w:p>
    <w:p w:rsidR="00764515" w:rsidRDefault="00764515" w:rsidP="003C0C77">
      <w:pPr>
        <w:tabs>
          <w:tab w:val="left" w:pos="284"/>
        </w:tabs>
        <w:spacing w:after="0" w:line="240" w:lineRule="auto"/>
        <w:rPr>
          <w:rFonts w:ascii="Times New Roman" w:eastAsia="Calibri" w:hAnsi="Times New Roman" w:cs="Times New Roman"/>
          <w:sz w:val="12"/>
          <w:szCs w:val="12"/>
        </w:rPr>
      </w:pPr>
    </w:p>
    <w:p w:rsidR="00764515" w:rsidRDefault="0003514C"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61781" cy="3131389"/>
            <wp:effectExtent l="0" t="0" r="0" b="0"/>
            <wp:docPr id="61" name="Рисунок 6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166" cy="3131642"/>
                    </a:xfrm>
                    <a:prstGeom prst="rect">
                      <a:avLst/>
                    </a:prstGeom>
                    <a:noFill/>
                    <a:ln>
                      <a:noFill/>
                    </a:ln>
                  </pic:spPr>
                </pic:pic>
              </a:graphicData>
            </a:graphic>
          </wp:inline>
        </w:drawing>
      </w:r>
    </w:p>
    <w:p w:rsidR="00E80FD8" w:rsidRDefault="00E80FD8" w:rsidP="003C0C77">
      <w:pPr>
        <w:tabs>
          <w:tab w:val="left" w:pos="284"/>
        </w:tabs>
        <w:spacing w:after="0" w:line="240" w:lineRule="auto"/>
        <w:rPr>
          <w:rFonts w:ascii="Times New Roman" w:eastAsia="Calibri" w:hAnsi="Times New Roman" w:cs="Times New Roman"/>
          <w:sz w:val="12"/>
          <w:szCs w:val="12"/>
        </w:rPr>
      </w:pPr>
    </w:p>
    <w:p w:rsidR="00764515" w:rsidRDefault="0003514C"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0022" cy="3174521"/>
            <wp:effectExtent l="0" t="0" r="0" b="0"/>
            <wp:docPr id="62" name="Рисунок 6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0353" cy="3174744"/>
                    </a:xfrm>
                    <a:prstGeom prst="rect">
                      <a:avLst/>
                    </a:prstGeom>
                    <a:noFill/>
                    <a:ln>
                      <a:noFill/>
                    </a:ln>
                  </pic:spPr>
                </pic:pic>
              </a:graphicData>
            </a:graphic>
          </wp:inline>
        </w:drawing>
      </w:r>
    </w:p>
    <w:p w:rsidR="00764515" w:rsidRDefault="00764515" w:rsidP="003C0C77">
      <w:pPr>
        <w:tabs>
          <w:tab w:val="left" w:pos="284"/>
        </w:tabs>
        <w:spacing w:after="0" w:line="240" w:lineRule="auto"/>
        <w:rPr>
          <w:rFonts w:ascii="Times New Roman" w:eastAsia="Calibri" w:hAnsi="Times New Roman" w:cs="Times New Roman"/>
          <w:sz w:val="12"/>
          <w:szCs w:val="12"/>
        </w:rPr>
      </w:pPr>
    </w:p>
    <w:p w:rsidR="00764515" w:rsidRDefault="00764515" w:rsidP="003C0C77">
      <w:pPr>
        <w:tabs>
          <w:tab w:val="left" w:pos="284"/>
        </w:tabs>
        <w:spacing w:after="0" w:line="240" w:lineRule="auto"/>
        <w:rPr>
          <w:rFonts w:ascii="Times New Roman" w:eastAsia="Calibri" w:hAnsi="Times New Roman" w:cs="Times New Roman"/>
          <w:sz w:val="12"/>
          <w:szCs w:val="12"/>
        </w:rPr>
      </w:pPr>
    </w:p>
    <w:p w:rsidR="004125CE" w:rsidRDefault="0003514C"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9033" cy="2743200"/>
            <wp:effectExtent l="0" t="0" r="0" b="0"/>
            <wp:docPr id="63" name="Рисунок 6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9369" cy="2743393"/>
                    </a:xfrm>
                    <a:prstGeom prst="rect">
                      <a:avLst/>
                    </a:prstGeom>
                    <a:noFill/>
                    <a:ln>
                      <a:noFill/>
                    </a:ln>
                  </pic:spPr>
                </pic:pic>
              </a:graphicData>
            </a:graphic>
          </wp:inline>
        </w:drawing>
      </w:r>
    </w:p>
    <w:p w:rsidR="005E66E4" w:rsidRDefault="0003514C"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2794959"/>
            <wp:effectExtent l="0" t="0" r="0" b="0"/>
            <wp:docPr id="64" name="Рисунок 64" descr="C:\Users\user\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9369" cy="2795155"/>
                    </a:xfrm>
                    <a:prstGeom prst="rect">
                      <a:avLst/>
                    </a:prstGeom>
                    <a:noFill/>
                    <a:ln>
                      <a:noFill/>
                    </a:ln>
                  </pic:spPr>
                </pic:pic>
              </a:graphicData>
            </a:graphic>
          </wp:inline>
        </w:drawing>
      </w:r>
    </w:p>
    <w:p w:rsidR="0003514C" w:rsidRDefault="0003514C" w:rsidP="003C0C77">
      <w:pPr>
        <w:tabs>
          <w:tab w:val="left" w:pos="284"/>
        </w:tabs>
        <w:spacing w:after="0" w:line="240" w:lineRule="auto"/>
        <w:rPr>
          <w:rFonts w:ascii="Times New Roman" w:eastAsia="Calibri" w:hAnsi="Times New Roman" w:cs="Times New Roman"/>
          <w:sz w:val="12"/>
          <w:szCs w:val="12"/>
        </w:rPr>
      </w:pPr>
    </w:p>
    <w:p w:rsidR="0003514C" w:rsidRDefault="0003514C" w:rsidP="003C0C77">
      <w:pPr>
        <w:tabs>
          <w:tab w:val="left" w:pos="284"/>
        </w:tabs>
        <w:spacing w:after="0" w:line="240" w:lineRule="auto"/>
        <w:rPr>
          <w:rFonts w:ascii="Times New Roman" w:eastAsia="Calibri" w:hAnsi="Times New Roman" w:cs="Times New Roman"/>
          <w:sz w:val="12"/>
          <w:szCs w:val="12"/>
        </w:rPr>
      </w:pPr>
    </w:p>
    <w:p w:rsidR="0003514C" w:rsidRDefault="0003514C" w:rsidP="003C0C77">
      <w:pPr>
        <w:tabs>
          <w:tab w:val="left" w:pos="284"/>
        </w:tabs>
        <w:spacing w:after="0" w:line="240" w:lineRule="auto"/>
        <w:rPr>
          <w:rFonts w:ascii="Times New Roman" w:eastAsia="Calibri" w:hAnsi="Times New Roman" w:cs="Times New Roman"/>
          <w:sz w:val="12"/>
          <w:szCs w:val="12"/>
        </w:rPr>
      </w:pPr>
    </w:p>
    <w:p w:rsidR="0003514C" w:rsidRDefault="0003514C" w:rsidP="003C0C77">
      <w:pPr>
        <w:tabs>
          <w:tab w:val="left" w:pos="284"/>
        </w:tabs>
        <w:spacing w:after="0" w:line="240" w:lineRule="auto"/>
        <w:rPr>
          <w:rFonts w:ascii="Times New Roman" w:eastAsia="Calibri" w:hAnsi="Times New Roman" w:cs="Times New Roman"/>
          <w:sz w:val="12"/>
          <w:szCs w:val="12"/>
        </w:rPr>
      </w:pPr>
    </w:p>
    <w:p w:rsidR="0003514C" w:rsidRDefault="0003514C" w:rsidP="003C0C77">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682A2D">
              <w:rPr>
                <w:rFonts w:ascii="Times New Roman" w:eastAsia="Calibri" w:hAnsi="Times New Roman" w:cs="Times New Roman"/>
                <w:sz w:val="12"/>
                <w:szCs w:val="12"/>
              </w:rPr>
              <w:t xml:space="preserve"> 10</w:t>
            </w:r>
            <w:r w:rsidR="00317700">
              <w:rPr>
                <w:rFonts w:ascii="Times New Roman" w:eastAsia="Calibri" w:hAnsi="Times New Roman" w:cs="Times New Roman"/>
                <w:sz w:val="12"/>
                <w:szCs w:val="12"/>
              </w:rPr>
              <w:t>.10</w:t>
            </w:r>
            <w:r>
              <w:rPr>
                <w:rFonts w:ascii="Times New Roman" w:eastAsia="Calibri" w:hAnsi="Times New Roman" w:cs="Times New Roman"/>
                <w:sz w:val="12"/>
                <w:szCs w:val="12"/>
              </w:rPr>
              <w:t>.2018</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4F6083">
      <w:headerReference w:type="default" r:id="rId50"/>
      <w:headerReference w:type="first" r:id="rId5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71F" w:rsidRDefault="00AF271F" w:rsidP="000F23DD">
      <w:pPr>
        <w:spacing w:after="0" w:line="240" w:lineRule="auto"/>
      </w:pPr>
      <w:r>
        <w:separator/>
      </w:r>
    </w:p>
  </w:endnote>
  <w:endnote w:type="continuationSeparator" w:id="0">
    <w:p w:rsidR="00AF271F" w:rsidRDefault="00AF271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71F" w:rsidRDefault="00AF271F" w:rsidP="000F23DD">
      <w:pPr>
        <w:spacing w:after="0" w:line="240" w:lineRule="auto"/>
      </w:pPr>
      <w:r>
        <w:separator/>
      </w:r>
    </w:p>
  </w:footnote>
  <w:footnote w:type="continuationSeparator" w:id="0">
    <w:p w:rsidR="00AF271F" w:rsidRDefault="00AF271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515" w:rsidRDefault="00AF271F" w:rsidP="009F1ADE">
    <w:pPr>
      <w:pStyle w:val="aa"/>
      <w:tabs>
        <w:tab w:val="clear" w:pos="4677"/>
        <w:tab w:val="clear" w:pos="9355"/>
        <w:tab w:val="left" w:pos="1190"/>
      </w:tabs>
    </w:pPr>
    <w:sdt>
      <w:sdtPr>
        <w:id w:val="1198130974"/>
        <w:docPartObj>
          <w:docPartGallery w:val="Page Numbers (Top of Page)"/>
          <w:docPartUnique/>
        </w:docPartObj>
      </w:sdtPr>
      <w:sdtEndPr/>
      <w:sdtContent>
        <w:r w:rsidR="00764515">
          <w:fldChar w:fldCharType="begin"/>
        </w:r>
        <w:r w:rsidR="00764515">
          <w:instrText>PAGE   \* MERGEFORMAT</w:instrText>
        </w:r>
        <w:r w:rsidR="00764515">
          <w:fldChar w:fldCharType="separate"/>
        </w:r>
        <w:r w:rsidR="00B54110">
          <w:rPr>
            <w:noProof/>
          </w:rPr>
          <w:t>2</w:t>
        </w:r>
        <w:r w:rsidR="00764515">
          <w:rPr>
            <w:noProof/>
          </w:rPr>
          <w:fldChar w:fldCharType="end"/>
        </w:r>
      </w:sdtContent>
    </w:sdt>
  </w:p>
  <w:p w:rsidR="00764515" w:rsidRDefault="00764515"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764515" w:rsidRPr="00C13344" w:rsidRDefault="00764515" w:rsidP="00C13344">
    <w:pPr>
      <w:pStyle w:val="aa"/>
      <w:rPr>
        <w:rFonts w:ascii="Times New Roman" w:hAnsi="Times New Roman" w:cs="Times New Roman"/>
        <w:b/>
        <w:sz w:val="16"/>
        <w:szCs w:val="16"/>
      </w:rPr>
    </w:pPr>
    <w:r>
      <w:rPr>
        <w:rFonts w:ascii="Times New Roman" w:hAnsi="Times New Roman" w:cs="Times New Roman"/>
        <w:i/>
        <w:sz w:val="16"/>
        <w:szCs w:val="16"/>
      </w:rPr>
      <w:t>Среда, 10 октября 2018 года, №44</w:t>
    </w:r>
    <w:r w:rsidRPr="006D47B1">
      <w:rPr>
        <w:rFonts w:ascii="Times New Roman" w:hAnsi="Times New Roman" w:cs="Times New Roman"/>
        <w:i/>
        <w:sz w:val="16"/>
        <w:szCs w:val="16"/>
      </w:rPr>
      <w:t>(</w:t>
    </w:r>
    <w:r>
      <w:rPr>
        <w:rFonts w:ascii="Times New Roman" w:hAnsi="Times New Roman" w:cs="Times New Roman"/>
        <w:i/>
        <w:sz w:val="16"/>
        <w:szCs w:val="16"/>
      </w:rPr>
      <w:t>295</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764515" w:rsidRDefault="00764515">
        <w:pPr>
          <w:pStyle w:val="aa"/>
        </w:pPr>
        <w:r>
          <w:fldChar w:fldCharType="begin"/>
        </w:r>
        <w:r>
          <w:instrText>PAGE   \* MERGEFORMAT</w:instrText>
        </w:r>
        <w:r>
          <w:fldChar w:fldCharType="separate"/>
        </w:r>
        <w:r>
          <w:rPr>
            <w:noProof/>
          </w:rPr>
          <w:t>2</w:t>
        </w:r>
        <w:r>
          <w:rPr>
            <w:noProof/>
          </w:rPr>
          <w:fldChar w:fldCharType="end"/>
        </w:r>
      </w:p>
    </w:sdtContent>
  </w:sdt>
  <w:p w:rsidR="00764515" w:rsidRPr="000443FC" w:rsidRDefault="00764515"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764515" w:rsidRPr="00263DC0" w:rsidRDefault="00764515"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764515" w:rsidRDefault="00764515"/>
  <w:p w:rsidR="00764515" w:rsidRDefault="00764515"/>
  <w:p w:rsidR="00764515" w:rsidRDefault="00764515"/>
  <w:p w:rsidR="00764515" w:rsidRDefault="00764515"/>
  <w:p w:rsidR="00764515" w:rsidRDefault="00764515"/>
  <w:p w:rsidR="00764515" w:rsidRDefault="00764515"/>
  <w:p w:rsidR="00764515" w:rsidRDefault="00764515"/>
  <w:p w:rsidR="00764515" w:rsidRDefault="00764515"/>
  <w:p w:rsidR="00764515" w:rsidRDefault="00764515"/>
  <w:p w:rsidR="00764515" w:rsidRDefault="00764515"/>
  <w:p w:rsidR="00764515" w:rsidRDefault="00764515"/>
  <w:p w:rsidR="00764515" w:rsidRDefault="007645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3">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4">
    <w:nsid w:val="50440CA2"/>
    <w:multiLevelType w:val="singleLevel"/>
    <w:tmpl w:val="2CAC0CE6"/>
    <w:lvl w:ilvl="0">
      <w:start w:val="1"/>
      <w:numFmt w:val="decimal"/>
      <w:pStyle w:val="a2"/>
      <w:lvlText w:val="%1)"/>
      <w:lvlJc w:val="left"/>
      <w:pPr>
        <w:tabs>
          <w:tab w:val="num" w:pos="1071"/>
        </w:tabs>
        <w:ind w:left="0" w:firstLine="709"/>
      </w:pPr>
    </w:lvl>
  </w:abstractNum>
  <w:abstractNum w:abstractNumId="25">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18"/>
  </w:num>
  <w:num w:numId="4">
    <w:abstractNumId w:val="22"/>
  </w:num>
  <w:num w:numId="5">
    <w:abstractNumId w:val="1"/>
  </w:num>
  <w:num w:numId="6">
    <w:abstractNumId w:val="25"/>
  </w:num>
  <w:num w:numId="7">
    <w:abstractNumId w:val="26"/>
  </w:num>
  <w:num w:numId="8">
    <w:abstractNumId w:val="20"/>
  </w:num>
  <w:num w:numId="9">
    <w:abstractNumId w:val="23"/>
  </w:num>
  <w:num w:numId="10">
    <w:abstractNumId w:val="0"/>
  </w:num>
  <w:num w:numId="11">
    <w:abstractNumId w:val="19"/>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0F58"/>
    <w:rsid w:val="000013F5"/>
    <w:rsid w:val="0000149D"/>
    <w:rsid w:val="0000172B"/>
    <w:rsid w:val="00001958"/>
    <w:rsid w:val="00001C80"/>
    <w:rsid w:val="000021BB"/>
    <w:rsid w:val="00002874"/>
    <w:rsid w:val="00002D8C"/>
    <w:rsid w:val="00002DB7"/>
    <w:rsid w:val="00002E97"/>
    <w:rsid w:val="0000304C"/>
    <w:rsid w:val="00003073"/>
    <w:rsid w:val="0000343B"/>
    <w:rsid w:val="00003465"/>
    <w:rsid w:val="0000360B"/>
    <w:rsid w:val="00003806"/>
    <w:rsid w:val="00003BE7"/>
    <w:rsid w:val="00003D8B"/>
    <w:rsid w:val="0000414F"/>
    <w:rsid w:val="0000429F"/>
    <w:rsid w:val="00004A1B"/>
    <w:rsid w:val="00004F71"/>
    <w:rsid w:val="000050BA"/>
    <w:rsid w:val="000063AA"/>
    <w:rsid w:val="00006595"/>
    <w:rsid w:val="000068B1"/>
    <w:rsid w:val="00006E12"/>
    <w:rsid w:val="000070E8"/>
    <w:rsid w:val="000075CC"/>
    <w:rsid w:val="00007798"/>
    <w:rsid w:val="00007DAC"/>
    <w:rsid w:val="00007F7E"/>
    <w:rsid w:val="00010503"/>
    <w:rsid w:val="00010774"/>
    <w:rsid w:val="00010CD4"/>
    <w:rsid w:val="00011086"/>
    <w:rsid w:val="00011554"/>
    <w:rsid w:val="00011B59"/>
    <w:rsid w:val="00011F70"/>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8CE"/>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7A"/>
    <w:rsid w:val="000331CC"/>
    <w:rsid w:val="00033587"/>
    <w:rsid w:val="00033755"/>
    <w:rsid w:val="0003394A"/>
    <w:rsid w:val="00033E31"/>
    <w:rsid w:val="00033EB0"/>
    <w:rsid w:val="00034C50"/>
    <w:rsid w:val="00034D23"/>
    <w:rsid w:val="00034DA6"/>
    <w:rsid w:val="000350B0"/>
    <w:rsid w:val="0003514C"/>
    <w:rsid w:val="000351C3"/>
    <w:rsid w:val="000351D6"/>
    <w:rsid w:val="0003525B"/>
    <w:rsid w:val="000352A1"/>
    <w:rsid w:val="00035414"/>
    <w:rsid w:val="0003547E"/>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0D1"/>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C34"/>
    <w:rsid w:val="00046C93"/>
    <w:rsid w:val="00046F16"/>
    <w:rsid w:val="00047075"/>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18"/>
    <w:rsid w:val="000533A5"/>
    <w:rsid w:val="00053416"/>
    <w:rsid w:val="00053440"/>
    <w:rsid w:val="0005354B"/>
    <w:rsid w:val="000535E7"/>
    <w:rsid w:val="0005382D"/>
    <w:rsid w:val="00053AA4"/>
    <w:rsid w:val="00054031"/>
    <w:rsid w:val="0005405A"/>
    <w:rsid w:val="000540F6"/>
    <w:rsid w:val="000544EC"/>
    <w:rsid w:val="00054A88"/>
    <w:rsid w:val="00054B82"/>
    <w:rsid w:val="00054D58"/>
    <w:rsid w:val="00054FA6"/>
    <w:rsid w:val="000556E0"/>
    <w:rsid w:val="000557E9"/>
    <w:rsid w:val="000559C7"/>
    <w:rsid w:val="00055CF3"/>
    <w:rsid w:val="00055DB6"/>
    <w:rsid w:val="00055FF0"/>
    <w:rsid w:val="00056068"/>
    <w:rsid w:val="00056259"/>
    <w:rsid w:val="0005652E"/>
    <w:rsid w:val="00056667"/>
    <w:rsid w:val="000568BD"/>
    <w:rsid w:val="000568DA"/>
    <w:rsid w:val="00056BE8"/>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01"/>
    <w:rsid w:val="0007005A"/>
    <w:rsid w:val="0007010E"/>
    <w:rsid w:val="000703FF"/>
    <w:rsid w:val="0007066F"/>
    <w:rsid w:val="00070A37"/>
    <w:rsid w:val="00070E1D"/>
    <w:rsid w:val="00070ECF"/>
    <w:rsid w:val="000710FA"/>
    <w:rsid w:val="0007142C"/>
    <w:rsid w:val="000718D3"/>
    <w:rsid w:val="00071A19"/>
    <w:rsid w:val="00071AFE"/>
    <w:rsid w:val="000720AD"/>
    <w:rsid w:val="00072276"/>
    <w:rsid w:val="0007233D"/>
    <w:rsid w:val="000727AE"/>
    <w:rsid w:val="000727B8"/>
    <w:rsid w:val="0007286D"/>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64CE"/>
    <w:rsid w:val="0008661E"/>
    <w:rsid w:val="000868F4"/>
    <w:rsid w:val="00086A39"/>
    <w:rsid w:val="00086FCD"/>
    <w:rsid w:val="00087115"/>
    <w:rsid w:val="000873EC"/>
    <w:rsid w:val="00087502"/>
    <w:rsid w:val="000875DC"/>
    <w:rsid w:val="00087703"/>
    <w:rsid w:val="00087C96"/>
    <w:rsid w:val="0009014D"/>
    <w:rsid w:val="000903F5"/>
    <w:rsid w:val="00090621"/>
    <w:rsid w:val="00090A60"/>
    <w:rsid w:val="00090AED"/>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5A64"/>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496"/>
    <w:rsid w:val="000B156C"/>
    <w:rsid w:val="000B16CF"/>
    <w:rsid w:val="000B1E22"/>
    <w:rsid w:val="000B1F7F"/>
    <w:rsid w:val="000B2374"/>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73"/>
    <w:rsid w:val="000B627C"/>
    <w:rsid w:val="000B675B"/>
    <w:rsid w:val="000B694E"/>
    <w:rsid w:val="000B695F"/>
    <w:rsid w:val="000B6AD4"/>
    <w:rsid w:val="000B6D80"/>
    <w:rsid w:val="000B6DCE"/>
    <w:rsid w:val="000B6E9F"/>
    <w:rsid w:val="000B701B"/>
    <w:rsid w:val="000B70EF"/>
    <w:rsid w:val="000B7198"/>
    <w:rsid w:val="000B7D8E"/>
    <w:rsid w:val="000B7DBA"/>
    <w:rsid w:val="000B7E3D"/>
    <w:rsid w:val="000B7FF2"/>
    <w:rsid w:val="000C0041"/>
    <w:rsid w:val="000C00E7"/>
    <w:rsid w:val="000C0239"/>
    <w:rsid w:val="000C09DA"/>
    <w:rsid w:val="000C0A49"/>
    <w:rsid w:val="000C0B25"/>
    <w:rsid w:val="000C0D71"/>
    <w:rsid w:val="000C12B5"/>
    <w:rsid w:val="000C14A4"/>
    <w:rsid w:val="000C17BD"/>
    <w:rsid w:val="000C234E"/>
    <w:rsid w:val="000C2471"/>
    <w:rsid w:val="000C2503"/>
    <w:rsid w:val="000C261B"/>
    <w:rsid w:val="000C289B"/>
    <w:rsid w:val="000C2A17"/>
    <w:rsid w:val="000C2D7A"/>
    <w:rsid w:val="000C313A"/>
    <w:rsid w:val="000C32C9"/>
    <w:rsid w:val="000C3F4F"/>
    <w:rsid w:val="000C409C"/>
    <w:rsid w:val="000C423F"/>
    <w:rsid w:val="000C477F"/>
    <w:rsid w:val="000C4B93"/>
    <w:rsid w:val="000C4CEF"/>
    <w:rsid w:val="000C4E70"/>
    <w:rsid w:val="000C506F"/>
    <w:rsid w:val="000C53D3"/>
    <w:rsid w:val="000C5539"/>
    <w:rsid w:val="000C59F4"/>
    <w:rsid w:val="000C5A59"/>
    <w:rsid w:val="000C653B"/>
    <w:rsid w:val="000C6854"/>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29"/>
    <w:rsid w:val="000D304C"/>
    <w:rsid w:val="000D30A7"/>
    <w:rsid w:val="000D3496"/>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CD9"/>
    <w:rsid w:val="000F2DFA"/>
    <w:rsid w:val="000F2FA0"/>
    <w:rsid w:val="000F31E7"/>
    <w:rsid w:val="000F327C"/>
    <w:rsid w:val="000F37E0"/>
    <w:rsid w:val="000F3BF2"/>
    <w:rsid w:val="000F3EFA"/>
    <w:rsid w:val="000F4778"/>
    <w:rsid w:val="000F47C2"/>
    <w:rsid w:val="000F4892"/>
    <w:rsid w:val="000F5C47"/>
    <w:rsid w:val="000F60C1"/>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0DD0"/>
    <w:rsid w:val="00101749"/>
    <w:rsid w:val="001018A1"/>
    <w:rsid w:val="001018D8"/>
    <w:rsid w:val="001019FA"/>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247"/>
    <w:rsid w:val="00105266"/>
    <w:rsid w:val="0010537F"/>
    <w:rsid w:val="0010564C"/>
    <w:rsid w:val="00105A64"/>
    <w:rsid w:val="00105B9C"/>
    <w:rsid w:val="00105D33"/>
    <w:rsid w:val="00105D35"/>
    <w:rsid w:val="001060A8"/>
    <w:rsid w:val="0010657B"/>
    <w:rsid w:val="001065E9"/>
    <w:rsid w:val="001069D9"/>
    <w:rsid w:val="00106E23"/>
    <w:rsid w:val="00107043"/>
    <w:rsid w:val="00107066"/>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35"/>
    <w:rsid w:val="00131A81"/>
    <w:rsid w:val="00131B2A"/>
    <w:rsid w:val="00131FE7"/>
    <w:rsid w:val="001320ED"/>
    <w:rsid w:val="00132745"/>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DA7"/>
    <w:rsid w:val="00135F67"/>
    <w:rsid w:val="00135FB5"/>
    <w:rsid w:val="001363C2"/>
    <w:rsid w:val="001363F8"/>
    <w:rsid w:val="001367AA"/>
    <w:rsid w:val="0013685B"/>
    <w:rsid w:val="001368F6"/>
    <w:rsid w:val="00136D4E"/>
    <w:rsid w:val="001372FD"/>
    <w:rsid w:val="0013765A"/>
    <w:rsid w:val="00137F16"/>
    <w:rsid w:val="00140301"/>
    <w:rsid w:val="00140B3A"/>
    <w:rsid w:val="00140CF7"/>
    <w:rsid w:val="00140F4B"/>
    <w:rsid w:val="00140F8B"/>
    <w:rsid w:val="0014113F"/>
    <w:rsid w:val="0014116B"/>
    <w:rsid w:val="00141342"/>
    <w:rsid w:val="0014170D"/>
    <w:rsid w:val="001417D1"/>
    <w:rsid w:val="00141A1A"/>
    <w:rsid w:val="00141E66"/>
    <w:rsid w:val="001424A5"/>
    <w:rsid w:val="001429A5"/>
    <w:rsid w:val="00143269"/>
    <w:rsid w:val="00143856"/>
    <w:rsid w:val="00143C45"/>
    <w:rsid w:val="00143F41"/>
    <w:rsid w:val="00144420"/>
    <w:rsid w:val="0014463D"/>
    <w:rsid w:val="001447F1"/>
    <w:rsid w:val="00144CB8"/>
    <w:rsid w:val="00144DF9"/>
    <w:rsid w:val="0014553A"/>
    <w:rsid w:val="00145A51"/>
    <w:rsid w:val="00145CFB"/>
    <w:rsid w:val="001461FE"/>
    <w:rsid w:val="001467F0"/>
    <w:rsid w:val="001468FC"/>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79A"/>
    <w:rsid w:val="00180923"/>
    <w:rsid w:val="00180A5A"/>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1E6"/>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5A36"/>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1917"/>
    <w:rsid w:val="001C2186"/>
    <w:rsid w:val="001C229B"/>
    <w:rsid w:val="001C273E"/>
    <w:rsid w:val="001C2882"/>
    <w:rsid w:val="001C2978"/>
    <w:rsid w:val="001C2A79"/>
    <w:rsid w:val="001C2AC0"/>
    <w:rsid w:val="001C2E4B"/>
    <w:rsid w:val="001C31F8"/>
    <w:rsid w:val="001C3233"/>
    <w:rsid w:val="001C36B2"/>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E6D"/>
    <w:rsid w:val="001C6E7D"/>
    <w:rsid w:val="001C751B"/>
    <w:rsid w:val="001C799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668"/>
    <w:rsid w:val="001D2ABD"/>
    <w:rsid w:val="001D2D60"/>
    <w:rsid w:val="001D3269"/>
    <w:rsid w:val="001D3AAC"/>
    <w:rsid w:val="001D41B0"/>
    <w:rsid w:val="001D4220"/>
    <w:rsid w:val="001D4950"/>
    <w:rsid w:val="001D4A40"/>
    <w:rsid w:val="001D4ADD"/>
    <w:rsid w:val="001D4E4C"/>
    <w:rsid w:val="001D521A"/>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88D"/>
    <w:rsid w:val="001E196D"/>
    <w:rsid w:val="001E1A85"/>
    <w:rsid w:val="001E1ADA"/>
    <w:rsid w:val="001E1BBF"/>
    <w:rsid w:val="001E1D11"/>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F4"/>
    <w:rsid w:val="001F3653"/>
    <w:rsid w:val="001F39FD"/>
    <w:rsid w:val="001F3CDA"/>
    <w:rsid w:val="001F3D8A"/>
    <w:rsid w:val="001F3F91"/>
    <w:rsid w:val="001F4027"/>
    <w:rsid w:val="001F41B9"/>
    <w:rsid w:val="001F4E3C"/>
    <w:rsid w:val="001F4F1E"/>
    <w:rsid w:val="001F5054"/>
    <w:rsid w:val="001F51B7"/>
    <w:rsid w:val="001F56F1"/>
    <w:rsid w:val="001F5AC4"/>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9A9"/>
    <w:rsid w:val="00201BDA"/>
    <w:rsid w:val="00201C52"/>
    <w:rsid w:val="00201C68"/>
    <w:rsid w:val="00201F99"/>
    <w:rsid w:val="002021EC"/>
    <w:rsid w:val="002023A7"/>
    <w:rsid w:val="002027D9"/>
    <w:rsid w:val="00202EA0"/>
    <w:rsid w:val="002033DA"/>
    <w:rsid w:val="0020349C"/>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12"/>
    <w:rsid w:val="00220986"/>
    <w:rsid w:val="00220D2D"/>
    <w:rsid w:val="00220DCE"/>
    <w:rsid w:val="00220F78"/>
    <w:rsid w:val="00221087"/>
    <w:rsid w:val="002213A3"/>
    <w:rsid w:val="002216EA"/>
    <w:rsid w:val="0022195A"/>
    <w:rsid w:val="0022198C"/>
    <w:rsid w:val="00222267"/>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909"/>
    <w:rsid w:val="00231B81"/>
    <w:rsid w:val="00231EAA"/>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82"/>
    <w:rsid w:val="00247200"/>
    <w:rsid w:val="002476DF"/>
    <w:rsid w:val="00247B6C"/>
    <w:rsid w:val="00247BE9"/>
    <w:rsid w:val="00247EF2"/>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2D6"/>
    <w:rsid w:val="00256688"/>
    <w:rsid w:val="00256A01"/>
    <w:rsid w:val="00256C83"/>
    <w:rsid w:val="00256D31"/>
    <w:rsid w:val="002570E2"/>
    <w:rsid w:val="002575AF"/>
    <w:rsid w:val="00257644"/>
    <w:rsid w:val="002576E7"/>
    <w:rsid w:val="002579B8"/>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B32"/>
    <w:rsid w:val="0026609E"/>
    <w:rsid w:val="002661DB"/>
    <w:rsid w:val="002665C0"/>
    <w:rsid w:val="002665F6"/>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2D2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96B"/>
    <w:rsid w:val="00281330"/>
    <w:rsid w:val="00281810"/>
    <w:rsid w:val="00281833"/>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01B"/>
    <w:rsid w:val="002B013A"/>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BBC"/>
    <w:rsid w:val="002D5C98"/>
    <w:rsid w:val="002D6086"/>
    <w:rsid w:val="002D62FE"/>
    <w:rsid w:val="002D64A0"/>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3F2"/>
    <w:rsid w:val="002F2643"/>
    <w:rsid w:val="002F27A1"/>
    <w:rsid w:val="002F29C1"/>
    <w:rsid w:val="002F2BAA"/>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32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8C"/>
    <w:rsid w:val="003700F6"/>
    <w:rsid w:val="003703C7"/>
    <w:rsid w:val="0037071D"/>
    <w:rsid w:val="00370979"/>
    <w:rsid w:val="00370C60"/>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42E"/>
    <w:rsid w:val="00385752"/>
    <w:rsid w:val="00385A72"/>
    <w:rsid w:val="0038631D"/>
    <w:rsid w:val="003864B2"/>
    <w:rsid w:val="00386A1C"/>
    <w:rsid w:val="00386C80"/>
    <w:rsid w:val="00386CC0"/>
    <w:rsid w:val="00386DCF"/>
    <w:rsid w:val="00386E3D"/>
    <w:rsid w:val="00386E81"/>
    <w:rsid w:val="003872A1"/>
    <w:rsid w:val="0038748B"/>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532"/>
    <w:rsid w:val="003A2859"/>
    <w:rsid w:val="003A2928"/>
    <w:rsid w:val="003A2AA0"/>
    <w:rsid w:val="003A2BDF"/>
    <w:rsid w:val="003A30E2"/>
    <w:rsid w:val="003A3409"/>
    <w:rsid w:val="003A393D"/>
    <w:rsid w:val="003A3BC8"/>
    <w:rsid w:val="003A4296"/>
    <w:rsid w:val="003A4382"/>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484"/>
    <w:rsid w:val="003A754B"/>
    <w:rsid w:val="003A7879"/>
    <w:rsid w:val="003A7A6F"/>
    <w:rsid w:val="003A7BE2"/>
    <w:rsid w:val="003A7E76"/>
    <w:rsid w:val="003A7EEC"/>
    <w:rsid w:val="003B01F0"/>
    <w:rsid w:val="003B0235"/>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557"/>
    <w:rsid w:val="003C3DAE"/>
    <w:rsid w:val="003C4078"/>
    <w:rsid w:val="003C4744"/>
    <w:rsid w:val="003C4AC4"/>
    <w:rsid w:val="003C56B7"/>
    <w:rsid w:val="003C5CC6"/>
    <w:rsid w:val="003C609B"/>
    <w:rsid w:val="003C66C8"/>
    <w:rsid w:val="003C6A40"/>
    <w:rsid w:val="003C6FF4"/>
    <w:rsid w:val="003C7236"/>
    <w:rsid w:val="003C75F2"/>
    <w:rsid w:val="003C770F"/>
    <w:rsid w:val="003C7893"/>
    <w:rsid w:val="003C7B7B"/>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639"/>
    <w:rsid w:val="003D2ABE"/>
    <w:rsid w:val="003D2D63"/>
    <w:rsid w:val="003D2DAF"/>
    <w:rsid w:val="003D2DF6"/>
    <w:rsid w:val="003D2EE0"/>
    <w:rsid w:val="003D316C"/>
    <w:rsid w:val="003D3784"/>
    <w:rsid w:val="003D3839"/>
    <w:rsid w:val="003D38B3"/>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1B"/>
    <w:rsid w:val="004021D2"/>
    <w:rsid w:val="00402623"/>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53C"/>
    <w:rsid w:val="004107CC"/>
    <w:rsid w:val="004109FC"/>
    <w:rsid w:val="004109FE"/>
    <w:rsid w:val="00411309"/>
    <w:rsid w:val="004114D9"/>
    <w:rsid w:val="004117FD"/>
    <w:rsid w:val="00411A02"/>
    <w:rsid w:val="00411DC6"/>
    <w:rsid w:val="00412190"/>
    <w:rsid w:val="00412281"/>
    <w:rsid w:val="004125CE"/>
    <w:rsid w:val="004126D7"/>
    <w:rsid w:val="00412AEF"/>
    <w:rsid w:val="00412ED4"/>
    <w:rsid w:val="00412FAC"/>
    <w:rsid w:val="004132CE"/>
    <w:rsid w:val="004143D9"/>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36B"/>
    <w:rsid w:val="004335C8"/>
    <w:rsid w:val="00433722"/>
    <w:rsid w:val="00433858"/>
    <w:rsid w:val="00433C79"/>
    <w:rsid w:val="00433D65"/>
    <w:rsid w:val="00433E97"/>
    <w:rsid w:val="00434578"/>
    <w:rsid w:val="00434906"/>
    <w:rsid w:val="00434DD5"/>
    <w:rsid w:val="00434F98"/>
    <w:rsid w:val="00434FCD"/>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309E"/>
    <w:rsid w:val="00443583"/>
    <w:rsid w:val="00444369"/>
    <w:rsid w:val="00444449"/>
    <w:rsid w:val="0044472C"/>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C2"/>
    <w:rsid w:val="00470CD6"/>
    <w:rsid w:val="0047104A"/>
    <w:rsid w:val="00471356"/>
    <w:rsid w:val="004714F8"/>
    <w:rsid w:val="00471531"/>
    <w:rsid w:val="00471913"/>
    <w:rsid w:val="00471B24"/>
    <w:rsid w:val="004724B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A42"/>
    <w:rsid w:val="00482439"/>
    <w:rsid w:val="004825DA"/>
    <w:rsid w:val="00482960"/>
    <w:rsid w:val="00482B26"/>
    <w:rsid w:val="0048309C"/>
    <w:rsid w:val="00483216"/>
    <w:rsid w:val="00483653"/>
    <w:rsid w:val="00483C6D"/>
    <w:rsid w:val="00483F58"/>
    <w:rsid w:val="00483F67"/>
    <w:rsid w:val="00483FEC"/>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9D2"/>
    <w:rsid w:val="00493A20"/>
    <w:rsid w:val="00493C99"/>
    <w:rsid w:val="00493E53"/>
    <w:rsid w:val="004940C6"/>
    <w:rsid w:val="00494954"/>
    <w:rsid w:val="00494E72"/>
    <w:rsid w:val="00494EA4"/>
    <w:rsid w:val="00495009"/>
    <w:rsid w:val="0049513B"/>
    <w:rsid w:val="0049543B"/>
    <w:rsid w:val="00495BB2"/>
    <w:rsid w:val="00495DC2"/>
    <w:rsid w:val="0049602A"/>
    <w:rsid w:val="0049618A"/>
    <w:rsid w:val="0049677F"/>
    <w:rsid w:val="0049678E"/>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E63"/>
    <w:rsid w:val="004A4048"/>
    <w:rsid w:val="004A4369"/>
    <w:rsid w:val="004A43D5"/>
    <w:rsid w:val="004A479F"/>
    <w:rsid w:val="004A4B26"/>
    <w:rsid w:val="004A4ECE"/>
    <w:rsid w:val="004A4F2B"/>
    <w:rsid w:val="004A5032"/>
    <w:rsid w:val="004A50BF"/>
    <w:rsid w:val="004A5242"/>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911"/>
    <w:rsid w:val="004C5923"/>
    <w:rsid w:val="004C5A78"/>
    <w:rsid w:val="004C5B78"/>
    <w:rsid w:val="004C60C3"/>
    <w:rsid w:val="004C631A"/>
    <w:rsid w:val="004C64CF"/>
    <w:rsid w:val="004C71AA"/>
    <w:rsid w:val="004C732F"/>
    <w:rsid w:val="004C73A4"/>
    <w:rsid w:val="004C76EA"/>
    <w:rsid w:val="004C779E"/>
    <w:rsid w:val="004C793E"/>
    <w:rsid w:val="004C7B0B"/>
    <w:rsid w:val="004C7C37"/>
    <w:rsid w:val="004D0495"/>
    <w:rsid w:val="004D0A8E"/>
    <w:rsid w:val="004D0CA1"/>
    <w:rsid w:val="004D123F"/>
    <w:rsid w:val="004D1394"/>
    <w:rsid w:val="004D1787"/>
    <w:rsid w:val="004D1A76"/>
    <w:rsid w:val="004D1CE1"/>
    <w:rsid w:val="004D2253"/>
    <w:rsid w:val="004D2356"/>
    <w:rsid w:val="004D2514"/>
    <w:rsid w:val="004D278F"/>
    <w:rsid w:val="004D297D"/>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783"/>
    <w:rsid w:val="004D6906"/>
    <w:rsid w:val="004D717A"/>
    <w:rsid w:val="004D73E9"/>
    <w:rsid w:val="004D75BD"/>
    <w:rsid w:val="004D76C3"/>
    <w:rsid w:val="004D795F"/>
    <w:rsid w:val="004D7CC8"/>
    <w:rsid w:val="004D7DDE"/>
    <w:rsid w:val="004D7DF8"/>
    <w:rsid w:val="004E00E9"/>
    <w:rsid w:val="004E0892"/>
    <w:rsid w:val="004E0ABE"/>
    <w:rsid w:val="004E0AFC"/>
    <w:rsid w:val="004E0B3A"/>
    <w:rsid w:val="004E1411"/>
    <w:rsid w:val="004E1879"/>
    <w:rsid w:val="004E1C8F"/>
    <w:rsid w:val="004E1CBA"/>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889"/>
    <w:rsid w:val="00513375"/>
    <w:rsid w:val="005137B7"/>
    <w:rsid w:val="005138F5"/>
    <w:rsid w:val="00513C15"/>
    <w:rsid w:val="00513D4F"/>
    <w:rsid w:val="00513EAF"/>
    <w:rsid w:val="005142EA"/>
    <w:rsid w:val="0051442E"/>
    <w:rsid w:val="005144C0"/>
    <w:rsid w:val="00514528"/>
    <w:rsid w:val="00514A76"/>
    <w:rsid w:val="00514CD0"/>
    <w:rsid w:val="005151B6"/>
    <w:rsid w:val="0051549E"/>
    <w:rsid w:val="00515672"/>
    <w:rsid w:val="00515B5E"/>
    <w:rsid w:val="005163A1"/>
    <w:rsid w:val="0051666D"/>
    <w:rsid w:val="00516915"/>
    <w:rsid w:val="005169FC"/>
    <w:rsid w:val="00516B99"/>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4E8"/>
    <w:rsid w:val="005215C7"/>
    <w:rsid w:val="00521B8D"/>
    <w:rsid w:val="00521E29"/>
    <w:rsid w:val="00521FE4"/>
    <w:rsid w:val="00522162"/>
    <w:rsid w:val="00522253"/>
    <w:rsid w:val="005222D2"/>
    <w:rsid w:val="005222EE"/>
    <w:rsid w:val="00522430"/>
    <w:rsid w:val="00522A6F"/>
    <w:rsid w:val="00522C55"/>
    <w:rsid w:val="00523214"/>
    <w:rsid w:val="00523271"/>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5C7"/>
    <w:rsid w:val="005317A6"/>
    <w:rsid w:val="00531D5B"/>
    <w:rsid w:val="00531F87"/>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6C6C"/>
    <w:rsid w:val="005370AB"/>
    <w:rsid w:val="00537571"/>
    <w:rsid w:val="00537AD6"/>
    <w:rsid w:val="00537B70"/>
    <w:rsid w:val="00537CEA"/>
    <w:rsid w:val="00537D78"/>
    <w:rsid w:val="00537E5E"/>
    <w:rsid w:val="00537F66"/>
    <w:rsid w:val="00537F90"/>
    <w:rsid w:val="00540045"/>
    <w:rsid w:val="005400C7"/>
    <w:rsid w:val="005405BF"/>
    <w:rsid w:val="00540722"/>
    <w:rsid w:val="00540897"/>
    <w:rsid w:val="005409EA"/>
    <w:rsid w:val="00540CD4"/>
    <w:rsid w:val="0054118C"/>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F85"/>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89"/>
    <w:rsid w:val="00572470"/>
    <w:rsid w:val="0057294D"/>
    <w:rsid w:val="00572DB2"/>
    <w:rsid w:val="00572DB6"/>
    <w:rsid w:val="00573309"/>
    <w:rsid w:val="00573318"/>
    <w:rsid w:val="00573477"/>
    <w:rsid w:val="005734A0"/>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5D7A"/>
    <w:rsid w:val="00576105"/>
    <w:rsid w:val="00576206"/>
    <w:rsid w:val="0057624B"/>
    <w:rsid w:val="005764AA"/>
    <w:rsid w:val="00576806"/>
    <w:rsid w:val="00576E0A"/>
    <w:rsid w:val="005770B5"/>
    <w:rsid w:val="005772F1"/>
    <w:rsid w:val="00577856"/>
    <w:rsid w:val="00577981"/>
    <w:rsid w:val="00577BC6"/>
    <w:rsid w:val="00577CF3"/>
    <w:rsid w:val="00580249"/>
    <w:rsid w:val="00580806"/>
    <w:rsid w:val="00580C40"/>
    <w:rsid w:val="00580DA6"/>
    <w:rsid w:val="00580E01"/>
    <w:rsid w:val="0058155F"/>
    <w:rsid w:val="005815CA"/>
    <w:rsid w:val="00581615"/>
    <w:rsid w:val="005818C8"/>
    <w:rsid w:val="00581A4B"/>
    <w:rsid w:val="00581F39"/>
    <w:rsid w:val="00581F75"/>
    <w:rsid w:val="00582038"/>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562C"/>
    <w:rsid w:val="005856F7"/>
    <w:rsid w:val="00585987"/>
    <w:rsid w:val="00585ACE"/>
    <w:rsid w:val="00585E76"/>
    <w:rsid w:val="0058627F"/>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954"/>
    <w:rsid w:val="00595BFA"/>
    <w:rsid w:val="00595BFF"/>
    <w:rsid w:val="00595F87"/>
    <w:rsid w:val="0059611E"/>
    <w:rsid w:val="00596192"/>
    <w:rsid w:val="00596B1C"/>
    <w:rsid w:val="00596C18"/>
    <w:rsid w:val="00596EC5"/>
    <w:rsid w:val="00596FC9"/>
    <w:rsid w:val="00597439"/>
    <w:rsid w:val="005974A8"/>
    <w:rsid w:val="00597898"/>
    <w:rsid w:val="00597AED"/>
    <w:rsid w:val="00597B62"/>
    <w:rsid w:val="00597CAA"/>
    <w:rsid w:val="00597CDE"/>
    <w:rsid w:val="00597E51"/>
    <w:rsid w:val="00597E92"/>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7B5"/>
    <w:rsid w:val="005A2855"/>
    <w:rsid w:val="005A28F9"/>
    <w:rsid w:val="005A2B94"/>
    <w:rsid w:val="005A2CA8"/>
    <w:rsid w:val="005A3154"/>
    <w:rsid w:val="005A324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4C13"/>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732"/>
    <w:rsid w:val="005E08B4"/>
    <w:rsid w:val="005E0923"/>
    <w:rsid w:val="005E0D8F"/>
    <w:rsid w:val="005E10EA"/>
    <w:rsid w:val="005E10FC"/>
    <w:rsid w:val="005E15A1"/>
    <w:rsid w:val="005E15F3"/>
    <w:rsid w:val="005E1AAF"/>
    <w:rsid w:val="005E1CC1"/>
    <w:rsid w:val="005E20CE"/>
    <w:rsid w:val="005E20EE"/>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FE6"/>
    <w:rsid w:val="005E5197"/>
    <w:rsid w:val="005E51F8"/>
    <w:rsid w:val="005E53B7"/>
    <w:rsid w:val="005E5417"/>
    <w:rsid w:val="005E5549"/>
    <w:rsid w:val="005E555A"/>
    <w:rsid w:val="005E5AB4"/>
    <w:rsid w:val="005E6148"/>
    <w:rsid w:val="005E6526"/>
    <w:rsid w:val="005E65C6"/>
    <w:rsid w:val="005E66E4"/>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DBD"/>
    <w:rsid w:val="005F1EAA"/>
    <w:rsid w:val="005F1FE9"/>
    <w:rsid w:val="005F20F6"/>
    <w:rsid w:val="005F233F"/>
    <w:rsid w:val="005F3606"/>
    <w:rsid w:val="005F3729"/>
    <w:rsid w:val="005F4004"/>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13C3"/>
    <w:rsid w:val="00601434"/>
    <w:rsid w:val="0060148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317"/>
    <w:rsid w:val="0061248F"/>
    <w:rsid w:val="006125B8"/>
    <w:rsid w:val="00612721"/>
    <w:rsid w:val="00612811"/>
    <w:rsid w:val="00612B60"/>
    <w:rsid w:val="00612C26"/>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4F4"/>
    <w:rsid w:val="0062151A"/>
    <w:rsid w:val="00621B60"/>
    <w:rsid w:val="00621B9A"/>
    <w:rsid w:val="0062200F"/>
    <w:rsid w:val="006222B3"/>
    <w:rsid w:val="006223AB"/>
    <w:rsid w:val="00622619"/>
    <w:rsid w:val="006229E2"/>
    <w:rsid w:val="00622D5D"/>
    <w:rsid w:val="006231C6"/>
    <w:rsid w:val="00623318"/>
    <w:rsid w:val="00623887"/>
    <w:rsid w:val="0062445B"/>
    <w:rsid w:val="00624600"/>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B3E"/>
    <w:rsid w:val="006316AD"/>
    <w:rsid w:val="0063179A"/>
    <w:rsid w:val="00631CCF"/>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6E5C"/>
    <w:rsid w:val="006470DA"/>
    <w:rsid w:val="006471A4"/>
    <w:rsid w:val="006473ED"/>
    <w:rsid w:val="006476CB"/>
    <w:rsid w:val="00647858"/>
    <w:rsid w:val="00647975"/>
    <w:rsid w:val="006479A4"/>
    <w:rsid w:val="00647CD2"/>
    <w:rsid w:val="0065009F"/>
    <w:rsid w:val="00650110"/>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31E"/>
    <w:rsid w:val="00660523"/>
    <w:rsid w:val="006606C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5E8"/>
    <w:rsid w:val="006766A6"/>
    <w:rsid w:val="00676919"/>
    <w:rsid w:val="00676995"/>
    <w:rsid w:val="00676B13"/>
    <w:rsid w:val="00676C2B"/>
    <w:rsid w:val="00676F3A"/>
    <w:rsid w:val="006772FF"/>
    <w:rsid w:val="00677A8A"/>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61A"/>
    <w:rsid w:val="006B4810"/>
    <w:rsid w:val="006B4858"/>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C7DF8"/>
    <w:rsid w:val="006D06B3"/>
    <w:rsid w:val="006D0818"/>
    <w:rsid w:val="006D10B9"/>
    <w:rsid w:val="006D12B9"/>
    <w:rsid w:val="006D134B"/>
    <w:rsid w:val="006D153F"/>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FCE"/>
    <w:rsid w:val="006F462C"/>
    <w:rsid w:val="006F48AD"/>
    <w:rsid w:val="006F48BA"/>
    <w:rsid w:val="006F4A39"/>
    <w:rsid w:val="006F4BD4"/>
    <w:rsid w:val="006F4C44"/>
    <w:rsid w:val="006F4CF9"/>
    <w:rsid w:val="006F4EE2"/>
    <w:rsid w:val="006F501B"/>
    <w:rsid w:val="006F5145"/>
    <w:rsid w:val="006F514D"/>
    <w:rsid w:val="006F530F"/>
    <w:rsid w:val="006F574C"/>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A67"/>
    <w:rsid w:val="00721D2A"/>
    <w:rsid w:val="0072240F"/>
    <w:rsid w:val="00722599"/>
    <w:rsid w:val="007227AE"/>
    <w:rsid w:val="00722A39"/>
    <w:rsid w:val="00722BF3"/>
    <w:rsid w:val="00722E5B"/>
    <w:rsid w:val="00723115"/>
    <w:rsid w:val="00723319"/>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6D94"/>
    <w:rsid w:val="00727052"/>
    <w:rsid w:val="00727387"/>
    <w:rsid w:val="0072738D"/>
    <w:rsid w:val="00727723"/>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AC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9E"/>
    <w:rsid w:val="007443E7"/>
    <w:rsid w:val="0074440F"/>
    <w:rsid w:val="007444D3"/>
    <w:rsid w:val="00744F87"/>
    <w:rsid w:val="007450A8"/>
    <w:rsid w:val="0074512F"/>
    <w:rsid w:val="00745143"/>
    <w:rsid w:val="007451C0"/>
    <w:rsid w:val="00745263"/>
    <w:rsid w:val="00745C1A"/>
    <w:rsid w:val="00745D7B"/>
    <w:rsid w:val="00746CD2"/>
    <w:rsid w:val="00746D3C"/>
    <w:rsid w:val="0074721A"/>
    <w:rsid w:val="00747369"/>
    <w:rsid w:val="0074747E"/>
    <w:rsid w:val="00747747"/>
    <w:rsid w:val="00747CDC"/>
    <w:rsid w:val="0075084E"/>
    <w:rsid w:val="00750DA4"/>
    <w:rsid w:val="00750E63"/>
    <w:rsid w:val="00750E7C"/>
    <w:rsid w:val="00750EC9"/>
    <w:rsid w:val="007515D7"/>
    <w:rsid w:val="00751670"/>
    <w:rsid w:val="00751AEB"/>
    <w:rsid w:val="00751ED0"/>
    <w:rsid w:val="00751EE0"/>
    <w:rsid w:val="007520E3"/>
    <w:rsid w:val="007523E3"/>
    <w:rsid w:val="0075257B"/>
    <w:rsid w:val="00753190"/>
    <w:rsid w:val="007532A3"/>
    <w:rsid w:val="00753786"/>
    <w:rsid w:val="007538C6"/>
    <w:rsid w:val="00754302"/>
    <w:rsid w:val="007543A4"/>
    <w:rsid w:val="00754633"/>
    <w:rsid w:val="007547A8"/>
    <w:rsid w:val="00754851"/>
    <w:rsid w:val="0075494F"/>
    <w:rsid w:val="00754B11"/>
    <w:rsid w:val="00754FE1"/>
    <w:rsid w:val="0075594B"/>
    <w:rsid w:val="00755BC9"/>
    <w:rsid w:val="00755BE9"/>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6C4"/>
    <w:rsid w:val="0076385B"/>
    <w:rsid w:val="00763CD9"/>
    <w:rsid w:val="0076421F"/>
    <w:rsid w:val="007643CC"/>
    <w:rsid w:val="00764515"/>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B1D"/>
    <w:rsid w:val="00766DD7"/>
    <w:rsid w:val="00767665"/>
    <w:rsid w:val="007678A9"/>
    <w:rsid w:val="00767EB2"/>
    <w:rsid w:val="007702E6"/>
    <w:rsid w:val="007709AE"/>
    <w:rsid w:val="00770F5A"/>
    <w:rsid w:val="00771178"/>
    <w:rsid w:val="00771405"/>
    <w:rsid w:val="007715C9"/>
    <w:rsid w:val="00771720"/>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E0"/>
    <w:rsid w:val="00781F1A"/>
    <w:rsid w:val="00781F7F"/>
    <w:rsid w:val="007821D0"/>
    <w:rsid w:val="00782553"/>
    <w:rsid w:val="007826D0"/>
    <w:rsid w:val="00782742"/>
    <w:rsid w:val="00782F0E"/>
    <w:rsid w:val="007831F1"/>
    <w:rsid w:val="007834C0"/>
    <w:rsid w:val="00783680"/>
    <w:rsid w:val="007837BB"/>
    <w:rsid w:val="0078381C"/>
    <w:rsid w:val="0078389A"/>
    <w:rsid w:val="00783AA1"/>
    <w:rsid w:val="00783B45"/>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BD0"/>
    <w:rsid w:val="00794C8E"/>
    <w:rsid w:val="00794C98"/>
    <w:rsid w:val="00794CB2"/>
    <w:rsid w:val="00794DF9"/>
    <w:rsid w:val="00794E78"/>
    <w:rsid w:val="007953A4"/>
    <w:rsid w:val="00795B90"/>
    <w:rsid w:val="00795BA9"/>
    <w:rsid w:val="00795DA3"/>
    <w:rsid w:val="00795EAB"/>
    <w:rsid w:val="00795EB1"/>
    <w:rsid w:val="0079618F"/>
    <w:rsid w:val="007968C2"/>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306"/>
    <w:rsid w:val="007A2324"/>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637"/>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855"/>
    <w:rsid w:val="007B1A1C"/>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A9"/>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F8"/>
    <w:rsid w:val="008002D2"/>
    <w:rsid w:val="008007DF"/>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E3"/>
    <w:rsid w:val="00822F0D"/>
    <w:rsid w:val="00822F77"/>
    <w:rsid w:val="00822FA1"/>
    <w:rsid w:val="008230BF"/>
    <w:rsid w:val="0082312F"/>
    <w:rsid w:val="00823300"/>
    <w:rsid w:val="0082352B"/>
    <w:rsid w:val="00823894"/>
    <w:rsid w:val="008238DA"/>
    <w:rsid w:val="00823B37"/>
    <w:rsid w:val="00823BDD"/>
    <w:rsid w:val="00823E12"/>
    <w:rsid w:val="00824160"/>
    <w:rsid w:val="00824425"/>
    <w:rsid w:val="008249B8"/>
    <w:rsid w:val="00824B5B"/>
    <w:rsid w:val="00824E37"/>
    <w:rsid w:val="00824F32"/>
    <w:rsid w:val="00824F6B"/>
    <w:rsid w:val="00825042"/>
    <w:rsid w:val="00825491"/>
    <w:rsid w:val="008259AF"/>
    <w:rsid w:val="0082647B"/>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A99"/>
    <w:rsid w:val="00830C3B"/>
    <w:rsid w:val="00830C97"/>
    <w:rsid w:val="00830D0C"/>
    <w:rsid w:val="0083137A"/>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37A4F"/>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C4"/>
    <w:rsid w:val="00843FD9"/>
    <w:rsid w:val="0084407D"/>
    <w:rsid w:val="00844CDA"/>
    <w:rsid w:val="00844CDE"/>
    <w:rsid w:val="00844F02"/>
    <w:rsid w:val="00845357"/>
    <w:rsid w:val="0084537B"/>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8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7F1"/>
    <w:rsid w:val="00871899"/>
    <w:rsid w:val="00871B14"/>
    <w:rsid w:val="00871B6C"/>
    <w:rsid w:val="00871C1C"/>
    <w:rsid w:val="00872255"/>
    <w:rsid w:val="00872514"/>
    <w:rsid w:val="008728C0"/>
    <w:rsid w:val="00872A29"/>
    <w:rsid w:val="00872CF0"/>
    <w:rsid w:val="0087336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0C"/>
    <w:rsid w:val="00877ED4"/>
    <w:rsid w:val="00877F67"/>
    <w:rsid w:val="00877FF0"/>
    <w:rsid w:val="00880014"/>
    <w:rsid w:val="0088005F"/>
    <w:rsid w:val="0088054F"/>
    <w:rsid w:val="008809FC"/>
    <w:rsid w:val="00880D70"/>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48A"/>
    <w:rsid w:val="008B29C2"/>
    <w:rsid w:val="008B2DAE"/>
    <w:rsid w:val="008B316A"/>
    <w:rsid w:val="008B346E"/>
    <w:rsid w:val="008B392D"/>
    <w:rsid w:val="008B3CB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6E8"/>
    <w:rsid w:val="008B7CAA"/>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0DC3"/>
    <w:rsid w:val="008E1055"/>
    <w:rsid w:val="008E12AB"/>
    <w:rsid w:val="008E145B"/>
    <w:rsid w:val="008E1590"/>
    <w:rsid w:val="008E1936"/>
    <w:rsid w:val="008E1AF3"/>
    <w:rsid w:val="008E32DF"/>
    <w:rsid w:val="008E37BB"/>
    <w:rsid w:val="008E387D"/>
    <w:rsid w:val="008E3969"/>
    <w:rsid w:val="008E39AD"/>
    <w:rsid w:val="008E3B41"/>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8AB"/>
    <w:rsid w:val="00902ABE"/>
    <w:rsid w:val="00902BFA"/>
    <w:rsid w:val="00902C1C"/>
    <w:rsid w:val="00902C85"/>
    <w:rsid w:val="009033FB"/>
    <w:rsid w:val="009035B6"/>
    <w:rsid w:val="00903AFB"/>
    <w:rsid w:val="00904266"/>
    <w:rsid w:val="00904608"/>
    <w:rsid w:val="009049B9"/>
    <w:rsid w:val="00904D85"/>
    <w:rsid w:val="00904EC9"/>
    <w:rsid w:val="00904EDF"/>
    <w:rsid w:val="0090524A"/>
    <w:rsid w:val="009056FD"/>
    <w:rsid w:val="00905A75"/>
    <w:rsid w:val="00905CC6"/>
    <w:rsid w:val="00905EBF"/>
    <w:rsid w:val="00905F24"/>
    <w:rsid w:val="0090662F"/>
    <w:rsid w:val="009066D1"/>
    <w:rsid w:val="00906CA0"/>
    <w:rsid w:val="00906DC2"/>
    <w:rsid w:val="00906DF1"/>
    <w:rsid w:val="00906E0E"/>
    <w:rsid w:val="00906F8F"/>
    <w:rsid w:val="00907867"/>
    <w:rsid w:val="00907A14"/>
    <w:rsid w:val="00907A9A"/>
    <w:rsid w:val="00907CA2"/>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3A4"/>
    <w:rsid w:val="00916DB3"/>
    <w:rsid w:val="00916DB7"/>
    <w:rsid w:val="009170BD"/>
    <w:rsid w:val="009170C4"/>
    <w:rsid w:val="009178AE"/>
    <w:rsid w:val="009178E6"/>
    <w:rsid w:val="00917C59"/>
    <w:rsid w:val="00917CF1"/>
    <w:rsid w:val="00917F1F"/>
    <w:rsid w:val="00917FCD"/>
    <w:rsid w:val="00920492"/>
    <w:rsid w:val="00920A06"/>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E3B"/>
    <w:rsid w:val="0092459C"/>
    <w:rsid w:val="00924615"/>
    <w:rsid w:val="0092467A"/>
    <w:rsid w:val="009249AE"/>
    <w:rsid w:val="00924B5F"/>
    <w:rsid w:val="00924CC7"/>
    <w:rsid w:val="00924D42"/>
    <w:rsid w:val="00924E3F"/>
    <w:rsid w:val="00924F39"/>
    <w:rsid w:val="00925C02"/>
    <w:rsid w:val="00926267"/>
    <w:rsid w:val="00926817"/>
    <w:rsid w:val="0092686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97F"/>
    <w:rsid w:val="00932A61"/>
    <w:rsid w:val="00932EC6"/>
    <w:rsid w:val="00933369"/>
    <w:rsid w:val="009342D0"/>
    <w:rsid w:val="009343A7"/>
    <w:rsid w:val="009344D4"/>
    <w:rsid w:val="009348AD"/>
    <w:rsid w:val="00934B8D"/>
    <w:rsid w:val="00934EBC"/>
    <w:rsid w:val="00934F55"/>
    <w:rsid w:val="00935056"/>
    <w:rsid w:val="0093507A"/>
    <w:rsid w:val="00935535"/>
    <w:rsid w:val="0093568D"/>
    <w:rsid w:val="009357DB"/>
    <w:rsid w:val="009358A5"/>
    <w:rsid w:val="00935A5F"/>
    <w:rsid w:val="00935C6C"/>
    <w:rsid w:val="00935D46"/>
    <w:rsid w:val="009360B8"/>
    <w:rsid w:val="0093627A"/>
    <w:rsid w:val="009362AF"/>
    <w:rsid w:val="00936367"/>
    <w:rsid w:val="00936914"/>
    <w:rsid w:val="0093698D"/>
    <w:rsid w:val="00937393"/>
    <w:rsid w:val="00937438"/>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A6D"/>
    <w:rsid w:val="00967D7C"/>
    <w:rsid w:val="009700A8"/>
    <w:rsid w:val="0097018A"/>
    <w:rsid w:val="00970200"/>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7194"/>
    <w:rsid w:val="00997418"/>
    <w:rsid w:val="009A0129"/>
    <w:rsid w:val="009A04CF"/>
    <w:rsid w:val="009A07E1"/>
    <w:rsid w:val="009A0B55"/>
    <w:rsid w:val="009A127D"/>
    <w:rsid w:val="009A1804"/>
    <w:rsid w:val="009A1A14"/>
    <w:rsid w:val="009A1BDE"/>
    <w:rsid w:val="009A25EE"/>
    <w:rsid w:val="009A2646"/>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C79"/>
    <w:rsid w:val="009A6D80"/>
    <w:rsid w:val="009A7146"/>
    <w:rsid w:val="009A75CC"/>
    <w:rsid w:val="009A7870"/>
    <w:rsid w:val="009A7D7D"/>
    <w:rsid w:val="009B0458"/>
    <w:rsid w:val="009B07B7"/>
    <w:rsid w:val="009B1113"/>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4D48"/>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924"/>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1153"/>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B52"/>
    <w:rsid w:val="009F5BD2"/>
    <w:rsid w:val="009F5C1B"/>
    <w:rsid w:val="009F5FB1"/>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A80"/>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41E2"/>
    <w:rsid w:val="00A1492F"/>
    <w:rsid w:val="00A15126"/>
    <w:rsid w:val="00A1512C"/>
    <w:rsid w:val="00A1521F"/>
    <w:rsid w:val="00A1543D"/>
    <w:rsid w:val="00A156DB"/>
    <w:rsid w:val="00A15843"/>
    <w:rsid w:val="00A15967"/>
    <w:rsid w:val="00A16129"/>
    <w:rsid w:val="00A16230"/>
    <w:rsid w:val="00A166C7"/>
    <w:rsid w:val="00A171E3"/>
    <w:rsid w:val="00A1720D"/>
    <w:rsid w:val="00A1753E"/>
    <w:rsid w:val="00A175A8"/>
    <w:rsid w:val="00A175EE"/>
    <w:rsid w:val="00A176E8"/>
    <w:rsid w:val="00A177B4"/>
    <w:rsid w:val="00A17A50"/>
    <w:rsid w:val="00A17BC0"/>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F7A"/>
    <w:rsid w:val="00A251DB"/>
    <w:rsid w:val="00A2567A"/>
    <w:rsid w:val="00A257B1"/>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402"/>
    <w:rsid w:val="00A41661"/>
    <w:rsid w:val="00A41717"/>
    <w:rsid w:val="00A41D02"/>
    <w:rsid w:val="00A41F53"/>
    <w:rsid w:val="00A42004"/>
    <w:rsid w:val="00A42024"/>
    <w:rsid w:val="00A42150"/>
    <w:rsid w:val="00A427B1"/>
    <w:rsid w:val="00A4280F"/>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4B5"/>
    <w:rsid w:val="00A51840"/>
    <w:rsid w:val="00A51B79"/>
    <w:rsid w:val="00A52016"/>
    <w:rsid w:val="00A52665"/>
    <w:rsid w:val="00A5268C"/>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9FE"/>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3FF8"/>
    <w:rsid w:val="00A84158"/>
    <w:rsid w:val="00A84294"/>
    <w:rsid w:val="00A8431C"/>
    <w:rsid w:val="00A848A0"/>
    <w:rsid w:val="00A8490F"/>
    <w:rsid w:val="00A84F01"/>
    <w:rsid w:val="00A85299"/>
    <w:rsid w:val="00A85A8C"/>
    <w:rsid w:val="00A85BA9"/>
    <w:rsid w:val="00A85D21"/>
    <w:rsid w:val="00A862A5"/>
    <w:rsid w:val="00A86737"/>
    <w:rsid w:val="00A868D6"/>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2149"/>
    <w:rsid w:val="00AA24BF"/>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60F"/>
    <w:rsid w:val="00AA7851"/>
    <w:rsid w:val="00AB0279"/>
    <w:rsid w:val="00AB04C0"/>
    <w:rsid w:val="00AB06EE"/>
    <w:rsid w:val="00AB0C47"/>
    <w:rsid w:val="00AB0C49"/>
    <w:rsid w:val="00AB0C8B"/>
    <w:rsid w:val="00AB0E67"/>
    <w:rsid w:val="00AB0F6F"/>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58E"/>
    <w:rsid w:val="00AE08F3"/>
    <w:rsid w:val="00AE1038"/>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532"/>
    <w:rsid w:val="00AE7706"/>
    <w:rsid w:val="00AE784C"/>
    <w:rsid w:val="00AE795B"/>
    <w:rsid w:val="00AE7D04"/>
    <w:rsid w:val="00AE7D11"/>
    <w:rsid w:val="00AF0009"/>
    <w:rsid w:val="00AF02FA"/>
    <w:rsid w:val="00AF03AF"/>
    <w:rsid w:val="00AF06AA"/>
    <w:rsid w:val="00AF0885"/>
    <w:rsid w:val="00AF08B2"/>
    <w:rsid w:val="00AF0A2C"/>
    <w:rsid w:val="00AF1896"/>
    <w:rsid w:val="00AF19D0"/>
    <w:rsid w:val="00AF1C8E"/>
    <w:rsid w:val="00AF2123"/>
    <w:rsid w:val="00AF24C3"/>
    <w:rsid w:val="00AF271F"/>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367"/>
    <w:rsid w:val="00AF75D1"/>
    <w:rsid w:val="00AF7777"/>
    <w:rsid w:val="00AF78EA"/>
    <w:rsid w:val="00AF7971"/>
    <w:rsid w:val="00AF7D26"/>
    <w:rsid w:val="00AF7D31"/>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9B0"/>
    <w:rsid w:val="00B02C40"/>
    <w:rsid w:val="00B02EA3"/>
    <w:rsid w:val="00B03BBC"/>
    <w:rsid w:val="00B03FA1"/>
    <w:rsid w:val="00B045AA"/>
    <w:rsid w:val="00B045F4"/>
    <w:rsid w:val="00B047F6"/>
    <w:rsid w:val="00B05019"/>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D21"/>
    <w:rsid w:val="00B31FC5"/>
    <w:rsid w:val="00B3241E"/>
    <w:rsid w:val="00B327F6"/>
    <w:rsid w:val="00B32841"/>
    <w:rsid w:val="00B32AEE"/>
    <w:rsid w:val="00B32CAF"/>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8FE"/>
    <w:rsid w:val="00B52D46"/>
    <w:rsid w:val="00B5335A"/>
    <w:rsid w:val="00B53857"/>
    <w:rsid w:val="00B53973"/>
    <w:rsid w:val="00B53985"/>
    <w:rsid w:val="00B53AA8"/>
    <w:rsid w:val="00B53B7D"/>
    <w:rsid w:val="00B53DD2"/>
    <w:rsid w:val="00B53DF3"/>
    <w:rsid w:val="00B54110"/>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354"/>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4B1"/>
    <w:rsid w:val="00B725A8"/>
    <w:rsid w:val="00B7260F"/>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D5D"/>
    <w:rsid w:val="00B76DE3"/>
    <w:rsid w:val="00B77204"/>
    <w:rsid w:val="00B7748B"/>
    <w:rsid w:val="00B774DB"/>
    <w:rsid w:val="00B777FC"/>
    <w:rsid w:val="00B77F72"/>
    <w:rsid w:val="00B77F74"/>
    <w:rsid w:val="00B8016D"/>
    <w:rsid w:val="00B801A7"/>
    <w:rsid w:val="00B802B9"/>
    <w:rsid w:val="00B80441"/>
    <w:rsid w:val="00B804B4"/>
    <w:rsid w:val="00B804E4"/>
    <w:rsid w:val="00B80610"/>
    <w:rsid w:val="00B8073B"/>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91"/>
    <w:rsid w:val="00B9471A"/>
    <w:rsid w:val="00B94A6D"/>
    <w:rsid w:val="00B94F72"/>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929"/>
    <w:rsid w:val="00BA5B86"/>
    <w:rsid w:val="00BA5CC1"/>
    <w:rsid w:val="00BA5D54"/>
    <w:rsid w:val="00BA5E44"/>
    <w:rsid w:val="00BA5E6F"/>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818"/>
    <w:rsid w:val="00BB2ADD"/>
    <w:rsid w:val="00BB2B91"/>
    <w:rsid w:val="00BB3353"/>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3AF"/>
    <w:rsid w:val="00BD04BD"/>
    <w:rsid w:val="00BD0712"/>
    <w:rsid w:val="00BD0D41"/>
    <w:rsid w:val="00BD0DD3"/>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FD6"/>
    <w:rsid w:val="00BD662B"/>
    <w:rsid w:val="00BD6779"/>
    <w:rsid w:val="00BD6962"/>
    <w:rsid w:val="00BD6AEB"/>
    <w:rsid w:val="00BD6D75"/>
    <w:rsid w:val="00BD6E8E"/>
    <w:rsid w:val="00BD6F76"/>
    <w:rsid w:val="00BD6FDE"/>
    <w:rsid w:val="00BD7169"/>
    <w:rsid w:val="00BD730A"/>
    <w:rsid w:val="00BD7450"/>
    <w:rsid w:val="00BD7640"/>
    <w:rsid w:val="00BD78ED"/>
    <w:rsid w:val="00BE00A6"/>
    <w:rsid w:val="00BE01B1"/>
    <w:rsid w:val="00BE0202"/>
    <w:rsid w:val="00BE02F1"/>
    <w:rsid w:val="00BE040C"/>
    <w:rsid w:val="00BE0619"/>
    <w:rsid w:val="00BE077D"/>
    <w:rsid w:val="00BE08FE"/>
    <w:rsid w:val="00BE0C23"/>
    <w:rsid w:val="00BE0C29"/>
    <w:rsid w:val="00BE0E25"/>
    <w:rsid w:val="00BE10F8"/>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62F"/>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A18"/>
    <w:rsid w:val="00C06E4E"/>
    <w:rsid w:val="00C07117"/>
    <w:rsid w:val="00C07156"/>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43D"/>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412"/>
    <w:rsid w:val="00C26431"/>
    <w:rsid w:val="00C2654A"/>
    <w:rsid w:val="00C266CD"/>
    <w:rsid w:val="00C2692C"/>
    <w:rsid w:val="00C26BA0"/>
    <w:rsid w:val="00C26DD7"/>
    <w:rsid w:val="00C26FB2"/>
    <w:rsid w:val="00C27294"/>
    <w:rsid w:val="00C273BD"/>
    <w:rsid w:val="00C274F4"/>
    <w:rsid w:val="00C27722"/>
    <w:rsid w:val="00C27B29"/>
    <w:rsid w:val="00C30307"/>
    <w:rsid w:val="00C304F7"/>
    <w:rsid w:val="00C3064B"/>
    <w:rsid w:val="00C306F8"/>
    <w:rsid w:val="00C30723"/>
    <w:rsid w:val="00C3072E"/>
    <w:rsid w:val="00C3096B"/>
    <w:rsid w:val="00C31687"/>
    <w:rsid w:val="00C31A21"/>
    <w:rsid w:val="00C31DC3"/>
    <w:rsid w:val="00C321BD"/>
    <w:rsid w:val="00C3237C"/>
    <w:rsid w:val="00C3249E"/>
    <w:rsid w:val="00C32648"/>
    <w:rsid w:val="00C3281D"/>
    <w:rsid w:val="00C329D0"/>
    <w:rsid w:val="00C32C0E"/>
    <w:rsid w:val="00C32EFB"/>
    <w:rsid w:val="00C3337D"/>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5B9"/>
    <w:rsid w:val="00C40F13"/>
    <w:rsid w:val="00C411D0"/>
    <w:rsid w:val="00C41240"/>
    <w:rsid w:val="00C41585"/>
    <w:rsid w:val="00C41928"/>
    <w:rsid w:val="00C419C2"/>
    <w:rsid w:val="00C42271"/>
    <w:rsid w:val="00C425A1"/>
    <w:rsid w:val="00C42829"/>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08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283"/>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8C3"/>
    <w:rsid w:val="00C60B73"/>
    <w:rsid w:val="00C60E31"/>
    <w:rsid w:val="00C61670"/>
    <w:rsid w:val="00C6168F"/>
    <w:rsid w:val="00C62384"/>
    <w:rsid w:val="00C625BC"/>
    <w:rsid w:val="00C62ADA"/>
    <w:rsid w:val="00C62AE3"/>
    <w:rsid w:val="00C62B4C"/>
    <w:rsid w:val="00C62E32"/>
    <w:rsid w:val="00C63022"/>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381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87DF3"/>
    <w:rsid w:val="00C901B1"/>
    <w:rsid w:val="00C903E5"/>
    <w:rsid w:val="00C904E9"/>
    <w:rsid w:val="00C915DD"/>
    <w:rsid w:val="00C916EF"/>
    <w:rsid w:val="00C91EA9"/>
    <w:rsid w:val="00C92182"/>
    <w:rsid w:val="00C92746"/>
    <w:rsid w:val="00C92A16"/>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6068"/>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A13"/>
    <w:rsid w:val="00CC0BC6"/>
    <w:rsid w:val="00CC0D66"/>
    <w:rsid w:val="00CC0EA5"/>
    <w:rsid w:val="00CC13AC"/>
    <w:rsid w:val="00CC1E10"/>
    <w:rsid w:val="00CC1E37"/>
    <w:rsid w:val="00CC1E8C"/>
    <w:rsid w:val="00CC1FA0"/>
    <w:rsid w:val="00CC256F"/>
    <w:rsid w:val="00CC2B04"/>
    <w:rsid w:val="00CC2DB7"/>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1A9"/>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7CB"/>
    <w:rsid w:val="00CE18FD"/>
    <w:rsid w:val="00CE19D6"/>
    <w:rsid w:val="00CE19F3"/>
    <w:rsid w:val="00CE2130"/>
    <w:rsid w:val="00CE213A"/>
    <w:rsid w:val="00CE219D"/>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E7"/>
    <w:rsid w:val="00CE555A"/>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FBD"/>
    <w:rsid w:val="00CF61AE"/>
    <w:rsid w:val="00CF632E"/>
    <w:rsid w:val="00CF63DE"/>
    <w:rsid w:val="00CF72EA"/>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917"/>
    <w:rsid w:val="00D05950"/>
    <w:rsid w:val="00D05A91"/>
    <w:rsid w:val="00D05DCB"/>
    <w:rsid w:val="00D05ECC"/>
    <w:rsid w:val="00D060EA"/>
    <w:rsid w:val="00D0632A"/>
    <w:rsid w:val="00D06637"/>
    <w:rsid w:val="00D06BF1"/>
    <w:rsid w:val="00D07103"/>
    <w:rsid w:val="00D07405"/>
    <w:rsid w:val="00D0753B"/>
    <w:rsid w:val="00D076DA"/>
    <w:rsid w:val="00D07D28"/>
    <w:rsid w:val="00D07FAB"/>
    <w:rsid w:val="00D07FE9"/>
    <w:rsid w:val="00D10703"/>
    <w:rsid w:val="00D10AD1"/>
    <w:rsid w:val="00D10E32"/>
    <w:rsid w:val="00D1102E"/>
    <w:rsid w:val="00D110CD"/>
    <w:rsid w:val="00D11378"/>
    <w:rsid w:val="00D1170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300"/>
    <w:rsid w:val="00D2351D"/>
    <w:rsid w:val="00D23619"/>
    <w:rsid w:val="00D23684"/>
    <w:rsid w:val="00D23C3A"/>
    <w:rsid w:val="00D23F9D"/>
    <w:rsid w:val="00D254D7"/>
    <w:rsid w:val="00D25594"/>
    <w:rsid w:val="00D257A7"/>
    <w:rsid w:val="00D25C01"/>
    <w:rsid w:val="00D26067"/>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655"/>
    <w:rsid w:val="00D417F0"/>
    <w:rsid w:val="00D41900"/>
    <w:rsid w:val="00D419BC"/>
    <w:rsid w:val="00D41E51"/>
    <w:rsid w:val="00D41E98"/>
    <w:rsid w:val="00D4205D"/>
    <w:rsid w:val="00D423F1"/>
    <w:rsid w:val="00D42713"/>
    <w:rsid w:val="00D4297C"/>
    <w:rsid w:val="00D42AFF"/>
    <w:rsid w:val="00D42B31"/>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77EE"/>
    <w:rsid w:val="00D50370"/>
    <w:rsid w:val="00D50B59"/>
    <w:rsid w:val="00D50BC6"/>
    <w:rsid w:val="00D5162F"/>
    <w:rsid w:val="00D51A3E"/>
    <w:rsid w:val="00D51EF2"/>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6E0"/>
    <w:rsid w:val="00D77A35"/>
    <w:rsid w:val="00D77EC7"/>
    <w:rsid w:val="00D77F40"/>
    <w:rsid w:val="00D80494"/>
    <w:rsid w:val="00D80BDE"/>
    <w:rsid w:val="00D81620"/>
    <w:rsid w:val="00D8191D"/>
    <w:rsid w:val="00D8192E"/>
    <w:rsid w:val="00D8244A"/>
    <w:rsid w:val="00D82977"/>
    <w:rsid w:val="00D82FE3"/>
    <w:rsid w:val="00D83480"/>
    <w:rsid w:val="00D83550"/>
    <w:rsid w:val="00D83993"/>
    <w:rsid w:val="00D83C98"/>
    <w:rsid w:val="00D83CC1"/>
    <w:rsid w:val="00D83F56"/>
    <w:rsid w:val="00D84411"/>
    <w:rsid w:val="00D84566"/>
    <w:rsid w:val="00D8466B"/>
    <w:rsid w:val="00D84E17"/>
    <w:rsid w:val="00D85080"/>
    <w:rsid w:val="00D85300"/>
    <w:rsid w:val="00D85513"/>
    <w:rsid w:val="00D859C0"/>
    <w:rsid w:val="00D85CD5"/>
    <w:rsid w:val="00D85E8E"/>
    <w:rsid w:val="00D8673D"/>
    <w:rsid w:val="00D86945"/>
    <w:rsid w:val="00D86B63"/>
    <w:rsid w:val="00D86C5E"/>
    <w:rsid w:val="00D86DB9"/>
    <w:rsid w:val="00D86E37"/>
    <w:rsid w:val="00D86FE7"/>
    <w:rsid w:val="00D876BD"/>
    <w:rsid w:val="00D876D8"/>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06B"/>
    <w:rsid w:val="00DA330C"/>
    <w:rsid w:val="00DA39F2"/>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DFC"/>
    <w:rsid w:val="00DB5131"/>
    <w:rsid w:val="00DB535C"/>
    <w:rsid w:val="00DB6407"/>
    <w:rsid w:val="00DB65E5"/>
    <w:rsid w:val="00DB670E"/>
    <w:rsid w:val="00DB6E10"/>
    <w:rsid w:val="00DB7056"/>
    <w:rsid w:val="00DB7062"/>
    <w:rsid w:val="00DB708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6068"/>
    <w:rsid w:val="00DC607C"/>
    <w:rsid w:val="00DC6196"/>
    <w:rsid w:val="00DC62E7"/>
    <w:rsid w:val="00DC63C5"/>
    <w:rsid w:val="00DC6604"/>
    <w:rsid w:val="00DC679E"/>
    <w:rsid w:val="00DC684B"/>
    <w:rsid w:val="00DC6901"/>
    <w:rsid w:val="00DC6BA2"/>
    <w:rsid w:val="00DC7382"/>
    <w:rsid w:val="00DC73C4"/>
    <w:rsid w:val="00DC7D16"/>
    <w:rsid w:val="00DD009A"/>
    <w:rsid w:val="00DD02E6"/>
    <w:rsid w:val="00DD0475"/>
    <w:rsid w:val="00DD089C"/>
    <w:rsid w:val="00DD0D84"/>
    <w:rsid w:val="00DD0FF9"/>
    <w:rsid w:val="00DD12F1"/>
    <w:rsid w:val="00DD21AC"/>
    <w:rsid w:val="00DD2522"/>
    <w:rsid w:val="00DD25B3"/>
    <w:rsid w:val="00DD275F"/>
    <w:rsid w:val="00DD2845"/>
    <w:rsid w:val="00DD2967"/>
    <w:rsid w:val="00DD2A8E"/>
    <w:rsid w:val="00DD2C44"/>
    <w:rsid w:val="00DD2DCE"/>
    <w:rsid w:val="00DD304E"/>
    <w:rsid w:val="00DD33F7"/>
    <w:rsid w:val="00DD350F"/>
    <w:rsid w:val="00DD3CC6"/>
    <w:rsid w:val="00DD4321"/>
    <w:rsid w:val="00DD47E9"/>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BC5"/>
    <w:rsid w:val="00DE3F98"/>
    <w:rsid w:val="00DE4037"/>
    <w:rsid w:val="00DE4210"/>
    <w:rsid w:val="00DE442D"/>
    <w:rsid w:val="00DE45D9"/>
    <w:rsid w:val="00DE45FF"/>
    <w:rsid w:val="00DE4605"/>
    <w:rsid w:val="00DE4A95"/>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029"/>
    <w:rsid w:val="00DF65A9"/>
    <w:rsid w:val="00DF6657"/>
    <w:rsid w:val="00DF6D2E"/>
    <w:rsid w:val="00DF6E11"/>
    <w:rsid w:val="00DF6FF3"/>
    <w:rsid w:val="00DF711F"/>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C96"/>
    <w:rsid w:val="00E123FC"/>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C7E"/>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209"/>
    <w:rsid w:val="00E42302"/>
    <w:rsid w:val="00E427E9"/>
    <w:rsid w:val="00E42B21"/>
    <w:rsid w:val="00E42BE7"/>
    <w:rsid w:val="00E42D14"/>
    <w:rsid w:val="00E435AA"/>
    <w:rsid w:val="00E435CB"/>
    <w:rsid w:val="00E437F2"/>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B9B"/>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3EC"/>
    <w:rsid w:val="00E73612"/>
    <w:rsid w:val="00E73A75"/>
    <w:rsid w:val="00E73BDE"/>
    <w:rsid w:val="00E73DEB"/>
    <w:rsid w:val="00E7408D"/>
    <w:rsid w:val="00E743A6"/>
    <w:rsid w:val="00E743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0FD8"/>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68C"/>
    <w:rsid w:val="00E85927"/>
    <w:rsid w:val="00E85989"/>
    <w:rsid w:val="00E85D0F"/>
    <w:rsid w:val="00E8614D"/>
    <w:rsid w:val="00E8658B"/>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BF6"/>
    <w:rsid w:val="00E92D1B"/>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26C"/>
    <w:rsid w:val="00EB0B39"/>
    <w:rsid w:val="00EB0DAF"/>
    <w:rsid w:val="00EB0DC6"/>
    <w:rsid w:val="00EB0ED5"/>
    <w:rsid w:val="00EB1168"/>
    <w:rsid w:val="00EB1837"/>
    <w:rsid w:val="00EB1A3E"/>
    <w:rsid w:val="00EB1A5D"/>
    <w:rsid w:val="00EB1B9B"/>
    <w:rsid w:val="00EB1C23"/>
    <w:rsid w:val="00EB1DB9"/>
    <w:rsid w:val="00EB1E49"/>
    <w:rsid w:val="00EB1ED5"/>
    <w:rsid w:val="00EB2252"/>
    <w:rsid w:val="00EB23CF"/>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98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1F0D"/>
    <w:rsid w:val="00ED202F"/>
    <w:rsid w:val="00ED2103"/>
    <w:rsid w:val="00ED21FF"/>
    <w:rsid w:val="00ED23D6"/>
    <w:rsid w:val="00ED2457"/>
    <w:rsid w:val="00ED24FA"/>
    <w:rsid w:val="00ED2B2E"/>
    <w:rsid w:val="00ED2E8B"/>
    <w:rsid w:val="00ED3998"/>
    <w:rsid w:val="00ED3A0D"/>
    <w:rsid w:val="00ED4050"/>
    <w:rsid w:val="00ED427C"/>
    <w:rsid w:val="00ED462C"/>
    <w:rsid w:val="00ED4789"/>
    <w:rsid w:val="00ED47D4"/>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4B7"/>
    <w:rsid w:val="00EE3888"/>
    <w:rsid w:val="00EE395E"/>
    <w:rsid w:val="00EE3D36"/>
    <w:rsid w:val="00EE411A"/>
    <w:rsid w:val="00EE439A"/>
    <w:rsid w:val="00EE485D"/>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3E3"/>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A19"/>
    <w:rsid w:val="00F27C2A"/>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5A3"/>
    <w:rsid w:val="00F417DF"/>
    <w:rsid w:val="00F41993"/>
    <w:rsid w:val="00F41E90"/>
    <w:rsid w:val="00F4202E"/>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654"/>
    <w:rsid w:val="00F50F80"/>
    <w:rsid w:val="00F51221"/>
    <w:rsid w:val="00F5125F"/>
    <w:rsid w:val="00F51A9E"/>
    <w:rsid w:val="00F51DE9"/>
    <w:rsid w:val="00F51F3D"/>
    <w:rsid w:val="00F51FD6"/>
    <w:rsid w:val="00F51FD8"/>
    <w:rsid w:val="00F521ED"/>
    <w:rsid w:val="00F52460"/>
    <w:rsid w:val="00F52D49"/>
    <w:rsid w:val="00F52F69"/>
    <w:rsid w:val="00F53485"/>
    <w:rsid w:val="00F535F0"/>
    <w:rsid w:val="00F539A7"/>
    <w:rsid w:val="00F539AD"/>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446"/>
    <w:rsid w:val="00F70715"/>
    <w:rsid w:val="00F70ABA"/>
    <w:rsid w:val="00F70AC2"/>
    <w:rsid w:val="00F712DD"/>
    <w:rsid w:val="00F718ED"/>
    <w:rsid w:val="00F71CE5"/>
    <w:rsid w:val="00F71EC0"/>
    <w:rsid w:val="00F72060"/>
    <w:rsid w:val="00F72327"/>
    <w:rsid w:val="00F72534"/>
    <w:rsid w:val="00F7279D"/>
    <w:rsid w:val="00F72A16"/>
    <w:rsid w:val="00F72AAF"/>
    <w:rsid w:val="00F72C22"/>
    <w:rsid w:val="00F72C53"/>
    <w:rsid w:val="00F72E13"/>
    <w:rsid w:val="00F72FB4"/>
    <w:rsid w:val="00F72FCD"/>
    <w:rsid w:val="00F73733"/>
    <w:rsid w:val="00F73851"/>
    <w:rsid w:val="00F74410"/>
    <w:rsid w:val="00F746CB"/>
    <w:rsid w:val="00F748B7"/>
    <w:rsid w:val="00F74C4E"/>
    <w:rsid w:val="00F75004"/>
    <w:rsid w:val="00F756C0"/>
    <w:rsid w:val="00F7584D"/>
    <w:rsid w:val="00F75D9B"/>
    <w:rsid w:val="00F76306"/>
    <w:rsid w:val="00F7637B"/>
    <w:rsid w:val="00F7646F"/>
    <w:rsid w:val="00F765CA"/>
    <w:rsid w:val="00F767B1"/>
    <w:rsid w:val="00F76943"/>
    <w:rsid w:val="00F769EB"/>
    <w:rsid w:val="00F76AA5"/>
    <w:rsid w:val="00F76C66"/>
    <w:rsid w:val="00F76FE9"/>
    <w:rsid w:val="00F777DD"/>
    <w:rsid w:val="00F77B9E"/>
    <w:rsid w:val="00F77C74"/>
    <w:rsid w:val="00F77E8B"/>
    <w:rsid w:val="00F80119"/>
    <w:rsid w:val="00F80196"/>
    <w:rsid w:val="00F80349"/>
    <w:rsid w:val="00F80A59"/>
    <w:rsid w:val="00F80C47"/>
    <w:rsid w:val="00F80C80"/>
    <w:rsid w:val="00F80EEE"/>
    <w:rsid w:val="00F80F71"/>
    <w:rsid w:val="00F81148"/>
    <w:rsid w:val="00F814A8"/>
    <w:rsid w:val="00F81629"/>
    <w:rsid w:val="00F818B0"/>
    <w:rsid w:val="00F81BB3"/>
    <w:rsid w:val="00F82787"/>
    <w:rsid w:val="00F82845"/>
    <w:rsid w:val="00F82B6E"/>
    <w:rsid w:val="00F82BD0"/>
    <w:rsid w:val="00F83235"/>
    <w:rsid w:val="00F83672"/>
    <w:rsid w:val="00F838EB"/>
    <w:rsid w:val="00F83B71"/>
    <w:rsid w:val="00F83C01"/>
    <w:rsid w:val="00F84116"/>
    <w:rsid w:val="00F84338"/>
    <w:rsid w:val="00F844C3"/>
    <w:rsid w:val="00F8480A"/>
    <w:rsid w:val="00F84A40"/>
    <w:rsid w:val="00F84BD0"/>
    <w:rsid w:val="00F8500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6DC"/>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9BA"/>
    <w:rsid w:val="00FA7A1A"/>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79D"/>
    <w:rsid w:val="00FB2AC4"/>
    <w:rsid w:val="00FB2B4F"/>
    <w:rsid w:val="00FB2F34"/>
    <w:rsid w:val="00FB30D1"/>
    <w:rsid w:val="00FB34FA"/>
    <w:rsid w:val="00FB3D61"/>
    <w:rsid w:val="00FB3F2C"/>
    <w:rsid w:val="00FB40FB"/>
    <w:rsid w:val="00FB455B"/>
    <w:rsid w:val="00FB4CA4"/>
    <w:rsid w:val="00FB4D27"/>
    <w:rsid w:val="00FB4FBE"/>
    <w:rsid w:val="00FB5095"/>
    <w:rsid w:val="00FB55C1"/>
    <w:rsid w:val="00FB5893"/>
    <w:rsid w:val="00FB5A0C"/>
    <w:rsid w:val="00FB5C48"/>
    <w:rsid w:val="00FB5C5C"/>
    <w:rsid w:val="00FB5D5C"/>
    <w:rsid w:val="00FB5DCD"/>
    <w:rsid w:val="00FB640E"/>
    <w:rsid w:val="00FB6981"/>
    <w:rsid w:val="00FB703E"/>
    <w:rsid w:val="00FB73E1"/>
    <w:rsid w:val="00FB746D"/>
    <w:rsid w:val="00FB7551"/>
    <w:rsid w:val="00FB7E30"/>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2C8"/>
    <w:rsid w:val="00FC26E9"/>
    <w:rsid w:val="00FC29D3"/>
    <w:rsid w:val="00FC2FB6"/>
    <w:rsid w:val="00FC3480"/>
    <w:rsid w:val="00FC35AE"/>
    <w:rsid w:val="00FC35CB"/>
    <w:rsid w:val="00FC3617"/>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47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04"/>
    <w:rsid w:val="00FD658B"/>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338"/>
    <w:rsid w:val="00FE559C"/>
    <w:rsid w:val="00FE5853"/>
    <w:rsid w:val="00FE5A9C"/>
    <w:rsid w:val="00FE5CD5"/>
    <w:rsid w:val="00FE61DE"/>
    <w:rsid w:val="00FE63FB"/>
    <w:rsid w:val="00FE655B"/>
    <w:rsid w:val="00FE6EE9"/>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C9"/>
    <w:rsid w:val="00FF1ED1"/>
    <w:rsid w:val="00FF1F73"/>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527C"/>
    <w:rsid w:val="00FF5398"/>
    <w:rsid w:val="00FF5552"/>
    <w:rsid w:val="00FF5617"/>
    <w:rsid w:val="00FF5F04"/>
    <w:rsid w:val="00FF5F2A"/>
    <w:rsid w:val="00FF5FD2"/>
    <w:rsid w:val="00FF6015"/>
    <w:rsid w:val="00FF6586"/>
    <w:rsid w:val="00FF6663"/>
    <w:rsid w:val="00FF698E"/>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14925"/>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uiPriority w:val="99"/>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8">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9">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2">
    <w:name w:val="Обычный5"/>
    <w:rsid w:val="00247EF2"/>
    <w:pPr>
      <w:spacing w:after="0" w:line="240" w:lineRule="auto"/>
      <w:jc w:val="both"/>
    </w:pPr>
    <w:rPr>
      <w:rFonts w:ascii="Times New Roman" w:eastAsia="Times New Roman" w:hAnsi="Times New Roman" w:cs="Times New Roman"/>
      <w:sz w:val="20"/>
      <w:szCs w:val="20"/>
      <w:lang w:eastAsia="ru-RU"/>
    </w:rPr>
  </w:style>
  <w:style w:type="paragraph" w:customStyle="1" w:styleId="1f5">
    <w:name w:val="Знак1"/>
    <w:basedOn w:val="a4"/>
    <w:rsid w:val="00247EF2"/>
    <w:pPr>
      <w:keepLines/>
      <w:spacing w:after="160" w:line="240" w:lineRule="exact"/>
    </w:pPr>
    <w:rPr>
      <w:rFonts w:ascii="Verdana" w:eastAsia="MS Mincho" w:hAnsi="Verdana" w:cs="Franklin Gothic Book"/>
      <w:sz w:val="20"/>
      <w:szCs w:val="20"/>
      <w:lang w:val="en-US"/>
    </w:rPr>
  </w:style>
  <w:style w:type="paragraph" w:customStyle="1" w:styleId="53">
    <w:name w:val="Абзац списка5"/>
    <w:basedOn w:val="a4"/>
    <w:rsid w:val="00247EF2"/>
    <w:pPr>
      <w:spacing w:after="0" w:line="240" w:lineRule="auto"/>
      <w:ind w:left="720"/>
    </w:pPr>
    <w:rPr>
      <w:rFonts w:ascii="Times New Roman" w:eastAsia="Times New Roman" w:hAnsi="Times New Roman" w:cs="Times New Roman"/>
      <w:sz w:val="24"/>
      <w:szCs w:val="24"/>
      <w:lang w:eastAsia="ru-RU"/>
    </w:rPr>
  </w:style>
  <w:style w:type="paragraph" w:customStyle="1" w:styleId="msonormal0">
    <w:name w:val="msonormal"/>
    <w:basedOn w:val="a4"/>
    <w:rsid w:val="00247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d">
    <w:name w:val="Знак Знак3 Знак Знак Знак Знак"/>
    <w:basedOn w:val="a4"/>
    <w:rsid w:val="00247EF2"/>
    <w:pPr>
      <w:tabs>
        <w:tab w:val="num" w:pos="360"/>
      </w:tabs>
      <w:autoSpaceDE w:val="0"/>
      <w:spacing w:after="160" w:line="240" w:lineRule="exact"/>
      <w:ind w:firstLine="425"/>
      <w:jc w:val="both"/>
    </w:pPr>
    <w:rPr>
      <w:rFonts w:ascii="Verdana" w:eastAsia="TimesNewRoman" w:hAnsi="Verdana" w:cs="Verdana"/>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1">
    <w:name w:val="111111"/>
    <w:pPr>
      <w:numPr>
        <w:numId w:val="11"/>
      </w:numPr>
    </w:pPr>
  </w:style>
  <w:style w:type="numbering" w:customStyle="1" w:styleId="30">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5.bin"/><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image" Target="media/image1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oleObject" Target="embeddings/oleObject6.bin"/><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4.bin"/><Relationship Id="rId49" Type="http://schemas.openxmlformats.org/officeDocument/2006/relationships/image" Target="media/image35.jpe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86A7C-9AFD-44C0-9A05-53896DB17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7944</TotalTime>
  <Pages>34</Pages>
  <Words>39236</Words>
  <Characters>223651</Characters>
  <Application>Microsoft Office Word</Application>
  <DocSecurity>0</DocSecurity>
  <Lines>1863</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262363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488</cp:revision>
  <cp:lastPrinted>2018-10-10T04:42:00Z</cp:lastPrinted>
  <dcterms:created xsi:type="dcterms:W3CDTF">2018-06-19T09:08:00Z</dcterms:created>
  <dcterms:modified xsi:type="dcterms:W3CDTF">2019-04-11T06:45:00Z</dcterms:modified>
</cp:coreProperties>
</file>